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bookmarkStart w:id="0" w:name="_GoBack"/>
      <w:bookmarkEnd w:id="0"/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1</w:t>
      </w:r>
    </w:p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厦门市</w:t>
      </w:r>
      <w:r>
        <w:rPr>
          <w:rFonts w:ascii="仿宋_GB2312" w:hAnsi="仿宋_GB2312" w:eastAsia="仿宋_GB2312" w:cs="仿宋_GB2312"/>
          <w:kern w:val="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0"/>
          <w:sz w:val="32"/>
          <w:szCs w:val="32"/>
        </w:rPr>
        <w:t>22年知识产权维权援助资金补助发放情况明细表</w:t>
      </w:r>
    </w:p>
    <w:tbl>
      <w:tblPr>
        <w:tblStyle w:val="7"/>
        <w:tblW w:w="8871" w:type="dxa"/>
        <w:tblInd w:w="-245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79"/>
        <w:gridCol w:w="3543"/>
        <w:gridCol w:w="3119"/>
        <w:gridCol w:w="143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序号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维权援助事由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仿宋_GB2312" w:hAnsi="仿宋_GB2312" w:eastAsia="仿宋_GB2312" w:cs="仿宋_GB2312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补助金额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厦门艾美森新材料科技股份有限公司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知识产权维权资金补助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20000元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8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厦门新锐创意电子有限公司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知识产权维权资金补助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7700元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3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恒进源（厦门）机械科技有限公司（2件）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知识产权维权资金补助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41500元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4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厦门鸿凯隆工贸有限公司（2件）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知识产权维权资金补助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22250元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5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厦门黑白客文化科技有限公司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知识产权维权资金补助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7900元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5" w:hRule="atLeast"/>
        </w:trPr>
        <w:tc>
          <w:tcPr>
            <w:tcW w:w="77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6</w:t>
            </w:r>
          </w:p>
        </w:tc>
        <w:tc>
          <w:tcPr>
            <w:tcW w:w="354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厦门瑞尔特卫浴科技股份有限公司</w:t>
            </w:r>
          </w:p>
        </w:tc>
        <w:tc>
          <w:tcPr>
            <w:tcW w:w="311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知识产权维权资金补助</w:t>
            </w:r>
          </w:p>
        </w:tc>
        <w:tc>
          <w:tcPr>
            <w:tcW w:w="143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bCs/>
                <w:color w:val="000000"/>
                <w:sz w:val="28"/>
                <w:szCs w:val="28"/>
              </w:rPr>
            </w:pPr>
            <w:r>
              <w:rPr>
                <w:rFonts w:hint="eastAsia" w:ascii="仿宋_GB2312" w:eastAsia="仿宋_GB2312"/>
                <w:bCs/>
                <w:color w:val="000000"/>
                <w:sz w:val="28"/>
                <w:szCs w:val="28"/>
              </w:rPr>
              <w:t>23000元</w:t>
            </w:r>
          </w:p>
        </w:tc>
      </w:tr>
    </w:tbl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</w:pPr>
    </w:p>
    <w:p>
      <w:pPr>
        <w:widowControl/>
        <w:shd w:val="clear" w:color="auto" w:fill="FFFFFF"/>
        <w:spacing w:line="560" w:lineRule="exact"/>
        <w:jc w:val="left"/>
        <w:rPr>
          <w:rFonts w:ascii="黑体" w:hAnsi="黑体" w:eastAsia="黑体" w:cs="宋体"/>
          <w:kern w:val="0"/>
          <w:sz w:val="32"/>
          <w:szCs w:val="32"/>
        </w:rPr>
      </w:pPr>
      <w:r>
        <w:rPr>
          <w:rFonts w:hint="eastAsia" w:ascii="黑体" w:hAnsi="黑体" w:eastAsia="黑体" w:cs="宋体"/>
          <w:kern w:val="0"/>
          <w:sz w:val="32"/>
          <w:szCs w:val="32"/>
        </w:rPr>
        <w:t>附件</w:t>
      </w:r>
      <w:r>
        <w:rPr>
          <w:rFonts w:ascii="黑体" w:hAnsi="黑体" w:eastAsia="黑体" w:cs="宋体"/>
          <w:kern w:val="0"/>
          <w:sz w:val="32"/>
          <w:szCs w:val="32"/>
        </w:rPr>
        <w:t>2</w:t>
      </w:r>
    </w:p>
    <w:p>
      <w:pPr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>厦门</w:t>
      </w:r>
      <w:r>
        <w:rPr>
          <w:b/>
          <w:sz w:val="36"/>
          <w:szCs w:val="36"/>
        </w:rPr>
        <w:t>市非</w:t>
      </w:r>
      <w:r>
        <w:rPr>
          <w:rFonts w:hint="eastAsia"/>
          <w:b/>
          <w:sz w:val="36"/>
          <w:szCs w:val="36"/>
        </w:rPr>
        <w:t>经</w:t>
      </w:r>
      <w:r>
        <w:rPr>
          <w:b/>
          <w:sz w:val="36"/>
          <w:szCs w:val="36"/>
        </w:rPr>
        <w:t>营性资金往来统一收据</w:t>
      </w:r>
    </w:p>
    <w:p>
      <w:pPr>
        <w:jc w:val="left"/>
        <w:rPr>
          <w:rFonts w:ascii="仿宋_GB2312" w:eastAsia="仿宋_GB2312"/>
          <w:sz w:val="28"/>
          <w:szCs w:val="28"/>
        </w:rPr>
      </w:pPr>
      <w:r>
        <w:rPr>
          <w:rFonts w:hint="eastAsia"/>
          <w:sz w:val="28"/>
          <w:szCs w:val="28"/>
        </w:rPr>
        <w:t>付</w:t>
      </w:r>
      <w:r>
        <w:rPr>
          <w:rFonts w:hint="eastAsia" w:ascii="仿宋_GB2312" w:eastAsia="仿宋_GB2312"/>
          <w:sz w:val="28"/>
          <w:szCs w:val="28"/>
        </w:rPr>
        <w:t>款方：</w:t>
      </w:r>
      <w:r>
        <w:rPr>
          <w:rFonts w:hint="eastAsia" w:ascii="仿宋_GB2312" w:eastAsia="仿宋_GB2312"/>
          <w:sz w:val="28"/>
          <w:szCs w:val="28"/>
          <w:u w:val="single"/>
        </w:rPr>
        <w:t xml:space="preserve">厦门市市场监督管理局    </w:t>
      </w:r>
      <w:r>
        <w:rPr>
          <w:rFonts w:hint="eastAsia" w:ascii="仿宋_GB2312" w:eastAsia="仿宋_GB2312"/>
          <w:sz w:val="28"/>
          <w:szCs w:val="28"/>
        </w:rPr>
        <w:t xml:space="preserve">    日期：2022年  月  日</w:t>
      </w:r>
    </w:p>
    <w:tbl>
      <w:tblPr>
        <w:tblStyle w:val="7"/>
        <w:tblW w:w="82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949"/>
        <w:gridCol w:w="23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项    目</w:t>
            </w:r>
          </w:p>
        </w:tc>
        <w:tc>
          <w:tcPr>
            <w:tcW w:w="2347" w:type="dxa"/>
          </w:tcPr>
          <w:p>
            <w:pPr>
              <w:jc w:val="center"/>
              <w:rPr>
                <w:rFonts w:ascii="仿宋_GB2312" w:eastAsia="仿宋_GB2312"/>
                <w:b/>
                <w:sz w:val="28"/>
                <w:szCs w:val="28"/>
              </w:rPr>
            </w:pPr>
            <w:r>
              <w:rPr>
                <w:rFonts w:hint="eastAsia" w:ascii="仿宋_GB2312" w:eastAsia="仿宋_GB2312"/>
                <w:b/>
                <w:sz w:val="28"/>
                <w:szCs w:val="28"/>
              </w:rPr>
              <w:t>金    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949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2022年厦门市知识产权维权援助资金补助</w:t>
            </w:r>
          </w:p>
        </w:tc>
        <w:tc>
          <w:tcPr>
            <w:tcW w:w="2347" w:type="dxa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RMB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296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合计人民币（大写）：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4" w:hRule="atLeast"/>
        </w:trPr>
        <w:tc>
          <w:tcPr>
            <w:tcW w:w="8296" w:type="dxa"/>
            <w:gridSpan w:val="2"/>
          </w:tcPr>
          <w:p>
            <w:pPr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企业名称（盖公章）：</w:t>
            </w:r>
          </w:p>
        </w:tc>
      </w:tr>
    </w:tbl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联系人：                       联系电话：</w:t>
      </w:r>
    </w:p>
    <w:p>
      <w:pPr>
        <w:autoSpaceDE w:val="0"/>
        <w:autoSpaceDN w:val="0"/>
        <w:adjustRightInd w:val="0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银行帐号：</w:t>
      </w:r>
    </w:p>
    <w:p>
      <w:pPr>
        <w:autoSpaceDE w:val="0"/>
        <w:autoSpaceDN w:val="0"/>
        <w:adjustRightInd w:val="0"/>
        <w:jc w:val="left"/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开户银行：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 xml:space="preserve">户名： 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统一社会信用代码：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单位负责人（签字）：</w:t>
      </w:r>
    </w:p>
    <w:p>
      <w:pPr>
        <w:rPr>
          <w:rFonts w:ascii="仿宋_GB2312" w:eastAsia="仿宋_GB2312"/>
          <w:sz w:val="28"/>
          <w:szCs w:val="28"/>
        </w:rPr>
      </w:pPr>
      <w:r>
        <w:rPr>
          <w:rFonts w:hint="eastAsia" w:ascii="仿宋_GB2312" w:eastAsia="仿宋_GB2312"/>
          <w:sz w:val="28"/>
          <w:szCs w:val="28"/>
        </w:rPr>
        <w:t>备注：未经收款单位盖章及单位负责人签字无效</w:t>
      </w:r>
    </w:p>
    <w:p>
      <w:pPr>
        <w:spacing w:afterLines="50"/>
        <w:jc w:val="left"/>
        <w:rPr>
          <w:rFonts w:ascii="仿宋_GB2312" w:eastAsia="仿宋_GB2312"/>
        </w:rPr>
      </w:pPr>
    </w:p>
    <w:p>
      <w:pPr>
        <w:spacing w:afterLines="50"/>
        <w:jc w:val="left"/>
        <w:rPr>
          <w:rFonts w:ascii="仿宋_GB2312" w:eastAsia="仿宋_GB2312"/>
        </w:rPr>
      </w:pPr>
    </w:p>
    <w:p>
      <w:pPr>
        <w:spacing w:afterLines="50"/>
        <w:jc w:val="left"/>
        <w:rPr>
          <w:rFonts w:ascii="仿宋_GB2312" w:eastAsia="仿宋_GB2312"/>
        </w:rPr>
      </w:pPr>
    </w:p>
    <w:p>
      <w:pPr>
        <w:spacing w:afterLines="50"/>
        <w:jc w:val="left"/>
        <w:rPr>
          <w:rFonts w:ascii="仿宋_GB2312" w:eastAsia="仿宋_GB2312"/>
        </w:rPr>
      </w:pPr>
    </w:p>
    <w:sectPr>
      <w:footerReference r:id="rId3" w:type="default"/>
      <w:pgSz w:w="11906" w:h="16838"/>
      <w:pgMar w:top="1440" w:right="1797" w:bottom="1440" w:left="1797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简体">
    <w:altName w:val="Arial Unicode MS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Batang">
    <w:panose1 w:val="02030600000101010101"/>
    <w:charset w:val="81"/>
    <w:family w:val="auto"/>
    <w:pitch w:val="default"/>
    <w:sig w:usb0="B00002AF" w:usb1="69D77CFB" w:usb2="00000030" w:usb3="00000000" w:csb0="4008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jc w:val="center"/>
    </w:pPr>
    <w:r>
      <w:rPr>
        <w:rFonts w:ascii="Batang" w:hAnsi="Batang" w:eastAsia="Batang"/>
        <w:sz w:val="24"/>
        <w:szCs w:val="24"/>
      </w:rPr>
      <w:fldChar w:fldCharType="begin"/>
    </w:r>
    <w:r>
      <w:rPr>
        <w:rFonts w:ascii="Batang" w:hAnsi="Batang" w:eastAsia="Batang"/>
        <w:sz w:val="24"/>
        <w:szCs w:val="24"/>
      </w:rPr>
      <w:instrText xml:space="preserve"> PAGE   \* MERGEFORMAT </w:instrText>
    </w:r>
    <w:r>
      <w:rPr>
        <w:rFonts w:ascii="Batang" w:hAnsi="Batang" w:eastAsia="Batang"/>
        <w:sz w:val="24"/>
        <w:szCs w:val="24"/>
      </w:rPr>
      <w:fldChar w:fldCharType="separate"/>
    </w:r>
    <w:r>
      <w:rPr>
        <w:rFonts w:ascii="Batang" w:hAnsi="Batang" w:eastAsia="Batang"/>
        <w:sz w:val="24"/>
        <w:szCs w:val="24"/>
        <w:lang w:val="zh-CN"/>
      </w:rPr>
      <w:t>-</w:t>
    </w:r>
    <w:r>
      <w:rPr>
        <w:rFonts w:ascii="Batang" w:hAnsi="Batang" w:eastAsia="Batang"/>
        <w:sz w:val="24"/>
        <w:szCs w:val="24"/>
      </w:rPr>
      <w:t xml:space="preserve"> 1 -</w:t>
    </w:r>
    <w:r>
      <w:rPr>
        <w:rFonts w:ascii="Batang" w:hAnsi="Batang" w:eastAsia="Batang"/>
        <w:sz w:val="24"/>
        <w:szCs w:val="24"/>
      </w:rPr>
      <w:fldChar w:fldCharType="end"/>
    </w:r>
  </w:p>
  <w:p>
    <w:pPr>
      <w:pStyle w:val="4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F6A1EEE"/>
    <w:multiLevelType w:val="singleLevel"/>
    <w:tmpl w:val="5F6A1EEE"/>
    <w:lvl w:ilvl="0" w:tentative="0">
      <w:start w:val="1"/>
      <w:numFmt w:val="decimal"/>
      <w:pStyle w:val="2"/>
      <w:lvlText w:val="%1."/>
      <w:lvlJc w:val="left"/>
      <w:pPr>
        <w:tabs>
          <w:tab w:val="left" w:pos="425"/>
        </w:tabs>
        <w:ind w:left="425" w:hanging="425"/>
      </w:pPr>
      <w:rPr>
        <w:rFonts w:hint="eastAsia" w:cs="Times New Roman"/>
        <w:b w:val="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NotTrackMove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AltKinsokuLineBreakRules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1B25"/>
    <w:rsid w:val="00000D09"/>
    <w:rsid w:val="000274CA"/>
    <w:rsid w:val="000328BD"/>
    <w:rsid w:val="0003394D"/>
    <w:rsid w:val="0006481A"/>
    <w:rsid w:val="00071C54"/>
    <w:rsid w:val="000A7D1A"/>
    <w:rsid w:val="000B297B"/>
    <w:rsid w:val="000C4BD0"/>
    <w:rsid w:val="000C5009"/>
    <w:rsid w:val="000E159C"/>
    <w:rsid w:val="00101B25"/>
    <w:rsid w:val="00105C28"/>
    <w:rsid w:val="00110E9B"/>
    <w:rsid w:val="00126103"/>
    <w:rsid w:val="00136345"/>
    <w:rsid w:val="0015171A"/>
    <w:rsid w:val="00161BAD"/>
    <w:rsid w:val="00172DFD"/>
    <w:rsid w:val="00194754"/>
    <w:rsid w:val="001A462E"/>
    <w:rsid w:val="001B5474"/>
    <w:rsid w:val="001C31C6"/>
    <w:rsid w:val="001E2B3A"/>
    <w:rsid w:val="001E5616"/>
    <w:rsid w:val="001E6DB4"/>
    <w:rsid w:val="00200102"/>
    <w:rsid w:val="00215148"/>
    <w:rsid w:val="002320D7"/>
    <w:rsid w:val="00237504"/>
    <w:rsid w:val="00243311"/>
    <w:rsid w:val="002745DE"/>
    <w:rsid w:val="002D7368"/>
    <w:rsid w:val="002E1191"/>
    <w:rsid w:val="002F1307"/>
    <w:rsid w:val="00303E06"/>
    <w:rsid w:val="00310F83"/>
    <w:rsid w:val="00316347"/>
    <w:rsid w:val="00356836"/>
    <w:rsid w:val="00364BCE"/>
    <w:rsid w:val="003C0A67"/>
    <w:rsid w:val="003E1FAB"/>
    <w:rsid w:val="003F22F7"/>
    <w:rsid w:val="00406B2B"/>
    <w:rsid w:val="00412CA3"/>
    <w:rsid w:val="00417B16"/>
    <w:rsid w:val="004656B3"/>
    <w:rsid w:val="004A38CD"/>
    <w:rsid w:val="004B4B9A"/>
    <w:rsid w:val="004D0BE5"/>
    <w:rsid w:val="00526659"/>
    <w:rsid w:val="0055720E"/>
    <w:rsid w:val="005E3607"/>
    <w:rsid w:val="00671F1E"/>
    <w:rsid w:val="0067305D"/>
    <w:rsid w:val="00676350"/>
    <w:rsid w:val="00684C2A"/>
    <w:rsid w:val="006A172D"/>
    <w:rsid w:val="006A183C"/>
    <w:rsid w:val="006B6D95"/>
    <w:rsid w:val="006D0EE7"/>
    <w:rsid w:val="006D7466"/>
    <w:rsid w:val="006E5CE6"/>
    <w:rsid w:val="00710C98"/>
    <w:rsid w:val="00712146"/>
    <w:rsid w:val="007122F0"/>
    <w:rsid w:val="0076060E"/>
    <w:rsid w:val="00764BCB"/>
    <w:rsid w:val="00774F74"/>
    <w:rsid w:val="00776D5C"/>
    <w:rsid w:val="00781AFF"/>
    <w:rsid w:val="007F2BC0"/>
    <w:rsid w:val="00804C43"/>
    <w:rsid w:val="0082416E"/>
    <w:rsid w:val="00853D3E"/>
    <w:rsid w:val="00867107"/>
    <w:rsid w:val="008A0EC9"/>
    <w:rsid w:val="008A3F1B"/>
    <w:rsid w:val="008A75B5"/>
    <w:rsid w:val="008E61FD"/>
    <w:rsid w:val="008F7C37"/>
    <w:rsid w:val="009145CB"/>
    <w:rsid w:val="00920BC9"/>
    <w:rsid w:val="00920DF7"/>
    <w:rsid w:val="00936D04"/>
    <w:rsid w:val="00950A85"/>
    <w:rsid w:val="00980C35"/>
    <w:rsid w:val="009D7707"/>
    <w:rsid w:val="00A01C6C"/>
    <w:rsid w:val="00A2664C"/>
    <w:rsid w:val="00A470A3"/>
    <w:rsid w:val="00A8264C"/>
    <w:rsid w:val="00AB3A04"/>
    <w:rsid w:val="00AC4753"/>
    <w:rsid w:val="00AF3C99"/>
    <w:rsid w:val="00B005FF"/>
    <w:rsid w:val="00B175CF"/>
    <w:rsid w:val="00B20994"/>
    <w:rsid w:val="00B22648"/>
    <w:rsid w:val="00B46E23"/>
    <w:rsid w:val="00B52A1E"/>
    <w:rsid w:val="00B76727"/>
    <w:rsid w:val="00BA5119"/>
    <w:rsid w:val="00BA78A0"/>
    <w:rsid w:val="00BC274B"/>
    <w:rsid w:val="00BC56D3"/>
    <w:rsid w:val="00BC7F50"/>
    <w:rsid w:val="00BE58AC"/>
    <w:rsid w:val="00BF2DF3"/>
    <w:rsid w:val="00C3291B"/>
    <w:rsid w:val="00C434FB"/>
    <w:rsid w:val="00C439F0"/>
    <w:rsid w:val="00C81A37"/>
    <w:rsid w:val="00C84B09"/>
    <w:rsid w:val="00CA57D3"/>
    <w:rsid w:val="00CA5FB3"/>
    <w:rsid w:val="00CA62F7"/>
    <w:rsid w:val="00CC5E9B"/>
    <w:rsid w:val="00CC6116"/>
    <w:rsid w:val="00CC638B"/>
    <w:rsid w:val="00CD6D33"/>
    <w:rsid w:val="00CE19FD"/>
    <w:rsid w:val="00D110AE"/>
    <w:rsid w:val="00D651EF"/>
    <w:rsid w:val="00DA360E"/>
    <w:rsid w:val="00DA57F1"/>
    <w:rsid w:val="00DB4D05"/>
    <w:rsid w:val="00DE28D5"/>
    <w:rsid w:val="00E14002"/>
    <w:rsid w:val="00E170F6"/>
    <w:rsid w:val="00E1784D"/>
    <w:rsid w:val="00E23797"/>
    <w:rsid w:val="00E31348"/>
    <w:rsid w:val="00E36F33"/>
    <w:rsid w:val="00EA4AE6"/>
    <w:rsid w:val="00EB69D4"/>
    <w:rsid w:val="00EF41C7"/>
    <w:rsid w:val="00EF6A0B"/>
    <w:rsid w:val="00EF75ED"/>
    <w:rsid w:val="00F15D4E"/>
    <w:rsid w:val="00F23FC3"/>
    <w:rsid w:val="00F247D9"/>
    <w:rsid w:val="00F52E89"/>
    <w:rsid w:val="00F6300D"/>
    <w:rsid w:val="00F63FDB"/>
    <w:rsid w:val="00F86B49"/>
    <w:rsid w:val="00FF5C08"/>
    <w:rsid w:val="15CF5BB4"/>
    <w:rsid w:val="2EFE8483"/>
    <w:rsid w:val="4418522D"/>
    <w:rsid w:val="4B724E2D"/>
    <w:rsid w:val="5DFB5661"/>
    <w:rsid w:val="755B3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nhideWhenUsed="0" w:uiPriority="99" w:semiHidden="0" w:name="heading 3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unhideWhenUsed="0" w:uiPriority="99" w:semiHidden="0" w:name="header"/>
    <w:lsdException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nhideWhenUsed="0"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99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nhideWhenUsed="0" w:uiPriority="99" w:name="Balloon Text"/>
    <w:lsdException w:qFormat="1" w:unhideWhenUsed="0" w:uiPriority="39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3"/>
    <w:basedOn w:val="1"/>
    <w:next w:val="1"/>
    <w:link w:val="12"/>
    <w:qFormat/>
    <w:uiPriority w:val="99"/>
    <w:pPr>
      <w:keepNext/>
      <w:keepLines/>
      <w:numPr>
        <w:ilvl w:val="0"/>
        <w:numId w:val="1"/>
      </w:numPr>
      <w:tabs>
        <w:tab w:val="left" w:pos="5852"/>
        <w:tab w:val="clear" w:pos="425"/>
      </w:tabs>
      <w:snapToGrid w:val="0"/>
      <w:spacing w:before="360" w:line="240" w:lineRule="exact"/>
      <w:outlineLvl w:val="2"/>
    </w:pPr>
    <w:rPr>
      <w:b/>
      <w:sz w:val="28"/>
      <w:szCs w:val="20"/>
    </w:rPr>
  </w:style>
  <w:style w:type="character" w:default="1" w:styleId="9">
    <w:name w:val="Default Paragraph Font"/>
    <w:semiHidden/>
    <w:unhideWhenUsed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6"/>
    <w:semiHidden/>
    <w:uiPriority w:val="99"/>
    <w:rPr>
      <w:sz w:val="18"/>
      <w:szCs w:val="18"/>
    </w:rPr>
  </w:style>
  <w:style w:type="paragraph" w:styleId="4">
    <w:name w:val="footer"/>
    <w:basedOn w:val="1"/>
    <w:link w:val="13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6">
    <w:name w:val="Normal (Web)"/>
    <w:basedOn w:val="1"/>
    <w:semiHidden/>
    <w:uiPriority w:val="99"/>
    <w:pPr>
      <w:spacing w:beforeAutospacing="1" w:afterAutospacing="1"/>
      <w:jc w:val="left"/>
    </w:pPr>
    <w:rPr>
      <w:kern w:val="0"/>
      <w:sz w:val="24"/>
    </w:rPr>
  </w:style>
  <w:style w:type="table" w:styleId="8">
    <w:name w:val="Table Grid"/>
    <w:basedOn w:val="7"/>
    <w:qFormat/>
    <w:locked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10">
    <w:name w:val="Emphasis"/>
    <w:basedOn w:val="9"/>
    <w:qFormat/>
    <w:uiPriority w:val="99"/>
    <w:rPr>
      <w:rFonts w:cs="Times New Roman"/>
      <w:i/>
      <w:iCs/>
    </w:rPr>
  </w:style>
  <w:style w:type="character" w:styleId="11">
    <w:name w:val="Hyperlink"/>
    <w:basedOn w:val="9"/>
    <w:semiHidden/>
    <w:uiPriority w:val="99"/>
    <w:rPr>
      <w:rFonts w:cs="Times New Roman"/>
      <w:color w:val="0000FF"/>
      <w:u w:val="single"/>
    </w:rPr>
  </w:style>
  <w:style w:type="character" w:customStyle="1" w:styleId="12">
    <w:name w:val="标题 3 Char"/>
    <w:basedOn w:val="9"/>
    <w:link w:val="2"/>
    <w:semiHidden/>
    <w:locked/>
    <w:uiPriority w:val="99"/>
    <w:rPr>
      <w:rFonts w:cs="Times New Roman"/>
      <w:b/>
      <w:bCs/>
      <w:sz w:val="32"/>
      <w:szCs w:val="32"/>
    </w:rPr>
  </w:style>
  <w:style w:type="character" w:customStyle="1" w:styleId="13">
    <w:name w:val="页脚 Char"/>
    <w:basedOn w:val="9"/>
    <w:link w:val="4"/>
    <w:locked/>
    <w:uiPriority w:val="99"/>
    <w:rPr>
      <w:rFonts w:cs="Times New Roman"/>
      <w:sz w:val="18"/>
      <w:szCs w:val="18"/>
    </w:rPr>
  </w:style>
  <w:style w:type="character" w:customStyle="1" w:styleId="14">
    <w:name w:val="页眉 Char"/>
    <w:basedOn w:val="9"/>
    <w:link w:val="5"/>
    <w:locked/>
    <w:uiPriority w:val="99"/>
    <w:rPr>
      <w:rFonts w:cs="Times New Roman"/>
      <w:sz w:val="18"/>
      <w:szCs w:val="18"/>
    </w:rPr>
  </w:style>
  <w:style w:type="character" w:customStyle="1" w:styleId="15">
    <w:name w:val="font21"/>
    <w:basedOn w:val="9"/>
    <w:uiPriority w:val="99"/>
    <w:rPr>
      <w:rFonts w:ascii="仿宋" w:hAnsi="仿宋" w:eastAsia="仿宋" w:cs="仿宋"/>
      <w:color w:val="000000"/>
      <w:sz w:val="24"/>
      <w:szCs w:val="24"/>
      <w:u w:val="none"/>
    </w:rPr>
  </w:style>
  <w:style w:type="character" w:customStyle="1" w:styleId="16">
    <w:name w:val="批注框文本 Char"/>
    <w:basedOn w:val="9"/>
    <w:link w:val="3"/>
    <w:semiHidden/>
    <w:locked/>
    <w:uiPriority w:val="99"/>
    <w:rPr>
      <w:rFonts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China</Company>
  <Pages>4</Pages>
  <Words>168</Words>
  <Characters>964</Characters>
  <Lines>8</Lines>
  <Paragraphs>2</Paragraphs>
  <TotalTime>119</TotalTime>
  <ScaleCrop>false</ScaleCrop>
  <LinksUpToDate>false</LinksUpToDate>
  <CharactersWithSpaces>1130</CharactersWithSpaces>
  <Application>WPS Office_11.1.0.10667_F1E327BC-269C-435d-A152-05C5408002CA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2019-12-13T16:42:00Z</dcterms:created>
  <dc:creator>l</dc:creator>
  <cp:lastModifiedBy>大头</cp:lastModifiedBy>
  <cp:lastPrinted>2019-12-13T16:42:00Z</cp:lastPrinted>
  <dcterms:modified xsi:type="dcterms:W3CDTF">2022-09-29T01:27:49Z</dcterms:modified>
  <dc:title>厦门市市场监督管理局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7000A7F9292746AC96E782A58D85D37B</vt:lpwstr>
  </property>
</Properties>
</file>