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49" w:rsidRPr="00BB7ABA" w:rsidRDefault="002118B8">
      <w:pPr>
        <w:jc w:val="center"/>
        <w:rPr>
          <w:rFonts w:ascii="黑体" w:eastAsia="黑体"/>
          <w:bCs/>
          <w:sz w:val="44"/>
          <w:szCs w:val="44"/>
        </w:rPr>
      </w:pPr>
      <w:r w:rsidRPr="00BB7ABA">
        <w:rPr>
          <w:rFonts w:ascii="黑体" w:eastAsia="黑体" w:hint="eastAsia"/>
          <w:bCs/>
          <w:sz w:val="44"/>
          <w:szCs w:val="44"/>
        </w:rPr>
        <w:t>厦门市第一类医疗器械备案公告</w:t>
      </w:r>
    </w:p>
    <w:p w:rsidR="00993549" w:rsidRPr="00BB7ABA" w:rsidRDefault="002118B8">
      <w:pPr>
        <w:jc w:val="center"/>
        <w:rPr>
          <w:rFonts w:ascii="黑体" w:eastAsia="黑体"/>
          <w:bCs/>
          <w:sz w:val="32"/>
          <w:szCs w:val="32"/>
        </w:rPr>
      </w:pPr>
      <w:r w:rsidRPr="00BB7ABA">
        <w:rPr>
          <w:rFonts w:ascii="黑体" w:eastAsia="黑体" w:hint="eastAsia"/>
          <w:bCs/>
          <w:sz w:val="32"/>
          <w:szCs w:val="32"/>
        </w:rPr>
        <w:t>（</w:t>
      </w:r>
      <w:r w:rsidRPr="00BB7ABA">
        <w:rPr>
          <w:rFonts w:ascii="黑体" w:eastAsia="黑体" w:hint="eastAsia"/>
          <w:bCs/>
          <w:sz w:val="32"/>
          <w:szCs w:val="32"/>
        </w:rPr>
        <w:t>20</w:t>
      </w:r>
      <w:r w:rsidRPr="00BB7ABA">
        <w:rPr>
          <w:rFonts w:ascii="黑体" w:eastAsia="黑体"/>
          <w:bCs/>
          <w:sz w:val="32"/>
          <w:szCs w:val="32"/>
        </w:rPr>
        <w:t>2</w:t>
      </w:r>
      <w:r w:rsidRPr="00BB7ABA">
        <w:rPr>
          <w:rFonts w:ascii="黑体" w:eastAsia="黑体" w:hint="eastAsia"/>
          <w:bCs/>
          <w:sz w:val="32"/>
          <w:szCs w:val="32"/>
        </w:rPr>
        <w:t>1</w:t>
      </w:r>
      <w:r w:rsidRPr="00BB7ABA">
        <w:rPr>
          <w:rFonts w:ascii="黑体" w:eastAsia="黑体" w:hint="eastAsia"/>
          <w:bCs/>
          <w:sz w:val="32"/>
          <w:szCs w:val="32"/>
        </w:rPr>
        <w:t>年笫</w:t>
      </w:r>
      <w:r w:rsidRPr="00BB7ABA">
        <w:rPr>
          <w:rFonts w:ascii="黑体" w:eastAsia="黑体" w:hint="eastAsia"/>
          <w:bCs/>
          <w:sz w:val="32"/>
          <w:szCs w:val="32"/>
        </w:rPr>
        <w:t>240</w:t>
      </w:r>
      <w:r w:rsidRPr="00BB7ABA">
        <w:rPr>
          <w:rFonts w:ascii="黑体" w:eastAsia="黑体" w:hint="eastAsia"/>
          <w:bCs/>
          <w:sz w:val="32"/>
          <w:szCs w:val="32"/>
        </w:rPr>
        <w:t>号</w:t>
      </w:r>
      <w:r w:rsidRPr="00BB7ABA">
        <w:rPr>
          <w:rFonts w:ascii="黑体" w:eastAsia="黑体" w:hint="eastAsia"/>
          <w:bCs/>
          <w:sz w:val="32"/>
          <w:szCs w:val="32"/>
        </w:rPr>
        <w:t>）</w:t>
      </w:r>
    </w:p>
    <w:p w:rsidR="00993549" w:rsidRPr="00BB7ABA" w:rsidRDefault="00993549">
      <w:pPr>
        <w:rPr>
          <w:b/>
          <w:bCs/>
          <w:sz w:val="27"/>
          <w:szCs w:val="27"/>
        </w:rPr>
      </w:pPr>
    </w:p>
    <w:p w:rsidR="00993549" w:rsidRPr="00BB7ABA" w:rsidRDefault="002118B8">
      <w:pPr>
        <w:ind w:firstLineChars="200" w:firstLine="640"/>
        <w:rPr>
          <w:rFonts w:ascii="仿宋_GB2312" w:eastAsia="仿宋_GB2312" w:hAnsi="ˎ̥" w:cs="Arial"/>
          <w:bCs/>
          <w:kern w:val="0"/>
          <w:sz w:val="32"/>
          <w:szCs w:val="32"/>
        </w:rPr>
      </w:pPr>
      <w:r w:rsidRPr="00BB7ABA">
        <w:rPr>
          <w:rFonts w:ascii="仿宋_GB2312" w:eastAsia="仿宋_GB2312" w:hAnsi="ˎ̥" w:cs="Arial" w:hint="eastAsia"/>
          <w:kern w:val="0"/>
          <w:sz w:val="32"/>
          <w:szCs w:val="32"/>
        </w:rPr>
        <w:t>根据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《</w:t>
      </w:r>
      <w:r w:rsidRPr="00BB7ABA">
        <w:rPr>
          <w:rFonts w:ascii="仿宋_GB2312" w:eastAsia="仿宋_GB2312" w:hAnsi="ˎ̥" w:cs="Arial" w:hint="eastAsia"/>
          <w:kern w:val="0"/>
          <w:sz w:val="32"/>
          <w:szCs w:val="32"/>
        </w:rPr>
        <w:t>医疗器械监督管理条例》（国务院令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第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650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号）</w:t>
      </w:r>
      <w:r w:rsidRPr="00BB7ABA">
        <w:rPr>
          <w:rFonts w:ascii="仿宋_GB2312" w:eastAsia="仿宋_GB2312" w:hAnsi="ˎ̥" w:cs="Arial" w:hint="eastAsia"/>
          <w:kern w:val="0"/>
          <w:sz w:val="32"/>
          <w:szCs w:val="32"/>
        </w:rPr>
        <w:t>和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《关于第一类医疗器械备案有关事项的公告》（国家食品药品监督管理总局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2014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年第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26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号公告），</w:t>
      </w:r>
      <w:r w:rsidRPr="00BB7ABA">
        <w:rPr>
          <w:rFonts w:ascii="仿宋_GB2312" w:eastAsia="仿宋_GB2312" w:hAnsi="ˎ̥" w:cs="Arial" w:hint="eastAsia"/>
          <w:kern w:val="0"/>
          <w:sz w:val="32"/>
          <w:szCs w:val="32"/>
        </w:rPr>
        <w:t>以下企业提出第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一类医疗器械备案申请，现已备案并予公告。</w:t>
      </w:r>
    </w:p>
    <w:p w:rsidR="00993549" w:rsidRPr="00BB7ABA" w:rsidRDefault="00993549">
      <w:pPr>
        <w:ind w:firstLineChars="200" w:firstLine="640"/>
        <w:rPr>
          <w:rFonts w:ascii="仿宋_GB2312" w:eastAsia="仿宋_GB2312" w:hAnsi="ˎ̥" w:cs="Arial"/>
          <w:bCs/>
          <w:kern w:val="0"/>
          <w:sz w:val="32"/>
          <w:szCs w:val="32"/>
        </w:rPr>
      </w:pPr>
      <w:bookmarkStart w:id="0" w:name="_GoBack"/>
      <w:bookmarkEnd w:id="0"/>
    </w:p>
    <w:p w:rsidR="00993549" w:rsidRPr="00BB7ABA" w:rsidRDefault="002118B8">
      <w:pPr>
        <w:ind w:firstLineChars="1350" w:firstLine="4320"/>
        <w:rPr>
          <w:rFonts w:ascii="仿宋_GB2312" w:eastAsia="仿宋_GB2312" w:hAnsi="ˎ̥" w:cs="Arial"/>
          <w:bCs/>
          <w:kern w:val="0"/>
          <w:sz w:val="32"/>
          <w:szCs w:val="32"/>
        </w:rPr>
      </w:pP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厦门市市场监督管理局</w:t>
      </w:r>
    </w:p>
    <w:p w:rsidR="00993549" w:rsidRPr="00BB7ABA" w:rsidRDefault="002118B8">
      <w:pPr>
        <w:ind w:firstLineChars="1450" w:firstLine="4640"/>
        <w:rPr>
          <w:rFonts w:ascii="仿宋_GB2312" w:eastAsia="仿宋_GB2312" w:hAnsi="ˎ̥" w:cs="Arial"/>
          <w:bCs/>
          <w:kern w:val="0"/>
          <w:sz w:val="32"/>
          <w:szCs w:val="32"/>
        </w:rPr>
      </w:pP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二</w:t>
      </w:r>
      <w:r w:rsidRPr="00BB7ABA">
        <w:rPr>
          <w:rFonts w:ascii="宋体" w:hAnsi="宋体" w:cs="宋体" w:hint="eastAsia"/>
          <w:bCs/>
          <w:kern w:val="0"/>
          <w:sz w:val="32"/>
          <w:szCs w:val="32"/>
        </w:rPr>
        <w:t>〇</w:t>
      </w:r>
      <w:r w:rsidRPr="00BB7AB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二</w:t>
      </w:r>
      <w:r w:rsidRPr="00BB7ABA">
        <w:rPr>
          <w:rFonts w:ascii="宋体" w:eastAsia="仿宋_GB2312" w:hAnsi="宋体" w:cs="宋体" w:hint="eastAsia"/>
          <w:bCs/>
          <w:kern w:val="0"/>
          <w:sz w:val="32"/>
          <w:szCs w:val="32"/>
        </w:rPr>
        <w:t>一</w:t>
      </w:r>
      <w:r w:rsidRPr="00BB7AB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年</w:t>
      </w:r>
      <w:r w:rsidRPr="00BB7AB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九</w:t>
      </w:r>
      <w:r w:rsidRPr="00BB7AB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月</w:t>
      </w:r>
      <w:r w:rsidRPr="00BB7AB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十</w:t>
      </w:r>
      <w:r w:rsidR="00BB7ABA" w:rsidRPr="00BB7AB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八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日</w:t>
      </w:r>
    </w:p>
    <w:p w:rsidR="00993549" w:rsidRPr="00BB7ABA" w:rsidRDefault="00993549">
      <w:pPr>
        <w:ind w:firstLineChars="200" w:firstLine="640"/>
        <w:rPr>
          <w:rFonts w:ascii="仿宋_GB2312" w:eastAsia="仿宋_GB2312" w:hAnsi="ˎ̥" w:cs="Arial"/>
          <w:bCs/>
          <w:kern w:val="0"/>
          <w:sz w:val="32"/>
          <w:szCs w:val="32"/>
        </w:rPr>
      </w:pPr>
    </w:p>
    <w:p w:rsidR="00993549" w:rsidRPr="00BB7ABA" w:rsidRDefault="002118B8">
      <w:pPr>
        <w:ind w:firstLineChars="200" w:firstLine="640"/>
        <w:rPr>
          <w:rFonts w:ascii="仿宋_GB2312" w:eastAsia="仿宋_GB2312" w:hAnsi="ˎ̥" w:cs="Arial"/>
          <w:bCs/>
          <w:kern w:val="0"/>
          <w:sz w:val="32"/>
          <w:szCs w:val="32"/>
        </w:rPr>
      </w:pP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监督电话（传真）：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0592-2202922</w:t>
      </w:r>
    </w:p>
    <w:p w:rsidR="00993549" w:rsidRPr="00BB7ABA" w:rsidRDefault="002118B8">
      <w:pPr>
        <w:ind w:firstLineChars="200" w:firstLine="640"/>
        <w:rPr>
          <w:rFonts w:ascii="仿宋_GB2312" w:eastAsia="仿宋_GB2312" w:hAnsi="ˎ̥" w:cs="Arial"/>
          <w:bCs/>
          <w:kern w:val="0"/>
          <w:sz w:val="32"/>
          <w:szCs w:val="32"/>
        </w:rPr>
      </w:pP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通讯地址：厦门市思明区湖滨南路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43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号市场局大楼</w:t>
      </w:r>
    </w:p>
    <w:p w:rsidR="00993549" w:rsidRPr="00BB7ABA" w:rsidRDefault="002118B8">
      <w:pPr>
        <w:ind w:firstLineChars="200" w:firstLine="640"/>
        <w:rPr>
          <w:rFonts w:ascii="仿宋_GB2312" w:eastAsia="仿宋_GB2312" w:hAnsi="ˎ̥" w:cs="Arial"/>
          <w:bCs/>
          <w:kern w:val="0"/>
          <w:sz w:val="32"/>
          <w:szCs w:val="32"/>
        </w:rPr>
      </w:pP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邮政编码：</w:t>
      </w:r>
      <w:r w:rsidRPr="00BB7ABA">
        <w:rPr>
          <w:rFonts w:ascii="仿宋_GB2312" w:eastAsia="仿宋_GB2312" w:hAnsi="ˎ̥" w:cs="Arial" w:hint="eastAsia"/>
          <w:bCs/>
          <w:kern w:val="0"/>
          <w:sz w:val="32"/>
          <w:szCs w:val="32"/>
        </w:rPr>
        <w:t>361004</w:t>
      </w:r>
    </w:p>
    <w:p w:rsidR="00993549" w:rsidRPr="00BB7ABA" w:rsidRDefault="00993549">
      <w:pPr>
        <w:widowControl/>
        <w:ind w:leftChars="-171" w:left="1" w:hangingChars="100" w:hanging="360"/>
        <w:jc w:val="center"/>
        <w:rPr>
          <w:rFonts w:ascii="方正小标宋简体" w:eastAsia="方正小标宋简体"/>
          <w:sz w:val="36"/>
          <w:szCs w:val="36"/>
        </w:rPr>
      </w:pPr>
    </w:p>
    <w:p w:rsidR="00993549" w:rsidRPr="00BB7ABA" w:rsidRDefault="00993549">
      <w:pPr>
        <w:widowControl/>
        <w:ind w:leftChars="-171" w:left="1" w:hangingChars="100" w:hanging="360"/>
        <w:jc w:val="center"/>
        <w:rPr>
          <w:rFonts w:ascii="方正小标宋简体" w:eastAsia="方正小标宋简体"/>
          <w:sz w:val="36"/>
          <w:szCs w:val="36"/>
        </w:rPr>
      </w:pPr>
    </w:p>
    <w:p w:rsidR="00993549" w:rsidRPr="00BB7ABA" w:rsidRDefault="002118B8">
      <w:pPr>
        <w:widowControl/>
        <w:ind w:leftChars="-85" w:left="-73" w:hangingChars="50" w:hanging="105"/>
        <w:jc w:val="center"/>
        <w:rPr>
          <w:rFonts w:ascii="仿宋" w:eastAsia="仿宋" w:hAnsi="仿宋" w:cs="仿宋"/>
          <w:sz w:val="36"/>
          <w:szCs w:val="36"/>
        </w:rPr>
      </w:pPr>
      <w:r w:rsidRPr="00BB7ABA">
        <w:br w:type="page"/>
      </w:r>
      <w:r w:rsidRPr="00BB7ABA">
        <w:rPr>
          <w:rFonts w:ascii="仿宋" w:eastAsia="仿宋" w:hAnsi="仿宋" w:cs="仿宋" w:hint="eastAsia"/>
          <w:sz w:val="36"/>
          <w:szCs w:val="36"/>
        </w:rPr>
        <w:lastRenderedPageBreak/>
        <w:t>第一类医疗器械备案信息表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643"/>
        <w:gridCol w:w="4258"/>
      </w:tblGrid>
      <w:tr w:rsidR="00BB7ABA" w:rsidRPr="00BB7ABA">
        <w:trPr>
          <w:gridBefore w:val="2"/>
          <w:wBefore w:w="4641" w:type="dxa"/>
          <w:trHeight w:val="331"/>
          <w:jc w:val="center"/>
        </w:trPr>
        <w:tc>
          <w:tcPr>
            <w:tcW w:w="4258" w:type="dxa"/>
          </w:tcPr>
          <w:p w:rsidR="00993549" w:rsidRPr="00BB7ABA" w:rsidRDefault="002118B8">
            <w:pPr>
              <w:spacing w:beforeLines="50" w:before="156" w:line="276" w:lineRule="auto"/>
              <w:ind w:hanging="102"/>
              <w:jc w:val="left"/>
              <w:rPr>
                <w:rFonts w:ascii="仿宋" w:eastAsia="仿宋" w:hAnsi="仿宋" w:cs="仿宋"/>
                <w:sz w:val="24"/>
              </w:rPr>
            </w:pPr>
            <w:r w:rsidRPr="00BB7ABA">
              <w:rPr>
                <w:rFonts w:ascii="仿宋" w:eastAsia="仿宋" w:hAnsi="仿宋" w:cs="仿宋" w:hint="eastAsia"/>
                <w:sz w:val="24"/>
              </w:rPr>
              <w:t>备案号：</w:t>
            </w:r>
            <w:r w:rsidRPr="00BB7ABA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BB7ABA">
              <w:rPr>
                <w:rFonts w:ascii="仿宋" w:eastAsia="仿宋" w:hAnsi="仿宋" w:cs="仿宋" w:hint="eastAsia"/>
                <w:sz w:val="24"/>
              </w:rPr>
              <w:t>闽厦械备</w:t>
            </w:r>
            <w:r w:rsidRPr="00BB7ABA">
              <w:rPr>
                <w:rFonts w:ascii="仿宋" w:eastAsia="仿宋" w:hAnsi="仿宋" w:cs="仿宋" w:hint="eastAsia"/>
                <w:sz w:val="24"/>
              </w:rPr>
              <w:t>20210240</w:t>
            </w:r>
            <w:r w:rsidRPr="00BB7ABA"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</w:tr>
      <w:tr w:rsidR="00BB7ABA" w:rsidRPr="00BB7ABA">
        <w:trPr>
          <w:trHeight w:val="90"/>
          <w:jc w:val="center"/>
        </w:trPr>
        <w:tc>
          <w:tcPr>
            <w:tcW w:w="1998" w:type="dxa"/>
            <w:vAlign w:val="center"/>
          </w:tcPr>
          <w:p w:rsidR="00993549" w:rsidRPr="00BB7ABA" w:rsidRDefault="002118B8">
            <w:pPr>
              <w:spacing w:line="360" w:lineRule="auto"/>
              <w:ind w:leftChars="-151" w:hangingChars="151" w:hanging="317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备案人名称</w:t>
            </w:r>
          </w:p>
        </w:tc>
        <w:tc>
          <w:tcPr>
            <w:tcW w:w="6901" w:type="dxa"/>
            <w:gridSpan w:val="2"/>
            <w:vAlign w:val="center"/>
          </w:tcPr>
          <w:p w:rsidR="00993549" w:rsidRPr="00BB7ABA" w:rsidRDefault="002118B8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大博医疗科技股份有限公司</w:t>
            </w:r>
          </w:p>
        </w:tc>
      </w:tr>
      <w:tr w:rsidR="00BB7ABA" w:rsidRPr="00BB7ABA">
        <w:trPr>
          <w:trHeight w:val="587"/>
          <w:jc w:val="center"/>
        </w:trPr>
        <w:tc>
          <w:tcPr>
            <w:tcW w:w="1998" w:type="dxa"/>
            <w:vAlign w:val="center"/>
          </w:tcPr>
          <w:p w:rsidR="00993549" w:rsidRPr="00BB7ABA" w:rsidRDefault="002118B8" w:rsidP="00BB7ABA">
            <w:pPr>
              <w:ind w:leftChars="-66" w:hangingChars="66" w:hanging="139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备案人组织机构代码</w:t>
            </w:r>
          </w:p>
        </w:tc>
        <w:tc>
          <w:tcPr>
            <w:tcW w:w="6901" w:type="dxa"/>
            <w:gridSpan w:val="2"/>
            <w:vAlign w:val="center"/>
          </w:tcPr>
          <w:p w:rsidR="00993549" w:rsidRPr="00BB7ABA" w:rsidRDefault="002118B8">
            <w:pPr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76172906-6</w:t>
            </w:r>
          </w:p>
        </w:tc>
      </w:tr>
      <w:tr w:rsidR="00BB7ABA" w:rsidRPr="00BB7ABA">
        <w:trPr>
          <w:trHeight w:val="587"/>
          <w:jc w:val="center"/>
        </w:trPr>
        <w:tc>
          <w:tcPr>
            <w:tcW w:w="1998" w:type="dxa"/>
            <w:vAlign w:val="center"/>
          </w:tcPr>
          <w:p w:rsidR="00993549" w:rsidRPr="00BB7ABA" w:rsidRDefault="002118B8" w:rsidP="00BB7ABA">
            <w:pPr>
              <w:ind w:leftChars="-66" w:hangingChars="66" w:hanging="139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备案人注册地址</w:t>
            </w:r>
          </w:p>
        </w:tc>
        <w:tc>
          <w:tcPr>
            <w:tcW w:w="6901" w:type="dxa"/>
            <w:gridSpan w:val="2"/>
            <w:vAlign w:val="center"/>
          </w:tcPr>
          <w:p w:rsidR="00993549" w:rsidRPr="00BB7ABA" w:rsidRDefault="002118B8">
            <w:pPr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厦门市海沧区山边洪东路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18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号</w:t>
            </w:r>
          </w:p>
        </w:tc>
      </w:tr>
      <w:tr w:rsidR="00BB7ABA" w:rsidRPr="00BB7ABA">
        <w:trPr>
          <w:trHeight w:val="587"/>
          <w:jc w:val="center"/>
        </w:trPr>
        <w:tc>
          <w:tcPr>
            <w:tcW w:w="1998" w:type="dxa"/>
            <w:vAlign w:val="center"/>
          </w:tcPr>
          <w:p w:rsidR="00993549" w:rsidRPr="00BB7ABA" w:rsidRDefault="002118B8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生产地址</w:t>
            </w:r>
          </w:p>
        </w:tc>
        <w:tc>
          <w:tcPr>
            <w:tcW w:w="6901" w:type="dxa"/>
            <w:gridSpan w:val="2"/>
            <w:vAlign w:val="center"/>
          </w:tcPr>
          <w:p w:rsidR="00993549" w:rsidRPr="00BB7ABA" w:rsidRDefault="002118B8">
            <w:pPr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厦门市海沧区山边洪东路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18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号主厂区；</w:t>
            </w:r>
            <w:r w:rsidRPr="00BB7ABA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厦门市海沧区山边洪东路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18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号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4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号楼一层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A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区、二层、三层、四层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A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区。</w:t>
            </w:r>
            <w:r w:rsidRPr="00BB7ABA"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</w:tr>
      <w:tr w:rsidR="00BB7ABA" w:rsidRPr="00BB7ABA">
        <w:trPr>
          <w:trHeight w:val="587"/>
          <w:jc w:val="center"/>
        </w:trPr>
        <w:tc>
          <w:tcPr>
            <w:tcW w:w="1998" w:type="dxa"/>
            <w:vAlign w:val="center"/>
          </w:tcPr>
          <w:p w:rsidR="00993549" w:rsidRPr="00BB7ABA" w:rsidRDefault="002118B8" w:rsidP="00BB7ABA">
            <w:pPr>
              <w:spacing w:line="360" w:lineRule="auto"/>
              <w:ind w:leftChars="-66" w:hangingChars="66" w:hanging="139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代理人</w:t>
            </w:r>
          </w:p>
        </w:tc>
        <w:tc>
          <w:tcPr>
            <w:tcW w:w="6901" w:type="dxa"/>
            <w:gridSpan w:val="2"/>
            <w:vAlign w:val="center"/>
          </w:tcPr>
          <w:p w:rsidR="00993549" w:rsidRPr="00BB7ABA" w:rsidRDefault="002118B8">
            <w:pPr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******</w:t>
            </w:r>
          </w:p>
        </w:tc>
      </w:tr>
      <w:tr w:rsidR="00BB7ABA" w:rsidRPr="00BB7ABA">
        <w:trPr>
          <w:trHeight w:val="713"/>
          <w:jc w:val="center"/>
        </w:trPr>
        <w:tc>
          <w:tcPr>
            <w:tcW w:w="1998" w:type="dxa"/>
            <w:vAlign w:val="center"/>
          </w:tcPr>
          <w:p w:rsidR="00993549" w:rsidRPr="00BB7ABA" w:rsidRDefault="002118B8" w:rsidP="00BB7ABA">
            <w:pPr>
              <w:spacing w:line="360" w:lineRule="auto"/>
              <w:ind w:leftChars="-66" w:hangingChars="66" w:hanging="139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代理人注册地址</w:t>
            </w:r>
          </w:p>
        </w:tc>
        <w:tc>
          <w:tcPr>
            <w:tcW w:w="6901" w:type="dxa"/>
            <w:gridSpan w:val="2"/>
            <w:vAlign w:val="center"/>
          </w:tcPr>
          <w:p w:rsidR="00993549" w:rsidRPr="00BB7ABA" w:rsidRDefault="002118B8">
            <w:pPr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******</w:t>
            </w:r>
          </w:p>
        </w:tc>
      </w:tr>
      <w:tr w:rsidR="00BB7ABA" w:rsidRPr="00BB7ABA">
        <w:trPr>
          <w:trHeight w:val="981"/>
          <w:jc w:val="center"/>
        </w:trPr>
        <w:tc>
          <w:tcPr>
            <w:tcW w:w="1998" w:type="dxa"/>
            <w:vAlign w:val="center"/>
          </w:tcPr>
          <w:p w:rsidR="00993549" w:rsidRPr="00BB7ABA" w:rsidRDefault="002118B8">
            <w:pPr>
              <w:spacing w:line="360" w:lineRule="auto"/>
              <w:ind w:leftChars="-151" w:hangingChars="151" w:hanging="317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产品名称</w:t>
            </w:r>
          </w:p>
        </w:tc>
        <w:tc>
          <w:tcPr>
            <w:tcW w:w="6901" w:type="dxa"/>
            <w:gridSpan w:val="2"/>
            <w:vAlign w:val="center"/>
          </w:tcPr>
          <w:p w:rsidR="00993549" w:rsidRPr="00BB7ABA" w:rsidRDefault="002118B8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/>
                <w:szCs w:val="21"/>
              </w:rPr>
              <w:t>精准单髁工具包</w:t>
            </w:r>
          </w:p>
        </w:tc>
      </w:tr>
      <w:tr w:rsidR="00BB7ABA" w:rsidRPr="00BB7ABA">
        <w:trPr>
          <w:trHeight w:val="674"/>
          <w:jc w:val="center"/>
        </w:trPr>
        <w:tc>
          <w:tcPr>
            <w:tcW w:w="1998" w:type="dxa"/>
            <w:vAlign w:val="center"/>
          </w:tcPr>
          <w:p w:rsidR="00993549" w:rsidRPr="00BB7ABA" w:rsidRDefault="002118B8" w:rsidP="00BB7ABA">
            <w:pPr>
              <w:spacing w:line="360" w:lineRule="auto"/>
              <w:ind w:leftChars="-66" w:hangingChars="66" w:hanging="139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型号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/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规格</w:t>
            </w:r>
          </w:p>
        </w:tc>
        <w:tc>
          <w:tcPr>
            <w:tcW w:w="6901" w:type="dxa"/>
            <w:gridSpan w:val="2"/>
            <w:vAlign w:val="center"/>
          </w:tcPr>
          <w:p w:rsidR="00993549" w:rsidRPr="00BB7ABA" w:rsidRDefault="002118B8">
            <w:pPr>
              <w:snapToGrid w:val="0"/>
              <w:ind w:rightChars="50" w:right="105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见附件</w:t>
            </w:r>
          </w:p>
        </w:tc>
      </w:tr>
      <w:tr w:rsidR="00BB7ABA" w:rsidRPr="00BB7ABA">
        <w:trPr>
          <w:trHeight w:val="1829"/>
          <w:jc w:val="center"/>
        </w:trPr>
        <w:tc>
          <w:tcPr>
            <w:tcW w:w="1998" w:type="dxa"/>
            <w:vAlign w:val="center"/>
          </w:tcPr>
          <w:p w:rsidR="00993549" w:rsidRPr="00BB7ABA" w:rsidRDefault="002118B8">
            <w:pPr>
              <w:spacing w:line="360" w:lineRule="auto"/>
              <w:ind w:leftChars="-200" w:left="-420" w:firstLineChars="40" w:firstLine="84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产品描述</w:t>
            </w:r>
          </w:p>
        </w:tc>
        <w:tc>
          <w:tcPr>
            <w:tcW w:w="6901" w:type="dxa"/>
            <w:gridSpan w:val="2"/>
            <w:vAlign w:val="center"/>
          </w:tcPr>
          <w:p w:rsidR="00993549" w:rsidRPr="00BB7ABA" w:rsidRDefault="002118B8">
            <w:pPr>
              <w:ind w:firstLineChars="200" w:firstLine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BB7ABA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本产品由不锈钢和</w:t>
            </w:r>
            <w:r w:rsidRPr="00BB7ABA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PPSU</w:t>
            </w:r>
            <w:r w:rsidRPr="00BB7ABA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材料制成。由股骨假体试模、股骨截骨导向板、骨科导向器、骨科电钻头、骨凿、胫骨垫片试模、磨头、膝关节间隙评估块组成。不与有源器械联用，非无菌提供。包内各组成器械均属于第一类医疗器械。包内各器械的产品描述见型号规格表中各器械的产品描述。</w:t>
            </w:r>
          </w:p>
        </w:tc>
      </w:tr>
      <w:tr w:rsidR="00BB7ABA" w:rsidRPr="00BB7ABA">
        <w:trPr>
          <w:trHeight w:val="1163"/>
          <w:jc w:val="center"/>
        </w:trPr>
        <w:tc>
          <w:tcPr>
            <w:tcW w:w="1998" w:type="dxa"/>
            <w:vAlign w:val="center"/>
          </w:tcPr>
          <w:p w:rsidR="00993549" w:rsidRPr="00BB7ABA" w:rsidRDefault="002118B8">
            <w:pPr>
              <w:spacing w:line="360" w:lineRule="auto"/>
              <w:ind w:leftChars="-200" w:left="-420" w:firstLineChars="40" w:firstLine="84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预期用途</w:t>
            </w:r>
          </w:p>
        </w:tc>
        <w:tc>
          <w:tcPr>
            <w:tcW w:w="6901" w:type="dxa"/>
            <w:gridSpan w:val="2"/>
            <w:vAlign w:val="center"/>
          </w:tcPr>
          <w:p w:rsidR="00993549" w:rsidRPr="00BB7ABA" w:rsidRDefault="002118B8">
            <w:pPr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本产品用膝关节内侧髁置换术中的测量、定位和截骨操作，不接触血循环和中枢系统。包内各器械预期用途见附件中各器械的预期用途。</w:t>
            </w:r>
          </w:p>
        </w:tc>
      </w:tr>
      <w:tr w:rsidR="00BB7ABA" w:rsidRPr="00BB7ABA">
        <w:trPr>
          <w:trHeight w:val="522"/>
          <w:jc w:val="center"/>
        </w:trPr>
        <w:tc>
          <w:tcPr>
            <w:tcW w:w="1998" w:type="dxa"/>
            <w:vAlign w:val="center"/>
          </w:tcPr>
          <w:p w:rsidR="00993549" w:rsidRPr="00BB7ABA" w:rsidRDefault="002118B8">
            <w:pPr>
              <w:spacing w:line="360" w:lineRule="auto"/>
              <w:ind w:leftChars="-200" w:left="-420" w:firstLineChars="40" w:firstLine="84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6901" w:type="dxa"/>
            <w:gridSpan w:val="2"/>
          </w:tcPr>
          <w:p w:rsidR="00993549" w:rsidRPr="00BB7ABA" w:rsidRDefault="00993549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BB7ABA" w:rsidRPr="00BB7ABA">
        <w:trPr>
          <w:trHeight w:val="1083"/>
          <w:jc w:val="center"/>
        </w:trPr>
        <w:tc>
          <w:tcPr>
            <w:tcW w:w="1998" w:type="dxa"/>
            <w:vAlign w:val="center"/>
          </w:tcPr>
          <w:p w:rsidR="00993549" w:rsidRPr="00BB7ABA" w:rsidRDefault="002118B8">
            <w:pPr>
              <w:spacing w:line="360" w:lineRule="auto"/>
              <w:ind w:leftChars="-200" w:left="-420" w:firstLineChars="40" w:firstLine="84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备案单位</w:t>
            </w:r>
          </w:p>
          <w:p w:rsidR="00993549" w:rsidRPr="00BB7ABA" w:rsidRDefault="002118B8">
            <w:pPr>
              <w:spacing w:line="360" w:lineRule="auto"/>
              <w:ind w:leftChars="-200" w:left="-420" w:firstLineChars="40" w:firstLine="84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和日期</w:t>
            </w:r>
          </w:p>
        </w:tc>
        <w:tc>
          <w:tcPr>
            <w:tcW w:w="6901" w:type="dxa"/>
            <w:gridSpan w:val="2"/>
          </w:tcPr>
          <w:p w:rsidR="00993549" w:rsidRPr="00BB7ABA" w:rsidRDefault="002118B8">
            <w:pPr>
              <w:spacing w:line="360" w:lineRule="auto"/>
              <w:ind w:right="790"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 xml:space="preserve">                         </w:t>
            </w:r>
          </w:p>
          <w:p w:rsidR="00993549" w:rsidRPr="00BB7ABA" w:rsidRDefault="002118B8">
            <w:pPr>
              <w:spacing w:line="320" w:lineRule="exact"/>
              <w:ind w:right="790" w:firstLineChars="200" w:firstLine="420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 xml:space="preserve">                 </w:t>
            </w:r>
            <w:r w:rsidRPr="00BB7ABA">
              <w:rPr>
                <w:rFonts w:ascii="仿宋" w:eastAsia="仿宋" w:hAnsi="仿宋" w:cs="仿宋" w:hint="eastAsia"/>
                <w:szCs w:val="21"/>
              </w:rPr>
              <w:t>厦门市市场监督管理局</w:t>
            </w:r>
          </w:p>
          <w:p w:rsidR="00993549" w:rsidRPr="00BB7ABA" w:rsidRDefault="002118B8">
            <w:pPr>
              <w:spacing w:beforeLines="50" w:before="156" w:line="440" w:lineRule="exact"/>
              <w:ind w:right="1049"/>
              <w:jc w:val="right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</w:rPr>
              <w:t>备案日期</w:t>
            </w:r>
            <w:r w:rsidRPr="00BB7ABA">
              <w:rPr>
                <w:rFonts w:ascii="仿宋" w:eastAsia="仿宋" w:hAnsi="仿宋" w:cs="仿宋" w:hint="eastAsia"/>
              </w:rPr>
              <w:t>：</w:t>
            </w:r>
            <w:r w:rsidRPr="00BB7ABA">
              <w:rPr>
                <w:rFonts w:ascii="仿宋" w:eastAsia="仿宋" w:hAnsi="仿宋" w:cs="仿宋" w:hint="eastAsia"/>
              </w:rPr>
              <w:t xml:space="preserve">2021 </w:t>
            </w:r>
            <w:r w:rsidRPr="00BB7ABA">
              <w:rPr>
                <w:rFonts w:ascii="仿宋" w:eastAsia="仿宋" w:hAnsi="仿宋" w:cs="仿宋" w:hint="eastAsia"/>
              </w:rPr>
              <w:t>年</w:t>
            </w:r>
            <w:r w:rsidRPr="00BB7ABA">
              <w:rPr>
                <w:rFonts w:ascii="仿宋" w:eastAsia="仿宋" w:hAnsi="仿宋" w:cs="仿宋" w:hint="eastAsia"/>
              </w:rPr>
              <w:t xml:space="preserve"> 09 </w:t>
            </w:r>
            <w:r w:rsidRPr="00BB7ABA">
              <w:rPr>
                <w:rFonts w:ascii="仿宋" w:eastAsia="仿宋" w:hAnsi="仿宋" w:cs="仿宋" w:hint="eastAsia"/>
              </w:rPr>
              <w:t>月</w:t>
            </w:r>
            <w:r w:rsidRPr="00BB7ABA">
              <w:rPr>
                <w:rFonts w:ascii="仿宋" w:eastAsia="仿宋" w:hAnsi="仿宋" w:cs="仿宋" w:hint="eastAsia"/>
              </w:rPr>
              <w:t>09</w:t>
            </w:r>
            <w:r w:rsidRPr="00BB7ABA">
              <w:rPr>
                <w:rFonts w:ascii="仿宋" w:eastAsia="仿宋" w:hAnsi="仿宋" w:cs="仿宋" w:hint="eastAsia"/>
              </w:rPr>
              <w:t>日</w:t>
            </w:r>
          </w:p>
        </w:tc>
      </w:tr>
      <w:tr w:rsidR="00993549" w:rsidRPr="00BB7ABA">
        <w:trPr>
          <w:trHeight w:val="1326"/>
          <w:jc w:val="center"/>
        </w:trPr>
        <w:tc>
          <w:tcPr>
            <w:tcW w:w="1998" w:type="dxa"/>
            <w:vAlign w:val="center"/>
          </w:tcPr>
          <w:p w:rsidR="00993549" w:rsidRPr="00BB7ABA" w:rsidRDefault="002118B8">
            <w:pPr>
              <w:spacing w:line="360" w:lineRule="auto"/>
              <w:ind w:leftChars="-200" w:left="-420" w:firstLineChars="40" w:firstLine="84"/>
              <w:jc w:val="center"/>
              <w:rPr>
                <w:rFonts w:ascii="仿宋" w:eastAsia="仿宋" w:hAnsi="仿宋" w:cs="仿宋"/>
                <w:szCs w:val="21"/>
              </w:rPr>
            </w:pPr>
            <w:r w:rsidRPr="00BB7ABA">
              <w:rPr>
                <w:rFonts w:ascii="仿宋" w:eastAsia="仿宋" w:hAnsi="仿宋" w:cs="仿宋" w:hint="eastAsia"/>
                <w:szCs w:val="21"/>
              </w:rPr>
              <w:t>变更情况</w:t>
            </w:r>
          </w:p>
        </w:tc>
        <w:tc>
          <w:tcPr>
            <w:tcW w:w="6901" w:type="dxa"/>
            <w:gridSpan w:val="2"/>
          </w:tcPr>
          <w:p w:rsidR="00993549" w:rsidRPr="00BB7ABA" w:rsidRDefault="00993549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993549" w:rsidRPr="00BB7ABA" w:rsidRDefault="00993549">
      <w:pPr>
        <w:jc w:val="left"/>
        <w:rPr>
          <w:rFonts w:ascii="仿宋" w:eastAsia="仿宋" w:hAnsi="仿宋" w:cs="仿宋"/>
          <w:sz w:val="24"/>
        </w:rPr>
      </w:pPr>
    </w:p>
    <w:p w:rsidR="00993549" w:rsidRPr="00BB7ABA" w:rsidRDefault="00993549">
      <w:pPr>
        <w:jc w:val="left"/>
        <w:rPr>
          <w:rFonts w:ascii="仿宋" w:eastAsia="仿宋" w:hAnsi="仿宋" w:cs="仿宋"/>
          <w:sz w:val="24"/>
        </w:rPr>
      </w:pPr>
    </w:p>
    <w:p w:rsidR="00993549" w:rsidRPr="00BB7ABA" w:rsidRDefault="00993549">
      <w:pPr>
        <w:jc w:val="left"/>
        <w:rPr>
          <w:rFonts w:ascii="仿宋" w:eastAsia="仿宋" w:hAnsi="仿宋" w:cs="仿宋"/>
          <w:sz w:val="24"/>
        </w:rPr>
      </w:pPr>
    </w:p>
    <w:p w:rsidR="00993549" w:rsidRPr="00BB7ABA" w:rsidRDefault="002118B8">
      <w:pPr>
        <w:jc w:val="left"/>
        <w:rPr>
          <w:rFonts w:ascii="宋体" w:hAnsi="宋体" w:cs="宋体"/>
          <w:sz w:val="24"/>
        </w:rPr>
      </w:pPr>
      <w:r w:rsidRPr="00BB7ABA">
        <w:rPr>
          <w:rFonts w:ascii="仿宋" w:eastAsia="仿宋" w:hAnsi="仿宋" w:cs="仿宋" w:hint="eastAsia"/>
          <w:sz w:val="24"/>
        </w:rPr>
        <w:br w:type="page"/>
      </w:r>
      <w:r w:rsidRPr="00BB7ABA">
        <w:rPr>
          <w:rFonts w:ascii="宋体" w:hAnsi="宋体" w:cs="宋体" w:hint="eastAsia"/>
          <w:sz w:val="24"/>
        </w:rPr>
        <w:lastRenderedPageBreak/>
        <w:t>附</w:t>
      </w:r>
      <w:r w:rsidRPr="00BB7ABA">
        <w:rPr>
          <w:rFonts w:ascii="宋体" w:hAnsi="宋体" w:cs="宋体" w:hint="eastAsia"/>
          <w:sz w:val="24"/>
        </w:rPr>
        <w:t>件</w:t>
      </w:r>
    </w:p>
    <w:p w:rsidR="00993549" w:rsidRPr="00BB7ABA" w:rsidRDefault="002118B8">
      <w:pPr>
        <w:pStyle w:val="a5"/>
        <w:tabs>
          <w:tab w:val="left" w:pos="0"/>
        </w:tabs>
        <w:spacing w:line="360" w:lineRule="auto"/>
        <w:ind w:left="0"/>
        <w:rPr>
          <w:rFonts w:ascii="宋体" w:eastAsia="宋体" w:hAnsi="宋体" w:cs="宋体"/>
          <w:sz w:val="24"/>
          <w:szCs w:val="24"/>
        </w:rPr>
      </w:pPr>
      <w:r w:rsidRPr="00BB7ABA">
        <w:rPr>
          <w:rFonts w:ascii="宋体" w:eastAsia="宋体" w:hAnsi="宋体" w:cs="宋体" w:hint="eastAsia"/>
          <w:sz w:val="24"/>
          <w:szCs w:val="24"/>
        </w:rPr>
        <w:t>精准单髁工具包（</w:t>
      </w:r>
      <w:r w:rsidRPr="00BB7ABA">
        <w:rPr>
          <w:rFonts w:ascii="宋体" w:eastAsia="宋体" w:hAnsi="宋体" w:cs="宋体" w:hint="eastAsia"/>
          <w:sz w:val="24"/>
          <w:szCs w:val="24"/>
        </w:rPr>
        <w:t xml:space="preserve">4# </w:t>
      </w:r>
      <w:r w:rsidRPr="00BB7ABA">
        <w:rPr>
          <w:rFonts w:ascii="宋体" w:eastAsia="宋体" w:hAnsi="宋体" w:cs="宋体" w:hint="eastAsia"/>
          <w:sz w:val="24"/>
          <w:szCs w:val="24"/>
        </w:rPr>
        <w:t>选配型）</w:t>
      </w:r>
      <w:r w:rsidRPr="00BB7ABA">
        <w:rPr>
          <w:rFonts w:ascii="宋体" w:eastAsia="宋体" w:hAnsi="宋体" w:cs="宋体" w:hint="eastAsia"/>
          <w:sz w:val="24"/>
          <w:szCs w:val="24"/>
        </w:rPr>
        <w:t>型号规格表</w:t>
      </w:r>
    </w:p>
    <w:p w:rsidR="00993549" w:rsidRPr="00BB7ABA" w:rsidRDefault="002118B8">
      <w:pPr>
        <w:jc w:val="right"/>
      </w:pPr>
      <w:r w:rsidRPr="00BB7ABA">
        <w:rPr>
          <w:rFonts w:ascii="宋体" w:hAnsi="宋体" w:cs="宋体" w:hint="eastAsia"/>
        </w:rPr>
        <w:t>单位：</w:t>
      </w:r>
      <w:r w:rsidRPr="00BB7ABA">
        <w:rPr>
          <w:rFonts w:ascii="宋体" w:hAnsi="宋体" w:cs="宋体" w:hint="eastAsia"/>
        </w:rPr>
        <w:t>mm</w:t>
      </w:r>
    </w:p>
    <w:tbl>
      <w:tblPr>
        <w:tblW w:w="519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73"/>
        <w:gridCol w:w="2116"/>
        <w:gridCol w:w="2295"/>
        <w:gridCol w:w="2585"/>
        <w:gridCol w:w="1211"/>
      </w:tblGrid>
      <w:tr w:rsidR="00BB7ABA" w:rsidRPr="00BB7ABA">
        <w:trPr>
          <w:trHeight w:val="312"/>
          <w:tblHeader/>
          <w:jc w:val="center"/>
        </w:trPr>
        <w:tc>
          <w:tcPr>
            <w:tcW w:w="283" w:type="pct"/>
            <w:vMerge w:val="restar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93549" w:rsidRPr="00BB7ABA" w:rsidRDefault="002118B8">
            <w:pPr>
              <w:tabs>
                <w:tab w:val="left" w:pos="23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590" w:type="pct"/>
            <w:vMerge w:val="restar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93549" w:rsidRPr="00BB7ABA" w:rsidRDefault="002118B8">
            <w:pPr>
              <w:tabs>
                <w:tab w:val="left" w:pos="23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szCs w:val="21"/>
              </w:rPr>
              <w:t>产品名称</w:t>
            </w:r>
          </w:p>
        </w:tc>
        <w:tc>
          <w:tcPr>
            <w:tcW w:w="1063" w:type="pct"/>
            <w:vMerge w:val="restar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93549" w:rsidRPr="00BB7ABA" w:rsidRDefault="002118B8">
            <w:pPr>
              <w:tabs>
                <w:tab w:val="left" w:pos="2340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szCs w:val="21"/>
              </w:rPr>
              <w:t>型号</w:t>
            </w:r>
            <w:r w:rsidRPr="00BB7ABA">
              <w:rPr>
                <w:rFonts w:ascii="宋体" w:hAnsi="宋体" w:cs="宋体" w:hint="eastAsia"/>
                <w:szCs w:val="21"/>
              </w:rPr>
              <w:t>规格</w:t>
            </w:r>
          </w:p>
        </w:tc>
        <w:tc>
          <w:tcPr>
            <w:tcW w:w="1153" w:type="pct"/>
            <w:vMerge w:val="restar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93549" w:rsidRPr="00BB7ABA" w:rsidRDefault="002118B8">
            <w:pPr>
              <w:tabs>
                <w:tab w:val="left" w:pos="2340"/>
              </w:tabs>
              <w:snapToGrid w:val="0"/>
              <w:ind w:leftChars="10" w:left="21"/>
              <w:jc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szCs w:val="21"/>
              </w:rPr>
              <w:t>预期用途</w:t>
            </w:r>
          </w:p>
        </w:tc>
        <w:tc>
          <w:tcPr>
            <w:tcW w:w="1299" w:type="pct"/>
            <w:vMerge w:val="restar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93549" w:rsidRPr="00BB7ABA" w:rsidRDefault="002118B8">
            <w:pPr>
              <w:tabs>
                <w:tab w:val="left" w:pos="2340"/>
              </w:tabs>
              <w:snapToGrid w:val="0"/>
              <w:ind w:leftChars="10" w:left="21"/>
              <w:jc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szCs w:val="21"/>
              </w:rPr>
              <w:t>产品描述</w:t>
            </w:r>
          </w:p>
        </w:tc>
        <w:tc>
          <w:tcPr>
            <w:tcW w:w="609" w:type="pct"/>
            <w:vMerge w:val="restar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93549" w:rsidRPr="00BB7ABA" w:rsidRDefault="002118B8">
            <w:pPr>
              <w:tabs>
                <w:tab w:val="left" w:pos="2340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</w:rPr>
              <w:t>分类目录类代码</w:t>
            </w:r>
          </w:p>
        </w:tc>
      </w:tr>
      <w:tr w:rsidR="00BB7ABA" w:rsidRPr="00BB7ABA">
        <w:trPr>
          <w:trHeight w:val="312"/>
          <w:tblHeader/>
          <w:jc w:val="center"/>
        </w:trPr>
        <w:tc>
          <w:tcPr>
            <w:tcW w:w="283" w:type="pct"/>
            <w:vMerge/>
            <w:tcBorders>
              <w:top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tabs>
                <w:tab w:val="left" w:pos="2340"/>
              </w:tabs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tabs>
                <w:tab w:val="left" w:pos="2340"/>
              </w:tabs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63" w:type="pct"/>
            <w:vMerge/>
            <w:tcBorders>
              <w:top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tabs>
                <w:tab w:val="left" w:pos="2340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3" w:type="pct"/>
            <w:vMerge/>
            <w:tcBorders>
              <w:top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tabs>
                <w:tab w:val="left" w:pos="2340"/>
              </w:tabs>
              <w:snapToGrid w:val="0"/>
              <w:ind w:leftChars="10" w:left="21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99" w:type="pct"/>
            <w:vMerge/>
            <w:tcBorders>
              <w:top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tabs>
                <w:tab w:val="left" w:pos="2340"/>
              </w:tabs>
              <w:snapToGrid w:val="0"/>
              <w:ind w:leftChars="10" w:left="21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09" w:type="pct"/>
            <w:vMerge/>
            <w:tcBorders>
              <w:top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tabs>
                <w:tab w:val="left" w:pos="2340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590" w:type="pct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股骨假体试模</w:t>
            </w:r>
          </w:p>
        </w:tc>
        <w:tc>
          <w:tcPr>
            <w:tcW w:w="1063" w:type="pct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I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 </w:t>
            </w:r>
          </w:p>
        </w:tc>
        <w:tc>
          <w:tcPr>
            <w:tcW w:w="1153" w:type="pct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用于关节手术中定位、探测、导向、评估或提供基准用；或用于关节置换手术中股骨远端截骨块的支撑及定位。</w:t>
            </w:r>
          </w:p>
        </w:tc>
        <w:tc>
          <w:tcPr>
            <w:tcW w:w="1299" w:type="pct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关节手术配套手术工具。采用不锈钢材料制成。非无菌提供。</w:t>
            </w:r>
          </w:p>
        </w:tc>
        <w:tc>
          <w:tcPr>
            <w:tcW w:w="609" w:type="pct"/>
            <w:tcBorders>
              <w:top w:val="single" w:sz="1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04-16-03</w:t>
            </w:r>
          </w:p>
        </w:tc>
      </w:tr>
      <w:tr w:rsidR="00BB7ABA" w:rsidRPr="00BB7ABA">
        <w:trPr>
          <w:trHeight w:val="962"/>
          <w:tblHeader/>
          <w:jc w:val="center"/>
        </w:trPr>
        <w:tc>
          <w:tcPr>
            <w:tcW w:w="28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59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股骨截骨导向板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I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 </w:t>
            </w:r>
          </w:p>
        </w:tc>
        <w:tc>
          <w:tcPr>
            <w:tcW w:w="1153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用于关节手术中定位、探测、导向、评估或提供基准用；或用于关节置换手术中股骨远端截骨块的支撑及定位。</w:t>
            </w:r>
          </w:p>
        </w:tc>
        <w:tc>
          <w:tcPr>
            <w:tcW w:w="1299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关节手术配套手术工具。采用不锈钢材料制成。非无菌提供。</w:t>
            </w:r>
          </w:p>
        </w:tc>
        <w:tc>
          <w:tcPr>
            <w:tcW w:w="609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04-16-03</w:t>
            </w: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90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Ⅱ型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 </w:t>
            </w: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rPr>
                <w:kern w:val="0"/>
                <w:szCs w:val="21"/>
              </w:rPr>
            </w:pPr>
          </w:p>
        </w:tc>
        <w:tc>
          <w:tcPr>
            <w:tcW w:w="129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BB7ABA" w:rsidRPr="00BB7ABA">
        <w:trPr>
          <w:trHeight w:val="1181"/>
          <w:tblHeader/>
          <w:jc w:val="center"/>
        </w:trPr>
        <w:tc>
          <w:tcPr>
            <w:tcW w:w="28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5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骨科导向器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I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用于定位、导向和保护。</w:t>
            </w:r>
          </w:p>
        </w:tc>
        <w:tc>
          <w:tcPr>
            <w:tcW w:w="129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骨科手术配套基础工具。采用不锈钢材料制成。非无菌提供。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04-14-06</w:t>
            </w:r>
          </w:p>
        </w:tc>
      </w:tr>
      <w:tr w:rsidR="00BB7ABA" w:rsidRPr="00BB7ABA">
        <w:trPr>
          <w:trHeight w:val="1403"/>
          <w:tblHeader/>
          <w:jc w:val="center"/>
        </w:trPr>
        <w:tc>
          <w:tcPr>
            <w:tcW w:w="28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5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骨科电钻头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I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与电钻等有源设备配合使用，用于钻孔、攻螺纹、固定、导向或插入取出植入物。</w:t>
            </w:r>
          </w:p>
        </w:tc>
        <w:tc>
          <w:tcPr>
            <w:tcW w:w="129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由钻身和螺旋槽、连接器组成。采用不锈钢材料制成。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04-12-02</w:t>
            </w:r>
          </w:p>
        </w:tc>
      </w:tr>
      <w:tr w:rsidR="00BB7ABA" w:rsidRPr="00BB7ABA">
        <w:trPr>
          <w:trHeight w:val="1523"/>
          <w:tblHeader/>
          <w:jc w:val="center"/>
        </w:trPr>
        <w:tc>
          <w:tcPr>
            <w:tcW w:w="28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5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tabs>
                <w:tab w:val="left" w:pos="241"/>
                <w:tab w:val="center" w:pos="694"/>
              </w:tabs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骨凿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Ⅲ型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用于骨科手术时修整骨骼、取骨和凿骨。</w:t>
            </w:r>
          </w:p>
        </w:tc>
        <w:tc>
          <w:tcPr>
            <w:tcW w:w="129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切削器具，由柄部和刀头组成，刀头是斜面锋利刃口。采用不锈钢材料制成。非无菌提供。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04-10-01</w:t>
            </w:r>
          </w:p>
        </w:tc>
      </w:tr>
      <w:tr w:rsidR="00BB7ABA" w:rsidRPr="00BB7ABA">
        <w:trPr>
          <w:trHeight w:val="1790"/>
          <w:tblHeader/>
          <w:jc w:val="center"/>
        </w:trPr>
        <w:tc>
          <w:tcPr>
            <w:tcW w:w="28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5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股骨假体试模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Ⅱ型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jc w:val="left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用于关节手术中定位、探测、导向、评估或提供基准用；或用于关节置换手术中股骨远端截骨块的支撑及定位。</w:t>
            </w:r>
          </w:p>
        </w:tc>
        <w:tc>
          <w:tcPr>
            <w:tcW w:w="129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关节手术配套手术工具。采用不锈钢材料制成。非无菌提供。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04-16-03</w:t>
            </w: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9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胫骨垫片试模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Ⅰ型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 38.8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×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7.6</w:t>
            </w:r>
          </w:p>
        </w:tc>
        <w:tc>
          <w:tcPr>
            <w:tcW w:w="1153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用于关节手术中定位、探测、导向、评估或提供基准用；或用于关节置换手术中股骨远端截骨块的支撑及定位。</w:t>
            </w:r>
          </w:p>
        </w:tc>
        <w:tc>
          <w:tcPr>
            <w:tcW w:w="1299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关节手术配套手术工具。采用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PPSU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材料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制成。非无菌提供。</w:t>
            </w:r>
          </w:p>
        </w:tc>
        <w:tc>
          <w:tcPr>
            <w:tcW w:w="609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04-16-03</w:t>
            </w: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Ⅰ型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 38.8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×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8.6</w:t>
            </w: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9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Ⅰ型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 38.8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×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9.6</w:t>
            </w: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9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Ⅰ型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4# 38.8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×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10.6</w:t>
            </w: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9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Ⅰ型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 38.8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×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11.6</w:t>
            </w: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9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Ⅰ型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 38.8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×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12.6</w:t>
            </w: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9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0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Ⅰ型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 38.8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×</w:t>
            </w:r>
            <w:r w:rsidRPr="00BB7ABA">
              <w:rPr>
                <w:rFonts w:ascii="宋体" w:hAnsi="宋体" w:hint="eastAsia"/>
                <w:kern w:val="0"/>
                <w:szCs w:val="21"/>
              </w:rPr>
              <w:t>13.6</w:t>
            </w: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9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BB7ABA" w:rsidRPr="00BB7ABA">
        <w:trPr>
          <w:trHeight w:val="1628"/>
          <w:tblHeader/>
          <w:jc w:val="center"/>
        </w:trPr>
        <w:tc>
          <w:tcPr>
            <w:tcW w:w="28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5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磨头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Ⅰ型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4#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用于钻孔、攻螺纹；或用于将钉头埋入骨内。</w:t>
            </w:r>
          </w:p>
        </w:tc>
        <w:tc>
          <w:tcPr>
            <w:tcW w:w="129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left"/>
              <w:textAlignment w:val="center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头部有切割刃口。采用不锈钢材料制成，非无菌提供。不与有源器械（含气动工具）连用。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pStyle w:val="3"/>
            </w:pPr>
            <w:r w:rsidRPr="00BB7ABA">
              <w:rPr>
                <w:rFonts w:ascii="宋体" w:hAnsi="宋体" w:cs="宋体" w:hint="eastAsia"/>
                <w:b w:val="0"/>
                <w:kern w:val="0"/>
                <w:sz w:val="21"/>
                <w:szCs w:val="21"/>
                <w:lang w:bidi="ar"/>
              </w:rPr>
              <w:t>04-08-02</w:t>
            </w: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590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</w:rPr>
              <w:t>膝关节间隙评估块</w:t>
            </w: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Ⅲ型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4# 30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×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1153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jc w:val="left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用于关节手术中定位、探测、导向、评估或提供基准用；或用于关节置换手术中股骨远端截骨块的支撑及定位。</w:t>
            </w:r>
          </w:p>
        </w:tc>
        <w:tc>
          <w:tcPr>
            <w:tcW w:w="1299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jc w:val="left"/>
              <w:rPr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关节手术配套手术工具。采用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PPSU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材料制成。非无菌提供。</w:t>
            </w:r>
          </w:p>
        </w:tc>
        <w:tc>
          <w:tcPr>
            <w:tcW w:w="609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04-16-03</w:t>
            </w: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90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Ⅲ型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4# 30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×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9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90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Ⅲ型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4# 30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×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5.5</w:t>
            </w: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9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90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Ⅲ型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4# 30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×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7.5</w:t>
            </w: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9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BB7ABA" w:rsidRPr="00BB7ABA">
        <w:trPr>
          <w:trHeight w:val="23"/>
          <w:tblHeader/>
          <w:jc w:val="center"/>
        </w:trPr>
        <w:tc>
          <w:tcPr>
            <w:tcW w:w="28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90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2118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Ⅲ型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4# 30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×</w:t>
            </w:r>
            <w:r w:rsidRPr="00BB7ABA">
              <w:rPr>
                <w:rFonts w:ascii="宋体" w:hAnsi="宋体" w:cs="宋体" w:hint="eastAsia"/>
                <w:kern w:val="0"/>
                <w:szCs w:val="21"/>
                <w:lang w:bidi="ar"/>
              </w:rPr>
              <w:t>9.5</w:t>
            </w: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9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993549" w:rsidRPr="00BB7ABA" w:rsidRDefault="009935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</w:tbl>
    <w:p w:rsidR="00993549" w:rsidRPr="00BB7ABA" w:rsidRDefault="00993549"/>
    <w:p w:rsidR="00993549" w:rsidRPr="00BB7ABA" w:rsidRDefault="00993549"/>
    <w:sectPr w:rsidR="00993549" w:rsidRPr="00BB7ABA">
      <w:footerReference w:type="default" r:id="rId8"/>
      <w:pgSz w:w="11906" w:h="16838"/>
      <w:pgMar w:top="850" w:right="1134" w:bottom="1134" w:left="1417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B8" w:rsidRDefault="002118B8">
      <w:r>
        <w:separator/>
      </w:r>
    </w:p>
  </w:endnote>
  <w:endnote w:type="continuationSeparator" w:id="0">
    <w:p w:rsidR="002118B8" w:rsidRDefault="0021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49" w:rsidRDefault="002118B8">
    <w:pPr>
      <w:pStyle w:val="a3"/>
      <w:tabs>
        <w:tab w:val="clear" w:pos="4153"/>
        <w:tab w:val="right" w:pos="9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3549" w:rsidRDefault="002118B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B7AB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B7AB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93549" w:rsidRDefault="002118B8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B7AB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B7ABA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B8" w:rsidRDefault="002118B8">
      <w:r>
        <w:separator/>
      </w:r>
    </w:p>
  </w:footnote>
  <w:footnote w:type="continuationSeparator" w:id="0">
    <w:p w:rsidR="002118B8" w:rsidRDefault="0021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861AB"/>
    <w:rsid w:val="002118B8"/>
    <w:rsid w:val="00993549"/>
    <w:rsid w:val="00BB7ABA"/>
    <w:rsid w:val="037A3C64"/>
    <w:rsid w:val="05ED213B"/>
    <w:rsid w:val="0A9F77A9"/>
    <w:rsid w:val="1C922F05"/>
    <w:rsid w:val="208652D4"/>
    <w:rsid w:val="28972A75"/>
    <w:rsid w:val="2CA1726A"/>
    <w:rsid w:val="309E2A47"/>
    <w:rsid w:val="31CF35FA"/>
    <w:rsid w:val="35CC779E"/>
    <w:rsid w:val="42741D71"/>
    <w:rsid w:val="438645E4"/>
    <w:rsid w:val="490A36FF"/>
    <w:rsid w:val="4D3E21FE"/>
    <w:rsid w:val="57DF3939"/>
    <w:rsid w:val="582403B5"/>
    <w:rsid w:val="6781556B"/>
    <w:rsid w:val="6D654B01"/>
    <w:rsid w:val="6EBE0746"/>
    <w:rsid w:val="74560DFB"/>
    <w:rsid w:val="74BB2AC5"/>
    <w:rsid w:val="7F9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cs="黑体" w:hint="eastAsia"/>
      <w:color w:val="000000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Bodytext1">
    <w:name w:val="Body text|1"/>
    <w:qFormat/>
    <w:pPr>
      <w:widowControl w:val="0"/>
      <w:spacing w:after="70" w:line="302" w:lineRule="auto"/>
      <w:jc w:val="both"/>
    </w:pPr>
    <w:rPr>
      <w:rFonts w:ascii="宋体" w:hAnsi="宋体" w:cs="宋体"/>
      <w:kern w:val="2"/>
      <w:sz w:val="21"/>
      <w:szCs w:val="24"/>
      <w:lang w:val="zh-TW" w:eastAsia="zh-TW" w:bidi="zh-TW"/>
    </w:rPr>
  </w:style>
  <w:style w:type="paragraph" w:customStyle="1" w:styleId="Tablecaption1">
    <w:name w:val="Table caption|1"/>
    <w:qFormat/>
    <w:pPr>
      <w:widowControl w:val="0"/>
      <w:jc w:val="center"/>
    </w:pPr>
    <w:rPr>
      <w:rFonts w:ascii="宋体" w:hAnsi="宋体" w:cs="宋体"/>
      <w:kern w:val="2"/>
      <w:sz w:val="21"/>
      <w:szCs w:val="24"/>
      <w:lang w:val="zh-TW" w:eastAsia="zh-TW" w:bidi="zh-TW"/>
    </w:rPr>
  </w:style>
  <w:style w:type="paragraph" w:customStyle="1" w:styleId="Headerorfooter2">
    <w:name w:val="Header or footer|2"/>
    <w:qFormat/>
    <w:pPr>
      <w:widowControl w:val="0"/>
      <w:jc w:val="both"/>
    </w:pPr>
    <w:rPr>
      <w:kern w:val="2"/>
      <w:lang w:val="zh-TW" w:eastAsia="zh-TW" w:bidi="zh-TW"/>
    </w:rPr>
  </w:style>
  <w:style w:type="paragraph" w:customStyle="1" w:styleId="a5">
    <w:name w:val="正文表标题"/>
    <w:next w:val="a6"/>
    <w:qFormat/>
    <w:pPr>
      <w:ind w:left="1155"/>
      <w:jc w:val="center"/>
    </w:pPr>
    <w:rPr>
      <w:rFonts w:ascii="黑体" w:eastAsia="黑体"/>
      <w:sz w:val="21"/>
      <w:szCs w:val="22"/>
    </w:rPr>
  </w:style>
  <w:style w:type="paragraph" w:customStyle="1" w:styleId="a6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7">
    <w:name w:val="header"/>
    <w:basedOn w:val="a"/>
    <w:link w:val="Char"/>
    <w:rsid w:val="00BB7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B7A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cs="黑体" w:hint="eastAsia"/>
      <w:color w:val="000000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Bodytext1">
    <w:name w:val="Body text|1"/>
    <w:qFormat/>
    <w:pPr>
      <w:widowControl w:val="0"/>
      <w:spacing w:after="70" w:line="302" w:lineRule="auto"/>
      <w:jc w:val="both"/>
    </w:pPr>
    <w:rPr>
      <w:rFonts w:ascii="宋体" w:hAnsi="宋体" w:cs="宋体"/>
      <w:kern w:val="2"/>
      <w:sz w:val="21"/>
      <w:szCs w:val="24"/>
      <w:lang w:val="zh-TW" w:eastAsia="zh-TW" w:bidi="zh-TW"/>
    </w:rPr>
  </w:style>
  <w:style w:type="paragraph" w:customStyle="1" w:styleId="Tablecaption1">
    <w:name w:val="Table caption|1"/>
    <w:qFormat/>
    <w:pPr>
      <w:widowControl w:val="0"/>
      <w:jc w:val="center"/>
    </w:pPr>
    <w:rPr>
      <w:rFonts w:ascii="宋体" w:hAnsi="宋体" w:cs="宋体"/>
      <w:kern w:val="2"/>
      <w:sz w:val="21"/>
      <w:szCs w:val="24"/>
      <w:lang w:val="zh-TW" w:eastAsia="zh-TW" w:bidi="zh-TW"/>
    </w:rPr>
  </w:style>
  <w:style w:type="paragraph" w:customStyle="1" w:styleId="Headerorfooter2">
    <w:name w:val="Header or footer|2"/>
    <w:qFormat/>
    <w:pPr>
      <w:widowControl w:val="0"/>
      <w:jc w:val="both"/>
    </w:pPr>
    <w:rPr>
      <w:kern w:val="2"/>
      <w:lang w:val="zh-TW" w:eastAsia="zh-TW" w:bidi="zh-TW"/>
    </w:rPr>
  </w:style>
  <w:style w:type="paragraph" w:customStyle="1" w:styleId="a5">
    <w:name w:val="正文表标题"/>
    <w:next w:val="a6"/>
    <w:qFormat/>
    <w:pPr>
      <w:ind w:left="1155"/>
      <w:jc w:val="center"/>
    </w:pPr>
    <w:rPr>
      <w:rFonts w:ascii="黑体" w:eastAsia="黑体"/>
      <w:sz w:val="21"/>
      <w:szCs w:val="22"/>
    </w:rPr>
  </w:style>
  <w:style w:type="paragraph" w:customStyle="1" w:styleId="a6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styleId="a7">
    <w:name w:val="header"/>
    <w:basedOn w:val="a"/>
    <w:link w:val="Char"/>
    <w:rsid w:val="00BB7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B7A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xuyajun</dc:creator>
  <cp:lastModifiedBy>NTKO</cp:lastModifiedBy>
  <cp:revision>2</cp:revision>
  <dcterms:created xsi:type="dcterms:W3CDTF">2021-02-08T05:45:00Z</dcterms:created>
  <dcterms:modified xsi:type="dcterms:W3CDTF">2021-09-17T07:26:00Z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6E15B1E9E19048D4AB1A3A748F8E2BCE</vt:lpwstr>
  </property>
</Properties>
</file>