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0A19" w14:textId="77777777" w:rsidR="00395E84" w:rsidRDefault="00FC0B31">
      <w:pPr>
        <w:pStyle w:val="af"/>
        <w:shd w:val="clear" w:color="auto" w:fill="FFFFFF"/>
        <w:spacing w:before="0" w:beforeAutospacing="0" w:after="0" w:afterAutospacing="0" w:line="640" w:lineRule="exact"/>
        <w:jc w:val="center"/>
        <w:rPr>
          <w:rFonts w:asciiTheme="minorEastAsia" w:eastAsiaTheme="minorEastAsia" w:hAnsiTheme="minorEastAsia"/>
          <w:b/>
          <w:spacing w:val="8"/>
          <w:sz w:val="44"/>
          <w:szCs w:val="44"/>
        </w:rPr>
      </w:pPr>
      <w:r>
        <w:rPr>
          <w:rFonts w:asciiTheme="minorEastAsia" w:eastAsiaTheme="minorEastAsia" w:hAnsiTheme="minorEastAsia" w:hint="eastAsia"/>
          <w:b/>
          <w:spacing w:val="8"/>
          <w:sz w:val="44"/>
          <w:szCs w:val="44"/>
        </w:rPr>
        <w:t>厦门市地方标准管理办法</w:t>
      </w:r>
    </w:p>
    <w:p w14:paraId="074E1FCD" w14:textId="77777777" w:rsidR="00395E84" w:rsidRDefault="00FC0B31">
      <w:pPr>
        <w:pStyle w:val="af"/>
        <w:shd w:val="clear" w:color="auto" w:fill="FFFFFF"/>
        <w:spacing w:before="0" w:beforeAutospacing="0" w:after="0" w:afterAutospacing="0" w:line="640" w:lineRule="exact"/>
        <w:jc w:val="center"/>
        <w:rPr>
          <w:rFonts w:ascii="仿宋_GB2312" w:eastAsia="仿宋_GB2312" w:hAnsi="微软雅黑"/>
          <w:b/>
          <w:spacing w:val="8"/>
          <w:sz w:val="32"/>
          <w:szCs w:val="32"/>
        </w:rPr>
      </w:pPr>
      <w:r>
        <w:rPr>
          <w:rFonts w:ascii="仿宋_GB2312" w:eastAsia="仿宋_GB2312" w:hAnsi="微软雅黑" w:hint="eastAsia"/>
          <w:b/>
          <w:spacing w:val="8"/>
          <w:sz w:val="32"/>
          <w:szCs w:val="32"/>
        </w:rPr>
        <w:t>第一章</w:t>
      </w:r>
      <w:r>
        <w:rPr>
          <w:rFonts w:ascii="仿宋_GB2312" w:eastAsia="仿宋_GB2312" w:hAnsi="微软雅黑" w:hint="eastAsia"/>
          <w:b/>
          <w:spacing w:val="8"/>
          <w:sz w:val="32"/>
          <w:szCs w:val="32"/>
        </w:rPr>
        <w:t xml:space="preserve"> </w:t>
      </w:r>
      <w:r>
        <w:rPr>
          <w:rFonts w:ascii="仿宋_GB2312" w:eastAsia="仿宋_GB2312" w:hAnsi="微软雅黑" w:hint="eastAsia"/>
          <w:b/>
          <w:spacing w:val="8"/>
          <w:sz w:val="32"/>
          <w:szCs w:val="32"/>
        </w:rPr>
        <w:t>总则</w:t>
      </w:r>
    </w:p>
    <w:p w14:paraId="5B26B039"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Style w:val="af3"/>
          <w:rFonts w:ascii="仿宋_GB2312" w:eastAsia="仿宋_GB2312" w:hAnsi="微软雅黑" w:hint="eastAsia"/>
          <w:b w:val="0"/>
          <w:spacing w:val="8"/>
          <w:sz w:val="32"/>
          <w:szCs w:val="32"/>
        </w:rPr>
        <w:t>第一条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为加强厦门市地方标准（以下简称地方标准）管理，以先进标准引领高质量发展，根据《中华人民共和国标准化法》《地方标准管理办法》等法律法规规章以及省有关规定，结合本市实际，制定本办法。</w:t>
      </w:r>
    </w:p>
    <w:p w14:paraId="76434FBF"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地方标准的立项、起草、征求意见、技术审查、批准发布、备案、复审、修订、废止，以及地方标准实施、实施信息反馈和评估、监督，适用本办法。</w:t>
      </w:r>
      <w:r>
        <w:rPr>
          <w:rFonts w:ascii="仿宋_GB2312" w:eastAsia="仿宋_GB2312" w:hAnsi="微软雅黑"/>
          <w:spacing w:val="8"/>
          <w:sz w:val="32"/>
          <w:szCs w:val="32"/>
        </w:rPr>
        <w:t>法律、行政法规和国务院决定另有规定的，依照其规定。</w:t>
      </w:r>
    </w:p>
    <w:p w14:paraId="0F5758D0" w14:textId="77777777" w:rsidR="00395E84" w:rsidRDefault="00FC0B31">
      <w:pPr>
        <w:pStyle w:val="af"/>
        <w:shd w:val="clear" w:color="auto" w:fill="FFFFFF"/>
        <w:spacing w:before="0" w:beforeAutospacing="0" w:after="0" w:afterAutospacing="0" w:line="640" w:lineRule="exact"/>
        <w:ind w:firstLineChars="197" w:firstLine="662"/>
        <w:jc w:val="both"/>
        <w:rPr>
          <w:rFonts w:ascii="仿宋_GB2312" w:eastAsia="仿宋_GB2312" w:hAnsi="微软雅黑"/>
          <w:spacing w:val="8"/>
          <w:sz w:val="32"/>
          <w:szCs w:val="32"/>
        </w:rPr>
      </w:pPr>
      <w:r>
        <w:rPr>
          <w:rStyle w:val="af3"/>
          <w:rFonts w:ascii="仿宋_GB2312" w:eastAsia="仿宋_GB2312" w:hAnsi="微软雅黑" w:hint="eastAsia"/>
          <w:b w:val="0"/>
          <w:spacing w:val="8"/>
          <w:sz w:val="32"/>
          <w:szCs w:val="32"/>
        </w:rPr>
        <w:t>第三条</w:t>
      </w:r>
      <w:r>
        <w:rPr>
          <w:rStyle w:val="af3"/>
          <w:rFonts w:ascii="仿宋_GB2312" w:eastAsia="仿宋_GB2312" w:hAnsi="微软雅黑" w:hint="eastAsia"/>
          <w:b w:val="0"/>
          <w:spacing w:val="8"/>
          <w:sz w:val="32"/>
          <w:szCs w:val="32"/>
        </w:rPr>
        <w:t xml:space="preserve"> </w:t>
      </w:r>
      <w:r>
        <w:rPr>
          <w:rFonts w:ascii="仿宋_GB2312" w:eastAsia="仿宋_GB2312" w:hAnsi="微软雅黑"/>
          <w:spacing w:val="8"/>
          <w:sz w:val="32"/>
          <w:szCs w:val="32"/>
        </w:rPr>
        <w:t>地方标准为推荐性标准</w:t>
      </w:r>
      <w:r>
        <w:rPr>
          <w:rFonts w:ascii="仿宋_GB2312" w:eastAsia="仿宋_GB2312" w:hAnsi="微软雅黑" w:hint="eastAsia"/>
          <w:spacing w:val="8"/>
          <w:sz w:val="32"/>
          <w:szCs w:val="32"/>
        </w:rPr>
        <w:t>。为满足厦门市自然条件、风俗习惯等特殊技术要求，在农业、工业、服务业以及社会事业等领域，可以制定地方标准。</w:t>
      </w:r>
    </w:p>
    <w:p w14:paraId="24F6D1F2"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Style w:val="af3"/>
          <w:rFonts w:ascii="仿宋_GB2312" w:eastAsia="仿宋_GB2312" w:hAnsi="微软雅黑" w:hint="eastAsia"/>
          <w:b w:val="0"/>
          <w:spacing w:val="8"/>
          <w:sz w:val="32"/>
          <w:szCs w:val="32"/>
        </w:rPr>
        <w:t>第四条</w:t>
      </w:r>
      <w:r>
        <w:rPr>
          <w:rStyle w:val="af3"/>
          <w:rFonts w:ascii="仿宋_GB2312" w:eastAsia="仿宋_GB2312" w:hAnsi="微软雅黑" w:hint="eastAsia"/>
          <w:b w:val="0"/>
          <w:spacing w:val="8"/>
          <w:sz w:val="32"/>
          <w:szCs w:val="32"/>
        </w:rPr>
        <w:t xml:space="preserve"> </w:t>
      </w:r>
      <w:r>
        <w:rPr>
          <w:rFonts w:ascii="仿宋_GB2312" w:eastAsia="仿宋_GB2312" w:hAnsi="微软雅黑" w:hint="eastAsia"/>
          <w:spacing w:val="8"/>
          <w:sz w:val="32"/>
          <w:szCs w:val="32"/>
        </w:rPr>
        <w:t>制定地方标准应遵循开放、透明、公平原则，有利于科学合理利用资源，推广科学技术成果，提升社会管理和公共服务水平，</w:t>
      </w:r>
      <w:r>
        <w:rPr>
          <w:rFonts w:ascii="仿宋_GB2312" w:eastAsia="仿宋_GB2312" w:hint="eastAsia"/>
          <w:sz w:val="32"/>
          <w:szCs w:val="32"/>
          <w:shd w:val="clear" w:color="auto" w:fill="FFFFFF"/>
        </w:rPr>
        <w:t>促进我市经济建设、社会发展，助力金砖国家新工业革命伙伴关系创新基地建设，</w:t>
      </w:r>
      <w:r>
        <w:rPr>
          <w:rFonts w:ascii="仿宋_GB2312" w:eastAsia="仿宋_GB2312" w:hAnsi="微软雅黑" w:hint="eastAsia"/>
          <w:spacing w:val="8"/>
          <w:sz w:val="32"/>
          <w:szCs w:val="32"/>
        </w:rPr>
        <w:t>积极吸收、采纳台湾地区标准中先进、合理的技术内容，结合实际</w:t>
      </w:r>
      <w:r>
        <w:rPr>
          <w:rFonts w:ascii="仿宋_GB2312" w:eastAsia="仿宋_GB2312" w:hint="eastAsia"/>
          <w:sz w:val="32"/>
          <w:szCs w:val="32"/>
          <w:shd w:val="clear" w:color="auto" w:fill="FFFFFF"/>
        </w:rPr>
        <w:t>采用国际标准，</w:t>
      </w:r>
      <w:r>
        <w:rPr>
          <w:rFonts w:ascii="仿宋_GB2312" w:eastAsia="仿宋_GB2312" w:hAnsi="微软雅黑" w:hint="eastAsia"/>
          <w:spacing w:val="8"/>
          <w:sz w:val="32"/>
          <w:szCs w:val="32"/>
        </w:rPr>
        <w:t>做到技术上先进、经济上合理。</w:t>
      </w:r>
    </w:p>
    <w:p w14:paraId="2BE0F51A"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sz w:val="32"/>
          <w:szCs w:val="32"/>
        </w:rPr>
      </w:pPr>
      <w:r>
        <w:rPr>
          <w:rFonts w:ascii="仿宋_GB2312" w:eastAsia="仿宋_GB2312"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地方标准的技术要求不得低于强制性标准的相关技术要求，并做到与有关标准之间的协调配套。禁止通过制定服</w:t>
      </w:r>
      <w:r>
        <w:rPr>
          <w:rFonts w:ascii="仿宋_GB2312" w:eastAsia="仿宋_GB2312" w:hint="eastAsia"/>
          <w:sz w:val="32"/>
          <w:szCs w:val="32"/>
        </w:rPr>
        <w:lastRenderedPageBreak/>
        <w:t>务规范</w:t>
      </w:r>
      <w:r>
        <w:rPr>
          <w:rFonts w:ascii="仿宋_GB2312" w:eastAsia="仿宋_GB2312" w:hint="eastAsia"/>
          <w:sz w:val="32"/>
          <w:szCs w:val="32"/>
        </w:rPr>
        <w:t>、产品质量及其检验方法地方标准等方式，利用地方标准实施妨碍商品、服务自由流通等排除、限制市场竞争的行为。</w:t>
      </w:r>
    </w:p>
    <w:p w14:paraId="7027A52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sz w:val="32"/>
          <w:szCs w:val="32"/>
        </w:rPr>
      </w:pPr>
      <w:r>
        <w:rPr>
          <w:rFonts w:ascii="仿宋_GB2312" w:eastAsia="仿宋_GB2312" w:hAnsi="微软雅黑" w:hint="eastAsia"/>
          <w:spacing w:val="8"/>
          <w:sz w:val="32"/>
          <w:szCs w:val="32"/>
        </w:rPr>
        <w:t>第六条</w:t>
      </w:r>
      <w:r>
        <w:rPr>
          <w:rFonts w:ascii="仿宋_GB2312" w:eastAsia="仿宋_GB2312" w:hAnsi="微软雅黑" w:hint="eastAsia"/>
          <w:spacing w:val="8"/>
          <w:sz w:val="32"/>
          <w:szCs w:val="32"/>
        </w:rPr>
        <w:t xml:space="preserve"> </w:t>
      </w:r>
      <w:r>
        <w:rPr>
          <w:rFonts w:ascii="仿宋_GB2312" w:eastAsia="仿宋_GB2312" w:hint="eastAsia"/>
          <w:sz w:val="32"/>
          <w:szCs w:val="32"/>
        </w:rPr>
        <w:t>市标准化行政主管部门（以下简称“标准化主管部门”）依法统一管理本市地方标准，对全市地方标准进行规划、管理和监督，对地方标准负责立项、审查、发布。对重要地方标准，可以设立标准化技术委员会，负责地方标准起草、技术审查等工作。每年对前一年发布的地方标准按</w:t>
      </w:r>
      <w:r>
        <w:rPr>
          <w:rFonts w:ascii="仿宋_GB2312" w:eastAsia="仿宋_GB2312" w:hint="eastAsia"/>
          <w:sz w:val="32"/>
          <w:szCs w:val="32"/>
        </w:rPr>
        <w:t>10%</w:t>
      </w:r>
      <w:r>
        <w:rPr>
          <w:rFonts w:ascii="仿宋_GB2312" w:eastAsia="仿宋_GB2312" w:hint="eastAsia"/>
          <w:sz w:val="32"/>
          <w:szCs w:val="32"/>
        </w:rPr>
        <w:t>比例随机抽查，组织专家进行评估，并公布评估结果。</w:t>
      </w:r>
    </w:p>
    <w:p w14:paraId="3BF7F102" w14:textId="77777777" w:rsidR="00395E84" w:rsidRDefault="00FC0B31">
      <w:pPr>
        <w:pStyle w:val="af"/>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仿宋_GB2312" w:eastAsia="仿宋_GB2312"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市有关行政主管部门（以下简称“行政主管部门”）按照各自的职责，负责本部门本行业标准化工</w:t>
      </w:r>
      <w:r>
        <w:rPr>
          <w:rFonts w:ascii="仿宋_GB2312" w:eastAsia="仿宋_GB2312" w:hint="eastAsia"/>
          <w:sz w:val="32"/>
          <w:szCs w:val="32"/>
        </w:rPr>
        <w:t>作</w:t>
      </w:r>
      <w:r>
        <w:rPr>
          <w:rFonts w:ascii="仿宋_GB2312" w:eastAsia="仿宋_GB2312" w:hint="eastAsia"/>
          <w:sz w:val="32"/>
          <w:szCs w:val="32"/>
        </w:rPr>
        <w:t>:</w:t>
      </w:r>
    </w:p>
    <w:p w14:paraId="31E5AEC5" w14:textId="77777777" w:rsidR="00395E84" w:rsidRDefault="00FC0B31">
      <w:pPr>
        <w:pStyle w:val="af"/>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仿宋_GB2312" w:eastAsia="仿宋_GB2312" w:hint="eastAsia"/>
          <w:sz w:val="32"/>
          <w:szCs w:val="32"/>
        </w:rPr>
        <w:t>（一）开展标准化研究，不断总结本部门、本行业科学技术研究成果与实践经验，建设本行业标准体系；</w:t>
      </w:r>
    </w:p>
    <w:p w14:paraId="536E9BA0" w14:textId="77777777" w:rsidR="00395E84" w:rsidRDefault="00FC0B31">
      <w:pPr>
        <w:pStyle w:val="af"/>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仿宋_GB2312" w:eastAsia="仿宋_GB2312" w:hint="eastAsia"/>
          <w:sz w:val="32"/>
          <w:szCs w:val="32"/>
        </w:rPr>
        <w:t>（二）提出本行业地方标准项目立项申请，承担制定地方标准的任务；</w:t>
      </w:r>
    </w:p>
    <w:p w14:paraId="55551DB8" w14:textId="77777777" w:rsidR="00395E84" w:rsidRDefault="00FC0B31">
      <w:pPr>
        <w:pStyle w:val="af"/>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仿宋_GB2312" w:eastAsia="仿宋_GB2312" w:hint="eastAsia"/>
          <w:sz w:val="32"/>
          <w:szCs w:val="32"/>
        </w:rPr>
        <w:t>（三）组织本行业地方标准实施，制定保证地方标准实施的配套政策，组织地方标准宣贯培训，对地方标准的实施进行监督检查，开展地方标准实施信息反馈和评估；</w:t>
      </w:r>
    </w:p>
    <w:p w14:paraId="3D61F875" w14:textId="77777777" w:rsidR="00395E84" w:rsidRDefault="00FC0B31">
      <w:pPr>
        <w:pStyle w:val="af"/>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仿宋_GB2312" w:eastAsia="仿宋_GB2312" w:hint="eastAsia"/>
          <w:sz w:val="32"/>
          <w:szCs w:val="32"/>
        </w:rPr>
        <w:t>（四）负责本行业地方标准归口管理工作，对地方标准的技术内容进行解释，组织地方标准复审。</w:t>
      </w:r>
    </w:p>
    <w:p w14:paraId="72856775"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Style w:val="af3"/>
          <w:rFonts w:ascii="仿宋_GB2312" w:eastAsia="仿宋_GB2312" w:hAnsi="微软雅黑" w:hint="eastAsia"/>
          <w:b w:val="0"/>
          <w:spacing w:val="8"/>
          <w:sz w:val="32"/>
          <w:szCs w:val="32"/>
        </w:rPr>
        <w:t>第八条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积极推动参与制定国际标准、国家标准、行业标准，支持地方标准转化为国际标准、国家标准或行业标准，</w:t>
      </w:r>
      <w:r>
        <w:rPr>
          <w:rFonts w:ascii="仿宋_GB2312" w:eastAsia="仿宋_GB2312" w:hAnsi="微软雅黑" w:hint="eastAsia"/>
          <w:spacing w:val="8"/>
          <w:sz w:val="32"/>
          <w:szCs w:val="32"/>
        </w:rPr>
        <w:lastRenderedPageBreak/>
        <w:t>提升“厦门标准”的国际、国内影响力。</w:t>
      </w:r>
      <w:r>
        <w:rPr>
          <w:rFonts w:ascii="仿宋_GB2312" w:eastAsia="仿宋_GB2312" w:hint="eastAsia"/>
          <w:sz w:val="30"/>
          <w:szCs w:val="30"/>
          <w:shd w:val="clear" w:color="auto" w:fill="FFFFFF"/>
        </w:rPr>
        <w:t>鼓励企事业单位、社会团体、消费者、教育机构、科研机构等开展或参与地方标准的研究、制定、咨询和服务工作。</w:t>
      </w:r>
    </w:p>
    <w:p w14:paraId="02DEF43C" w14:textId="77777777" w:rsidR="00395E84" w:rsidRDefault="00FC0B31">
      <w:pPr>
        <w:pStyle w:val="af"/>
        <w:shd w:val="clear" w:color="auto" w:fill="FFFFFF"/>
        <w:spacing w:before="0" w:beforeAutospacing="0" w:after="0" w:afterAutospacing="0" w:line="640" w:lineRule="exact"/>
        <w:jc w:val="center"/>
        <w:rPr>
          <w:rFonts w:ascii="仿宋_GB2312" w:eastAsia="仿宋_GB2312" w:hAnsi="微软雅黑"/>
          <w:spacing w:val="8"/>
          <w:sz w:val="32"/>
          <w:szCs w:val="32"/>
        </w:rPr>
      </w:pPr>
      <w:r>
        <w:rPr>
          <w:rStyle w:val="af3"/>
          <w:rFonts w:ascii="仿宋_GB2312" w:eastAsia="仿宋_GB2312" w:hAnsi="微软雅黑" w:hint="eastAsia"/>
          <w:sz w:val="32"/>
          <w:szCs w:val="32"/>
        </w:rPr>
        <w:t>第二章　地方标准的制定</w:t>
      </w:r>
    </w:p>
    <w:p w14:paraId="3E4C57AC"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第九条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制定地方标准应当立项。立项包括制定项目和修订项目。</w:t>
      </w:r>
      <w:r>
        <w:rPr>
          <w:rFonts w:ascii="仿宋_GB2312" w:eastAsia="仿宋_GB2312" w:hAnsi="微软雅黑" w:cstheme="minorBidi" w:hint="eastAsia"/>
          <w:spacing w:val="8"/>
          <w:kern w:val="2"/>
          <w:sz w:val="32"/>
          <w:szCs w:val="32"/>
        </w:rPr>
        <w:t>地方标准立项原则上每年申报一次，截止日期为</w:t>
      </w:r>
      <w:r>
        <w:rPr>
          <w:rFonts w:ascii="仿宋_GB2312" w:eastAsia="仿宋_GB2312" w:hAnsi="微软雅黑" w:cstheme="minorBidi"/>
          <w:spacing w:val="8"/>
          <w:kern w:val="2"/>
          <w:sz w:val="32"/>
          <w:szCs w:val="32"/>
        </w:rPr>
        <w:t>4</w:t>
      </w:r>
      <w:r>
        <w:rPr>
          <w:rFonts w:ascii="仿宋_GB2312" w:eastAsia="仿宋_GB2312" w:hAnsi="微软雅黑" w:cstheme="minorBidi" w:hint="eastAsia"/>
          <w:spacing w:val="8"/>
          <w:kern w:val="2"/>
          <w:sz w:val="32"/>
          <w:szCs w:val="32"/>
        </w:rPr>
        <w:t>月</w:t>
      </w:r>
      <w:r>
        <w:rPr>
          <w:rFonts w:ascii="仿宋_GB2312" w:eastAsia="仿宋_GB2312" w:hAnsi="微软雅黑" w:cstheme="minorBidi"/>
          <w:spacing w:val="8"/>
          <w:kern w:val="2"/>
          <w:sz w:val="32"/>
          <w:szCs w:val="32"/>
        </w:rPr>
        <w:t>30</w:t>
      </w:r>
      <w:r>
        <w:rPr>
          <w:rFonts w:ascii="仿宋_GB2312" w:eastAsia="仿宋_GB2312" w:hAnsi="微软雅黑" w:cstheme="minorBidi" w:hint="eastAsia"/>
          <w:spacing w:val="8"/>
          <w:kern w:val="2"/>
          <w:sz w:val="32"/>
          <w:szCs w:val="32"/>
        </w:rPr>
        <w:t>日。</w:t>
      </w:r>
    </w:p>
    <w:p w14:paraId="11CC2BF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社会团体、企事业组织以及公民可以向标准化主管部门或者行政主管部门提出地方标准立项建议。标准化主管部门应将收到的立项建议转交行政主管</w:t>
      </w:r>
      <w:r>
        <w:rPr>
          <w:rFonts w:ascii="仿宋_GB2312" w:eastAsia="仿宋_GB2312" w:hAnsi="微软雅黑" w:hint="eastAsia"/>
          <w:spacing w:val="8"/>
          <w:sz w:val="32"/>
          <w:szCs w:val="32"/>
        </w:rPr>
        <w:t>部门。</w:t>
      </w:r>
    </w:p>
    <w:p w14:paraId="60BF8256"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行政主管部门应将收到的立项建议</w:t>
      </w:r>
      <w:r>
        <w:rPr>
          <w:rFonts w:ascii="仿宋_GB2312" w:eastAsia="仿宋_GB2312" w:hAnsi="微软雅黑" w:hint="eastAsia"/>
          <w:sz w:val="32"/>
          <w:szCs w:val="32"/>
        </w:rPr>
        <w:t>进行归集、研究与遴选</w:t>
      </w:r>
      <w:r>
        <w:rPr>
          <w:rFonts w:ascii="仿宋_GB2312" w:eastAsia="仿宋_GB2312" w:hAnsi="微软雅黑" w:hint="eastAsia"/>
          <w:spacing w:val="8"/>
          <w:sz w:val="32"/>
          <w:szCs w:val="32"/>
        </w:rPr>
        <w:t>，结合本行业、本领域的特殊需要，向标准化主管部门提出地方标准立项申请。</w:t>
      </w:r>
      <w:r>
        <w:rPr>
          <w:rFonts w:ascii="仿宋_GB2312" w:eastAsia="仿宋_GB2312" w:hAnsi="微软雅黑" w:hint="eastAsia"/>
          <w:sz w:val="32"/>
          <w:szCs w:val="32"/>
        </w:rPr>
        <w:t>涉及其他行业或领域的，行政主管部门应与其他行政主管部门进行协调，并达成一致意见。</w:t>
      </w:r>
      <w:r>
        <w:rPr>
          <w:rFonts w:ascii="仿宋_GB2312" w:eastAsia="仿宋_GB2312" w:hAnsi="微软雅黑" w:hint="eastAsia"/>
          <w:spacing w:val="8"/>
          <w:sz w:val="32"/>
          <w:szCs w:val="32"/>
        </w:rPr>
        <w:t>立项申请材料（书面和电子版材料）包括：</w:t>
      </w:r>
    </w:p>
    <w:p w14:paraId="2DF814C1" w14:textId="77777777" w:rsidR="00395E84" w:rsidRDefault="00FC0B31">
      <w:pPr>
        <w:spacing w:line="640" w:lineRule="exact"/>
        <w:ind w:firstLine="642"/>
        <w:rPr>
          <w:rFonts w:ascii="仿宋_GB2312" w:eastAsia="仿宋_GB2312"/>
          <w:sz w:val="32"/>
          <w:szCs w:val="32"/>
        </w:rPr>
      </w:pPr>
      <w:r>
        <w:rPr>
          <w:rFonts w:ascii="仿宋_GB2312" w:eastAsia="仿宋_GB2312" w:hAnsi="微软雅黑" w:hint="eastAsia"/>
          <w:spacing w:val="8"/>
          <w:sz w:val="32"/>
          <w:szCs w:val="32"/>
        </w:rPr>
        <w:t>（一）地方标准立项申请函（应包含</w:t>
      </w:r>
      <w:r>
        <w:rPr>
          <w:rFonts w:ascii="仿宋_GB2312" w:eastAsia="仿宋_GB2312" w:hint="eastAsia"/>
          <w:sz w:val="32"/>
          <w:szCs w:val="32"/>
        </w:rPr>
        <w:t>制修订地方标准项目的目的及意义、各项目计划完成时间、经费保障情况等</w:t>
      </w:r>
      <w:r>
        <w:rPr>
          <w:rFonts w:ascii="仿宋_GB2312" w:eastAsia="仿宋_GB2312" w:hAnsi="微软雅黑" w:hint="eastAsia"/>
          <w:spacing w:val="8"/>
          <w:sz w:val="32"/>
          <w:szCs w:val="32"/>
        </w:rPr>
        <w:t>）；</w:t>
      </w:r>
    </w:p>
    <w:p w14:paraId="2140FF17"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（二）地方标准立项申请书（格式见附件</w:t>
      </w: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w:t>
      </w:r>
    </w:p>
    <w:p w14:paraId="5586DA10"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（三）地方标准草案，包括标准适用范围和主要技术内容等；</w:t>
      </w:r>
    </w:p>
    <w:p w14:paraId="3168874F"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（四）</w:t>
      </w:r>
      <w:r>
        <w:rPr>
          <w:rFonts w:ascii="仿宋_GB2312" w:eastAsia="仿宋_GB2312" w:hAnsi="微软雅黑" w:hint="eastAsia"/>
          <w:sz w:val="32"/>
          <w:szCs w:val="32"/>
        </w:rPr>
        <w:t>有研究基础的项目，应提交标准前期研究形成的科研报告、调</w:t>
      </w:r>
      <w:r>
        <w:rPr>
          <w:rFonts w:ascii="仿宋_GB2312" w:eastAsia="仿宋_GB2312" w:hAnsi="微软雅黑" w:hint="eastAsia"/>
          <w:sz w:val="32"/>
          <w:szCs w:val="32"/>
        </w:rPr>
        <w:t>研报告、试验验证报告、统计分析报告等；</w:t>
      </w:r>
    </w:p>
    <w:p w14:paraId="121B9FF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（五）地方标准原则上不应涉及专利、商标等知识产权问题，涉及知识产权问题的，应提供知识产权持有人授权文件。</w:t>
      </w:r>
    </w:p>
    <w:p w14:paraId="48D49E6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第十一条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标准化主管部门在收到行政主管部门立项申请后应进行初审，初审工作应在申报截止日期后一个月内完成。通过初审的，应在</w:t>
      </w:r>
      <w:r>
        <w:rPr>
          <w:rFonts w:ascii="仿宋_GB2312" w:eastAsia="仿宋_GB2312" w:hint="eastAsia"/>
          <w:sz w:val="32"/>
          <w:szCs w:val="32"/>
        </w:rPr>
        <w:t>标准化主管部门</w:t>
      </w:r>
      <w:r>
        <w:rPr>
          <w:rFonts w:ascii="仿宋_GB2312" w:eastAsia="仿宋_GB2312" w:hAnsi="微软雅黑" w:hint="eastAsia"/>
          <w:spacing w:val="8"/>
          <w:sz w:val="32"/>
          <w:szCs w:val="32"/>
        </w:rPr>
        <w:t>门户网站公示拟立项的标准草案，广泛征集社会各界的意见建议，公示期为</w:t>
      </w:r>
      <w:r>
        <w:rPr>
          <w:rFonts w:ascii="仿宋_GB2312" w:eastAsia="仿宋_GB2312" w:hAnsi="微软雅黑" w:hint="eastAsia"/>
          <w:spacing w:val="8"/>
          <w:sz w:val="32"/>
          <w:szCs w:val="32"/>
        </w:rPr>
        <w:t>5</w:t>
      </w:r>
      <w:r>
        <w:rPr>
          <w:rFonts w:ascii="仿宋_GB2312" w:eastAsia="仿宋_GB2312" w:hAnsi="微软雅黑" w:hint="eastAsia"/>
          <w:spacing w:val="8"/>
          <w:sz w:val="32"/>
          <w:szCs w:val="32"/>
        </w:rPr>
        <w:t>个工作日。</w:t>
      </w:r>
    </w:p>
    <w:p w14:paraId="1FCD7677"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标准化主管部门应在公示期满后</w:t>
      </w:r>
      <w:r>
        <w:rPr>
          <w:rFonts w:ascii="仿宋_GB2312" w:eastAsia="仿宋_GB2312" w:hAnsi="微软雅黑" w:hint="eastAsia"/>
          <w:spacing w:val="8"/>
          <w:sz w:val="32"/>
          <w:szCs w:val="32"/>
        </w:rPr>
        <w:t>2</w:t>
      </w:r>
      <w:r>
        <w:rPr>
          <w:rFonts w:ascii="仿宋_GB2312" w:eastAsia="仿宋_GB2312" w:hAnsi="微软雅黑" w:hint="eastAsia"/>
          <w:spacing w:val="8"/>
          <w:sz w:val="32"/>
          <w:szCs w:val="32"/>
        </w:rPr>
        <w:t>个月内组织专家或委托第三方评估机构，结合征集的意见建议，对地方标准的必要性、可行性、是否符合地方标准制定事项范围进行审查。</w:t>
      </w:r>
    </w:p>
    <w:p w14:paraId="28466AAE"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第十二条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标准化主管部门根据审查意见于每年</w:t>
      </w:r>
      <w:r>
        <w:rPr>
          <w:rFonts w:ascii="仿宋_GB2312" w:eastAsia="仿宋_GB2312" w:hAnsi="微软雅黑" w:hint="eastAsia"/>
          <w:spacing w:val="8"/>
          <w:sz w:val="32"/>
          <w:szCs w:val="32"/>
        </w:rPr>
        <w:t>8</w:t>
      </w:r>
      <w:r>
        <w:rPr>
          <w:rFonts w:ascii="仿宋_GB2312" w:eastAsia="仿宋_GB2312" w:hAnsi="微软雅黑" w:hint="eastAsia"/>
          <w:spacing w:val="8"/>
          <w:sz w:val="32"/>
          <w:szCs w:val="32"/>
        </w:rPr>
        <w:t>月</w:t>
      </w:r>
      <w:r>
        <w:rPr>
          <w:rFonts w:ascii="仿宋_GB2312" w:eastAsia="仿宋_GB2312" w:hAnsi="微软雅黑" w:hint="eastAsia"/>
          <w:spacing w:val="8"/>
          <w:sz w:val="32"/>
          <w:szCs w:val="32"/>
        </w:rPr>
        <w:t>15</w:t>
      </w:r>
      <w:r>
        <w:rPr>
          <w:rFonts w:ascii="仿宋_GB2312" w:eastAsia="仿宋_GB2312" w:hAnsi="微软雅黑" w:hint="eastAsia"/>
          <w:spacing w:val="8"/>
          <w:sz w:val="32"/>
          <w:szCs w:val="32"/>
        </w:rPr>
        <w:t>日前制定并下达地方标准立项计划。地方标准立项计划应明确项目名称、牵头起草单位、归口申报主管部门、完成时限等。</w:t>
      </w:r>
    </w:p>
    <w:p w14:paraId="30775893"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项目完成时限从立项日起原则上不超过</w:t>
      </w: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年。</w:t>
      </w:r>
      <w:r>
        <w:rPr>
          <w:rFonts w:ascii="仿宋_GB2312" w:eastAsia="仿宋_GB2312" w:hAnsi="微软雅黑"/>
          <w:spacing w:val="8"/>
          <w:sz w:val="32"/>
          <w:szCs w:val="32"/>
        </w:rPr>
        <w:t>未能按计划完成的项目，</w:t>
      </w:r>
      <w:r>
        <w:rPr>
          <w:rFonts w:ascii="仿宋_GB2312" w:eastAsia="仿宋_GB2312" w:hAnsi="微软雅黑" w:hint="eastAsia"/>
          <w:spacing w:val="8"/>
          <w:sz w:val="32"/>
          <w:szCs w:val="32"/>
        </w:rPr>
        <w:t>视为放弃项目；如需延期，应向行政主管部门书面说明原因并提出延期申请（延期时间不超过</w:t>
      </w: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年），</w:t>
      </w:r>
      <w:r>
        <w:rPr>
          <w:rFonts w:ascii="仿宋_GB2312" w:eastAsia="仿宋_GB2312" w:hAnsi="微软雅黑" w:hint="eastAsia"/>
          <w:spacing w:val="8"/>
          <w:sz w:val="32"/>
          <w:szCs w:val="32"/>
        </w:rPr>
        <w:lastRenderedPageBreak/>
        <w:t>经行政主管部门同意后，报标准化主管部门批准，项目完成总时间不超过</w:t>
      </w:r>
      <w:r>
        <w:rPr>
          <w:rFonts w:ascii="仿宋_GB2312" w:eastAsia="仿宋_GB2312" w:hAnsi="微软雅黑" w:hint="eastAsia"/>
          <w:spacing w:val="8"/>
          <w:sz w:val="32"/>
          <w:szCs w:val="32"/>
        </w:rPr>
        <w:t>2</w:t>
      </w:r>
      <w:r>
        <w:rPr>
          <w:rFonts w:ascii="仿宋_GB2312" w:eastAsia="仿宋_GB2312" w:hAnsi="微软雅黑" w:hint="eastAsia"/>
          <w:spacing w:val="8"/>
          <w:sz w:val="32"/>
          <w:szCs w:val="32"/>
        </w:rPr>
        <w:t>年。逾期仍未完成的，项目自动终止。</w:t>
      </w:r>
    </w:p>
    <w:p w14:paraId="6D8DBE31"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为保障重大公共利益或者应对突发事件，需要及时出台相关地方标准的，行政主管部门可以提出快速立项建议（立项建议材料见第十条）。标准化主管部门应简化立项程序，经审查批准后及时予以立项。</w:t>
      </w:r>
    </w:p>
    <w:p w14:paraId="71C63FE1"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第十三条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地方标准立项计划执行过程中，可以进行下列调整：</w:t>
      </w:r>
    </w:p>
    <w:p w14:paraId="5D8D9219"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（一）牵头起草单位发生变更的，应由原牵头起草单位提出书面申请，经行政主管部门同意，</w:t>
      </w:r>
      <w:r>
        <w:rPr>
          <w:rFonts w:ascii="仿宋_GB2312" w:eastAsia="仿宋_GB2312" w:hAnsi="微软雅黑" w:hint="eastAsia"/>
          <w:spacing w:val="8"/>
          <w:sz w:val="32"/>
          <w:szCs w:val="32"/>
        </w:rPr>
        <w:t>或直接由行政主管部门提出书面申请，报标准化主管部门批准；</w:t>
      </w:r>
    </w:p>
    <w:p w14:paraId="1B2AB090"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w:t>
      </w:r>
      <w:r>
        <w:rPr>
          <w:rFonts w:ascii="仿宋_GB2312" w:eastAsia="仿宋_GB2312" w:hAnsi="微软雅黑" w:hint="eastAsia"/>
          <w:sz w:val="32"/>
          <w:szCs w:val="32"/>
        </w:rPr>
        <w:t>在制定过程中进行内容调整引起的名称变更、拆分、合并的，由行业主管部门提出申请，报标准化主管部门批准；</w:t>
      </w:r>
    </w:p>
    <w:p w14:paraId="4FC431DE"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（三）其他需要调整的情况。</w:t>
      </w:r>
    </w:p>
    <w:p w14:paraId="34B9FC46"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第十四条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地方标准牵头起草单位应完成下列工作：</w:t>
      </w:r>
    </w:p>
    <w:p w14:paraId="5E0FCF1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（一）制定具体的标准起草计划；</w:t>
      </w:r>
    </w:p>
    <w:p w14:paraId="1F896287"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（二）组织成立标准起草组并按照计划完成标准起草工作，起草组人员应由相关领域的专家、学者、专业技术人员和标准化专业人员担任；</w:t>
      </w:r>
    </w:p>
    <w:p w14:paraId="7495AA7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（三）落实标准起草经费（包括起草标准、专家审查等工作经费），提供必要的工作条件；</w:t>
      </w:r>
    </w:p>
    <w:p w14:paraId="2CB94D6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（四）完成标准草案的征求意见、送审和报批等工作；</w:t>
      </w:r>
    </w:p>
    <w:p w14:paraId="5BDB4ED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（五）其他应承担的工作。</w:t>
      </w:r>
    </w:p>
    <w:p w14:paraId="076C99E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第十五条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起草地方标准应遵循下列要求：</w:t>
      </w:r>
    </w:p>
    <w:p w14:paraId="6C59CA53"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（一）充分调查研究，广泛收集资料，并对调研情况和相关资料开展综合分析和试验验证；</w:t>
      </w:r>
    </w:p>
    <w:p w14:paraId="4BB3B8F4"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（二）充分协调地方标准各利益相关方，推动各方形成一致的共同利益，不得倾向于某部门或某行业利益；</w:t>
      </w:r>
    </w:p>
    <w:p w14:paraId="48CB4A92"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（三）不得设</w:t>
      </w:r>
      <w:r>
        <w:rPr>
          <w:rFonts w:ascii="仿宋_GB2312" w:eastAsia="仿宋_GB2312" w:hAnsi="微软雅黑" w:hint="eastAsia"/>
          <w:spacing w:val="8"/>
          <w:sz w:val="32"/>
          <w:szCs w:val="32"/>
        </w:rPr>
        <w:t>定含有地方保护、妨碍市场流通或其他妨害公平竞争行为等内容的条款；</w:t>
      </w:r>
    </w:p>
    <w:p w14:paraId="39F8AC64"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（四）不得设定部门管理权限；</w:t>
      </w:r>
    </w:p>
    <w:p w14:paraId="13FA3AA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（五）符合</w:t>
      </w:r>
      <w:r>
        <w:rPr>
          <w:rFonts w:ascii="仿宋_GB2312" w:eastAsia="仿宋_GB2312" w:hAnsi="微软雅黑" w:hint="eastAsia"/>
          <w:spacing w:val="8"/>
          <w:sz w:val="32"/>
          <w:szCs w:val="32"/>
        </w:rPr>
        <w:t>WTO/TBT</w:t>
      </w:r>
      <w:r>
        <w:rPr>
          <w:rFonts w:ascii="仿宋_GB2312" w:eastAsia="仿宋_GB2312" w:hAnsi="微软雅黑" w:hint="eastAsia"/>
          <w:sz w:val="32"/>
          <w:szCs w:val="32"/>
        </w:rPr>
        <w:t>（世界贸易组织</w:t>
      </w:r>
      <w:r>
        <w:rPr>
          <w:rFonts w:ascii="仿宋_GB2312" w:eastAsia="仿宋_GB2312" w:hAnsi="微软雅黑" w:hint="eastAsia"/>
          <w:sz w:val="32"/>
          <w:szCs w:val="32"/>
        </w:rPr>
        <w:t>/</w:t>
      </w:r>
      <w:r>
        <w:rPr>
          <w:rFonts w:ascii="仿宋_GB2312" w:eastAsia="仿宋_GB2312" w:hAnsi="微软雅黑" w:hint="eastAsia"/>
          <w:sz w:val="32"/>
          <w:szCs w:val="32"/>
        </w:rPr>
        <w:t>技术性贸易壁垒协定）</w:t>
      </w:r>
      <w:r>
        <w:rPr>
          <w:rFonts w:ascii="仿宋_GB2312" w:eastAsia="仿宋_GB2312" w:hAnsi="微软雅黑" w:hint="eastAsia"/>
          <w:spacing w:val="8"/>
          <w:sz w:val="32"/>
          <w:szCs w:val="32"/>
        </w:rPr>
        <w:t>相关原则要求；</w:t>
      </w:r>
    </w:p>
    <w:p w14:paraId="01A875E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（六）地方标准编写应符合</w:t>
      </w:r>
      <w:r>
        <w:rPr>
          <w:rFonts w:ascii="仿宋_GB2312" w:eastAsia="仿宋_GB2312" w:hAnsi="微软雅黑" w:hint="eastAsia"/>
          <w:spacing w:val="8"/>
          <w:sz w:val="32"/>
          <w:szCs w:val="32"/>
        </w:rPr>
        <w:t>GB/T 1.1</w:t>
      </w:r>
      <w:r>
        <w:rPr>
          <w:rFonts w:ascii="仿宋_GB2312" w:eastAsia="仿宋_GB2312" w:hAnsi="微软雅黑" w:hint="eastAsia"/>
          <w:spacing w:val="8"/>
          <w:sz w:val="32"/>
          <w:szCs w:val="32"/>
        </w:rPr>
        <w:t>《标准化工作导则</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第</w:t>
      </w: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部分：标准化文件的结构和起草规则》和相关标准编写要求，行业管理有特殊规定的，从其规定；</w:t>
      </w:r>
    </w:p>
    <w:p w14:paraId="36BFEDF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第十六条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地方标准牵头起草单位应按照标准起草计划完善标准草案，形成征求意见稿，经行政主管部门同意后，书面征求企事业单位、社会团体、消费者组织和教育、科研机构等方面意见，并在标准化主管部门门户</w:t>
      </w:r>
      <w:r>
        <w:rPr>
          <w:rFonts w:ascii="仿宋_GB2312" w:eastAsia="仿宋_GB2312" w:hAnsi="微软雅黑" w:hint="eastAsia"/>
          <w:spacing w:val="8"/>
          <w:sz w:val="32"/>
          <w:szCs w:val="32"/>
        </w:rPr>
        <w:t>网站向社会公开征求意见，其期限不少于三十日。</w:t>
      </w:r>
    </w:p>
    <w:p w14:paraId="7C190EC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地方标准牵头起草单位应对征求到的反馈意见进行整理、分析和处理，填写意见汇总处理表（格式可参考附件</w:t>
      </w:r>
      <w:r>
        <w:rPr>
          <w:rFonts w:ascii="仿宋_GB2312" w:eastAsia="仿宋_GB2312" w:hAnsi="微软雅黑" w:hint="eastAsia"/>
          <w:spacing w:val="8"/>
          <w:sz w:val="32"/>
          <w:szCs w:val="32"/>
        </w:rPr>
        <w:t>2</w:t>
      </w:r>
      <w:r>
        <w:rPr>
          <w:rFonts w:ascii="仿宋_GB2312" w:eastAsia="仿宋_GB2312" w:hAnsi="微软雅黑" w:hint="eastAsia"/>
          <w:spacing w:val="8"/>
          <w:sz w:val="32"/>
          <w:szCs w:val="32"/>
        </w:rPr>
        <w:t>），并根据意见情况，对地方标准征求意见稿进行修改，形成地方标准送审稿。对不予采纳的意见，应说明理由。</w:t>
      </w:r>
    </w:p>
    <w:p w14:paraId="68589267"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第十七条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地方标准牵头起草单位应将地方标准送审稿报送标准化主管部门实施技术审查。报送材料（纸质材料和电子档）包括：</w:t>
      </w:r>
    </w:p>
    <w:p w14:paraId="28F5568E"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（一）标准编制说明（参见附件</w:t>
      </w:r>
      <w:r>
        <w:rPr>
          <w:rFonts w:ascii="仿宋_GB2312" w:eastAsia="仿宋_GB2312" w:hAnsi="微软雅黑" w:hint="eastAsia"/>
          <w:spacing w:val="8"/>
          <w:sz w:val="32"/>
          <w:szCs w:val="32"/>
        </w:rPr>
        <w:t>3</w:t>
      </w:r>
      <w:r>
        <w:rPr>
          <w:rFonts w:ascii="仿宋_GB2312" w:eastAsia="仿宋_GB2312" w:hAnsi="微软雅黑" w:hint="eastAsia"/>
          <w:spacing w:val="8"/>
          <w:sz w:val="32"/>
          <w:szCs w:val="32"/>
        </w:rPr>
        <w:t>），包括下列内容：</w:t>
      </w:r>
    </w:p>
    <w:p w14:paraId="670656F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z w:val="32"/>
          <w:szCs w:val="32"/>
        </w:rPr>
      </w:pP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背景情况（</w:t>
      </w:r>
      <w:r>
        <w:rPr>
          <w:rFonts w:ascii="仿宋_GB2312" w:eastAsia="仿宋_GB2312" w:hAnsi="微软雅黑" w:hint="eastAsia"/>
          <w:sz w:val="32"/>
          <w:szCs w:val="32"/>
        </w:rPr>
        <w:t>任务来源、</w:t>
      </w:r>
      <w:r>
        <w:rPr>
          <w:rFonts w:ascii="仿宋_GB2312" w:eastAsia="仿宋_GB2312" w:hAnsi="微软雅黑" w:hint="eastAsia"/>
          <w:spacing w:val="8"/>
          <w:sz w:val="32"/>
          <w:szCs w:val="32"/>
        </w:rPr>
        <w:t>制定标准的目的和意义、</w:t>
      </w:r>
      <w:r>
        <w:rPr>
          <w:rFonts w:ascii="仿宋_GB2312" w:eastAsia="仿宋_GB2312" w:hAnsi="微软雅黑" w:hint="eastAsia"/>
          <w:sz w:val="32"/>
          <w:szCs w:val="32"/>
        </w:rPr>
        <w:t>起草单位、主要起草人等</w:t>
      </w:r>
      <w:r>
        <w:rPr>
          <w:rFonts w:ascii="仿宋_GB2312" w:eastAsia="仿宋_GB2312" w:hAnsi="微软雅黑" w:hint="eastAsia"/>
          <w:spacing w:val="8"/>
          <w:sz w:val="32"/>
          <w:szCs w:val="32"/>
        </w:rPr>
        <w:t>）</w:t>
      </w:r>
      <w:r>
        <w:rPr>
          <w:rFonts w:ascii="仿宋_GB2312" w:eastAsia="仿宋_GB2312" w:hAnsi="微软雅黑" w:hint="eastAsia"/>
          <w:sz w:val="32"/>
          <w:szCs w:val="32"/>
        </w:rPr>
        <w:t>；</w:t>
      </w:r>
    </w:p>
    <w:p w14:paraId="7942D8E1"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2.</w:t>
      </w:r>
      <w:r>
        <w:rPr>
          <w:rFonts w:ascii="仿宋_GB2312" w:eastAsia="仿宋_GB2312" w:hAnsi="微软雅黑" w:hint="eastAsia"/>
          <w:spacing w:val="8"/>
          <w:sz w:val="32"/>
          <w:szCs w:val="32"/>
        </w:rPr>
        <w:t>主要起草过程；</w:t>
      </w:r>
    </w:p>
    <w:p w14:paraId="148734D0"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3.</w:t>
      </w:r>
      <w:r>
        <w:rPr>
          <w:rFonts w:ascii="仿宋_GB2312" w:eastAsia="仿宋_GB2312" w:hAnsi="微软雅黑" w:hint="eastAsia"/>
          <w:sz w:val="32"/>
          <w:szCs w:val="32"/>
        </w:rPr>
        <w:t>制</w:t>
      </w:r>
      <w:r>
        <w:rPr>
          <w:rFonts w:ascii="仿宋_GB2312" w:eastAsia="仿宋_GB2312" w:hAnsi="微软雅黑" w:hint="eastAsia"/>
          <w:sz w:val="32"/>
          <w:szCs w:val="32"/>
        </w:rPr>
        <w:t>定标准的原则和依据，与现行法律法规、标准的关系；</w:t>
      </w:r>
    </w:p>
    <w:p w14:paraId="2201D9D2"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4.</w:t>
      </w:r>
      <w:r>
        <w:rPr>
          <w:rFonts w:ascii="仿宋_GB2312" w:eastAsia="仿宋_GB2312" w:hAnsi="微软雅黑" w:hint="eastAsia"/>
          <w:spacing w:val="8"/>
          <w:sz w:val="32"/>
          <w:szCs w:val="32"/>
        </w:rPr>
        <w:t>主要条款的说明；</w:t>
      </w:r>
      <w:r>
        <w:rPr>
          <w:rFonts w:ascii="仿宋_GB2312" w:eastAsia="仿宋_GB2312" w:hAnsi="微软雅黑" w:hint="eastAsia"/>
          <w:spacing w:val="8"/>
          <w:sz w:val="32"/>
          <w:szCs w:val="32"/>
        </w:rPr>
        <w:t xml:space="preserve"> </w:t>
      </w:r>
    </w:p>
    <w:p w14:paraId="3C0E00F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5.</w:t>
      </w:r>
      <w:r>
        <w:rPr>
          <w:rFonts w:ascii="仿宋_GB2312" w:eastAsia="仿宋_GB2312" w:hAnsi="微软雅黑" w:hint="eastAsia"/>
          <w:spacing w:val="8"/>
          <w:sz w:val="32"/>
          <w:szCs w:val="32"/>
        </w:rPr>
        <w:t>重大分歧意见的处理结果及理由；</w:t>
      </w:r>
    </w:p>
    <w:p w14:paraId="0048D07E"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6.</w:t>
      </w:r>
      <w:r>
        <w:rPr>
          <w:rFonts w:ascii="仿宋_GB2312" w:eastAsia="仿宋_GB2312" w:hAnsi="微软雅黑" w:hint="eastAsia"/>
          <w:spacing w:val="8"/>
          <w:sz w:val="32"/>
          <w:szCs w:val="32"/>
        </w:rPr>
        <w:t>实施标准的措施建议；</w:t>
      </w:r>
    </w:p>
    <w:p w14:paraId="04731871"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7.</w:t>
      </w:r>
      <w:r>
        <w:rPr>
          <w:rFonts w:ascii="仿宋_GB2312" w:eastAsia="仿宋_GB2312" w:hAnsi="微软雅黑" w:hint="eastAsia"/>
          <w:spacing w:val="8"/>
          <w:sz w:val="32"/>
          <w:szCs w:val="32"/>
        </w:rPr>
        <w:t>其他需要说明的情况。</w:t>
      </w:r>
    </w:p>
    <w:p w14:paraId="4E7D500A"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（二）地方标准送审申请表（内容参考附件</w:t>
      </w:r>
      <w:r>
        <w:rPr>
          <w:rFonts w:ascii="仿宋_GB2312" w:eastAsia="仿宋_GB2312" w:hAnsi="微软雅黑" w:hint="eastAsia"/>
          <w:spacing w:val="8"/>
          <w:sz w:val="32"/>
          <w:szCs w:val="32"/>
        </w:rPr>
        <w:t>4</w:t>
      </w:r>
      <w:r>
        <w:rPr>
          <w:rFonts w:ascii="仿宋_GB2312" w:eastAsia="仿宋_GB2312" w:hAnsi="微软雅黑" w:hint="eastAsia"/>
          <w:spacing w:val="8"/>
          <w:sz w:val="32"/>
          <w:szCs w:val="32"/>
        </w:rPr>
        <w:t>）；</w:t>
      </w:r>
    </w:p>
    <w:p w14:paraId="38745F32"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（三）地方标准文本；</w:t>
      </w:r>
    </w:p>
    <w:p w14:paraId="6374C067"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（四）地方标准征求意见情况说明及意见汇总处理表；</w:t>
      </w:r>
    </w:p>
    <w:p w14:paraId="110614F3"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（五）主要的试验、验证报告；</w:t>
      </w:r>
    </w:p>
    <w:p w14:paraId="315E667A"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（六）其他必要的材料。</w:t>
      </w:r>
    </w:p>
    <w:p w14:paraId="0D8E12A4"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第十八条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标准化主管部门在收到送审稿后，对材料的完整性、规范性进行核对，对材料完整的送审稿在</w:t>
      </w:r>
      <w:r>
        <w:rPr>
          <w:rFonts w:ascii="仿宋_GB2312" w:eastAsia="仿宋_GB2312" w:hAnsi="微软雅黑" w:hint="eastAsia"/>
          <w:spacing w:val="8"/>
          <w:sz w:val="32"/>
          <w:szCs w:val="32"/>
        </w:rPr>
        <w:t>2</w:t>
      </w:r>
      <w:r>
        <w:rPr>
          <w:rFonts w:ascii="仿宋_GB2312" w:eastAsia="仿宋_GB2312" w:hAnsi="微软雅黑" w:hint="eastAsia"/>
          <w:spacing w:val="8"/>
          <w:sz w:val="32"/>
          <w:szCs w:val="32"/>
        </w:rPr>
        <w:t>个月内组织实施技术审查。技术审查一般可采取网络逐个标准文本审查与集中会议审查相结合的形式。每项标准根据难易程度，在</w:t>
      </w:r>
      <w:r>
        <w:rPr>
          <w:rFonts w:ascii="仿宋_GB2312" w:eastAsia="仿宋_GB2312" w:hAnsi="微软雅黑" w:hint="eastAsia"/>
          <w:spacing w:val="8"/>
          <w:sz w:val="32"/>
          <w:szCs w:val="32"/>
        </w:rPr>
        <w:t>1-2</w:t>
      </w:r>
      <w:r>
        <w:rPr>
          <w:rFonts w:ascii="仿宋_GB2312" w:eastAsia="仿宋_GB2312" w:hAnsi="微软雅黑" w:hint="eastAsia"/>
          <w:spacing w:val="8"/>
          <w:sz w:val="32"/>
          <w:szCs w:val="32"/>
        </w:rPr>
        <w:t>天内完成审查。专家组人数应为</w:t>
      </w:r>
      <w:r>
        <w:rPr>
          <w:rFonts w:ascii="仿宋_GB2312" w:eastAsia="仿宋_GB2312" w:hAnsi="微软雅黑" w:hint="eastAsia"/>
          <w:spacing w:val="8"/>
          <w:sz w:val="32"/>
          <w:szCs w:val="32"/>
        </w:rPr>
        <w:t>5</w:t>
      </w:r>
      <w:r>
        <w:rPr>
          <w:rFonts w:ascii="仿宋_GB2312" w:eastAsia="仿宋_GB2312" w:hAnsi="微软雅黑" w:hint="eastAsia"/>
          <w:spacing w:val="8"/>
          <w:sz w:val="32"/>
          <w:szCs w:val="32"/>
        </w:rPr>
        <w:t>人及以上的单数，起草人员不得参与技术审查工作。专家组成员应具有广泛代表性、独立性和专业性。必要时可邀请有关部门、消费者或用户等利益相关方代表列席技术审查会议。</w:t>
      </w:r>
    </w:p>
    <w:p w14:paraId="1E6DD986"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第十九条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地方标准技术审查应包括下列内容：</w:t>
      </w:r>
    </w:p>
    <w:p w14:paraId="773EA924"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（一）是否符合地方标准的制定事项范围，是否符合国家有关法律、法规、规章和强</w:t>
      </w:r>
      <w:r>
        <w:rPr>
          <w:rFonts w:ascii="仿宋_GB2312" w:eastAsia="仿宋_GB2312" w:hAnsi="微软雅黑" w:hint="eastAsia"/>
          <w:spacing w:val="8"/>
          <w:sz w:val="32"/>
          <w:szCs w:val="32"/>
        </w:rPr>
        <w:t>制性国家标准的规定，是否与国家标准、行业标准和福建省地方标准相协调；</w:t>
      </w:r>
    </w:p>
    <w:p w14:paraId="39EBC483"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（二）标准的重大意见分歧的处理情况，各相关</w:t>
      </w:r>
      <w:proofErr w:type="gramStart"/>
      <w:r>
        <w:rPr>
          <w:rFonts w:ascii="仿宋_GB2312" w:eastAsia="仿宋_GB2312" w:hAnsi="微软雅黑" w:hint="eastAsia"/>
          <w:spacing w:val="8"/>
          <w:sz w:val="32"/>
          <w:szCs w:val="32"/>
        </w:rPr>
        <w:t>方意见</w:t>
      </w:r>
      <w:proofErr w:type="gramEnd"/>
      <w:r>
        <w:rPr>
          <w:rFonts w:ascii="仿宋_GB2312" w:eastAsia="仿宋_GB2312" w:hAnsi="微软雅黑" w:hint="eastAsia"/>
          <w:spacing w:val="8"/>
          <w:sz w:val="32"/>
          <w:szCs w:val="32"/>
        </w:rPr>
        <w:t>是否协调一致；</w:t>
      </w:r>
    </w:p>
    <w:p w14:paraId="24DEA7F0"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（三）标准主要技术内容的科学性、合理性和可操作性；</w:t>
      </w:r>
    </w:p>
    <w:p w14:paraId="0CDD6D92"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（四）文本编写的规范性；</w:t>
      </w:r>
    </w:p>
    <w:p w14:paraId="25C1232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（五）涉及限量、成分要求等量化规定的，应当对验证材料进行审查和评估；</w:t>
      </w:r>
    </w:p>
    <w:p w14:paraId="7D6F4478"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（六）需要时，可对地方标准技术内容的先进性进行评价。</w:t>
      </w:r>
    </w:p>
    <w:p w14:paraId="30A2A89B"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第二十条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专家技术审查会应听取地方标准牵头起草单位关于标准编制情况的说明，并对标准文本逐条进行技术审查。专家组成员原则上应协调一致，有不少于四分之三的审查专家同意方为通过。技术</w:t>
      </w:r>
      <w:r>
        <w:rPr>
          <w:rFonts w:ascii="仿宋_GB2312" w:eastAsia="仿宋_GB2312" w:hAnsi="微软雅黑" w:hint="eastAsia"/>
          <w:spacing w:val="8"/>
          <w:sz w:val="32"/>
          <w:szCs w:val="32"/>
        </w:rPr>
        <w:t>审查会议应形成以下材料：</w:t>
      </w:r>
    </w:p>
    <w:p w14:paraId="6B2B034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（一）地方标准技术审查会会议纪要，应由专家技术审查组组长代表技术审查组签字；</w:t>
      </w:r>
    </w:p>
    <w:p w14:paraId="6C295A69"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（二）地方标准技术审查会专家签字表决表（见附件</w:t>
      </w:r>
      <w:r>
        <w:rPr>
          <w:rFonts w:ascii="仿宋_GB2312" w:eastAsia="仿宋_GB2312" w:hAnsi="微软雅黑" w:hint="eastAsia"/>
          <w:spacing w:val="8"/>
          <w:sz w:val="32"/>
          <w:szCs w:val="32"/>
        </w:rPr>
        <w:t>5</w:t>
      </w:r>
      <w:r>
        <w:rPr>
          <w:rFonts w:ascii="仿宋_GB2312" w:eastAsia="仿宋_GB2312" w:hAnsi="微软雅黑" w:hint="eastAsia"/>
          <w:spacing w:val="8"/>
          <w:sz w:val="32"/>
          <w:szCs w:val="32"/>
        </w:rPr>
        <w:t>）；</w:t>
      </w:r>
    </w:p>
    <w:p w14:paraId="097E612A"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（三）地方标准技术审查修改意见表。</w:t>
      </w:r>
    </w:p>
    <w:p w14:paraId="506234D7"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第二十一条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通过专家技术审查的，地方标准牵头起草单位应根据专家技术审查意见对地方标准送审稿进行修改，形成地方标准报批稿。未通过专家技术审查的，根据专家技术审查意见对标准进行修改后重新进行技术审查，或终止标准制定任务。</w:t>
      </w:r>
    </w:p>
    <w:p w14:paraId="6291F8D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第二十二条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w:t>
      </w:r>
      <w:proofErr w:type="gramStart"/>
      <w:r>
        <w:rPr>
          <w:rFonts w:ascii="仿宋_GB2312" w:eastAsia="仿宋_GB2312" w:hAnsi="微软雅黑" w:hint="eastAsia"/>
          <w:spacing w:val="8"/>
          <w:sz w:val="32"/>
          <w:szCs w:val="32"/>
        </w:rPr>
        <w:t>报批稿应经</w:t>
      </w:r>
      <w:proofErr w:type="gramEnd"/>
      <w:r>
        <w:rPr>
          <w:rFonts w:ascii="仿宋_GB2312" w:eastAsia="仿宋_GB2312" w:hAnsi="微软雅黑" w:hint="eastAsia"/>
          <w:spacing w:val="8"/>
          <w:sz w:val="32"/>
          <w:szCs w:val="32"/>
        </w:rPr>
        <w:t>行政主管部门同意后，报送标准化主管部门。报送地方标准报批稿时，应提交以</w:t>
      </w:r>
      <w:r>
        <w:rPr>
          <w:rFonts w:ascii="仿宋_GB2312" w:eastAsia="仿宋_GB2312" w:hAnsi="微软雅黑" w:hint="eastAsia"/>
          <w:spacing w:val="8"/>
          <w:sz w:val="32"/>
          <w:szCs w:val="32"/>
        </w:rPr>
        <w:t>下材料：</w:t>
      </w:r>
      <w:r>
        <w:rPr>
          <w:rFonts w:ascii="仿宋_GB2312" w:eastAsia="仿宋_GB2312" w:hAnsi="微软雅黑"/>
          <w:spacing w:val="8"/>
          <w:sz w:val="32"/>
          <w:szCs w:val="32"/>
        </w:rPr>
        <w:t xml:space="preserve"> </w:t>
      </w:r>
    </w:p>
    <w:p w14:paraId="1505318C"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（一）地方标准报批表（一式四份，见附件</w:t>
      </w:r>
      <w:r>
        <w:rPr>
          <w:rFonts w:ascii="仿宋_GB2312" w:eastAsia="仿宋_GB2312" w:hAnsi="微软雅黑" w:hint="eastAsia"/>
          <w:spacing w:val="8"/>
          <w:sz w:val="32"/>
          <w:szCs w:val="32"/>
        </w:rPr>
        <w:t>4</w:t>
      </w:r>
      <w:r>
        <w:rPr>
          <w:rFonts w:ascii="仿宋_GB2312" w:eastAsia="仿宋_GB2312" w:hAnsi="微软雅黑" w:hint="eastAsia"/>
          <w:spacing w:val="8"/>
          <w:sz w:val="32"/>
          <w:szCs w:val="32"/>
        </w:rPr>
        <w:t>）；</w:t>
      </w:r>
    </w:p>
    <w:p w14:paraId="034A739F"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（二）地方标准报批稿（纸质材料一份及电子版）</w:t>
      </w:r>
    </w:p>
    <w:p w14:paraId="5A42513C"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（三）地方标准技术审查会会议纪要；</w:t>
      </w:r>
    </w:p>
    <w:p w14:paraId="3D3346A9"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（四）地方标准技术审查会专家签字表决表；</w:t>
      </w:r>
    </w:p>
    <w:p w14:paraId="732AA665"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（五）地方标准技术审查会专家修改意见处理汇总表。</w:t>
      </w:r>
    </w:p>
    <w:p w14:paraId="463E6B33"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（六）其他需要提交的材料。</w:t>
      </w:r>
    </w:p>
    <w:p w14:paraId="63A35CC4"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第二十三条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标准化主管部门在收到标准报批稿后一个月内对报批材料的完整性、规范性等进行审核。标准化主管部门对材料齐全、程序规范的地方标准予以批准、编号、发布。</w:t>
      </w:r>
    </w:p>
    <w:p w14:paraId="0D2AB1DC"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第二十四条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地方标准由标准化主管部门统一编号。地方标准编号由标准代号、顺序号和发布年号三部分组</w:t>
      </w:r>
      <w:r>
        <w:rPr>
          <w:rFonts w:ascii="仿宋_GB2312" w:eastAsia="仿宋_GB2312" w:hAnsi="微软雅黑" w:hint="eastAsia"/>
          <w:spacing w:val="8"/>
          <w:sz w:val="32"/>
          <w:szCs w:val="32"/>
        </w:rPr>
        <w:t>成。示例如下：</w:t>
      </w:r>
    </w:p>
    <w:p w14:paraId="39F5F28E"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 xml:space="preserve">DB3502/T </w:t>
      </w:r>
      <w:r>
        <w:rPr>
          <w:rFonts w:ascii="仿宋_GB2312" w:eastAsia="仿宋_GB2312" w:hAnsi="微软雅黑" w:hint="eastAsia"/>
          <w:spacing w:val="8"/>
          <w:sz w:val="32"/>
          <w:szCs w:val="32"/>
        </w:rPr>
        <w:t>×××—××××</w:t>
      </w:r>
    </w:p>
    <w:p w14:paraId="2B66FCD1"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其中：</w:t>
      </w:r>
      <w:r>
        <w:rPr>
          <w:rFonts w:ascii="仿宋_GB2312" w:eastAsia="仿宋_GB2312" w:hAnsi="微软雅黑" w:hint="eastAsia"/>
          <w:spacing w:val="8"/>
          <w:sz w:val="32"/>
          <w:szCs w:val="32"/>
        </w:rPr>
        <w:t>DB3502/T</w:t>
      </w:r>
      <w:r>
        <w:rPr>
          <w:rFonts w:ascii="仿宋_GB2312" w:eastAsia="仿宋_GB2312" w:hAnsi="微软雅黑" w:hint="eastAsia"/>
          <w:spacing w:val="8"/>
          <w:sz w:val="32"/>
          <w:szCs w:val="32"/>
        </w:rPr>
        <w:t>——地方标准代号；</w:t>
      </w:r>
    </w:p>
    <w:p w14:paraId="28FD9F7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×××——地方标准顺序号，从</w:t>
      </w:r>
      <w:r>
        <w:rPr>
          <w:rFonts w:ascii="仿宋_GB2312" w:eastAsia="仿宋_GB2312" w:hAnsi="微软雅黑" w:hint="eastAsia"/>
          <w:spacing w:val="8"/>
          <w:sz w:val="32"/>
          <w:szCs w:val="32"/>
        </w:rPr>
        <w:t>001</w:t>
      </w:r>
      <w:r>
        <w:rPr>
          <w:rFonts w:ascii="仿宋_GB2312" w:eastAsia="仿宋_GB2312" w:hAnsi="微软雅黑" w:hint="eastAsia"/>
          <w:spacing w:val="8"/>
          <w:sz w:val="32"/>
          <w:szCs w:val="32"/>
        </w:rPr>
        <w:t>依序排列；</w:t>
      </w:r>
    </w:p>
    <w:p w14:paraId="24DC55C7" w14:textId="77777777" w:rsidR="00395E84" w:rsidRDefault="00FC0B31">
      <w:pPr>
        <w:pStyle w:val="af"/>
        <w:shd w:val="clear" w:color="auto" w:fill="FFFFFF"/>
        <w:spacing w:before="0" w:beforeAutospacing="0" w:after="0" w:afterAutospacing="0" w:line="640" w:lineRule="exact"/>
        <w:ind w:firstLineChars="500" w:firstLine="1680"/>
        <w:jc w:val="both"/>
        <w:rPr>
          <w:rFonts w:ascii="仿宋_GB2312" w:eastAsia="仿宋_GB2312" w:hAnsi="微软雅黑"/>
          <w:spacing w:val="8"/>
          <w:sz w:val="32"/>
          <w:szCs w:val="32"/>
        </w:rPr>
      </w:pPr>
      <w:r>
        <w:rPr>
          <w:rFonts w:ascii="仿宋_GB2312" w:eastAsia="仿宋_GB2312" w:hAnsi="微软雅黑" w:hint="eastAsia"/>
          <w:spacing w:val="8"/>
          <w:sz w:val="32"/>
          <w:szCs w:val="32"/>
        </w:rPr>
        <w:t>××××——地方标准发布年号。</w:t>
      </w:r>
    </w:p>
    <w:p w14:paraId="33D38531"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第二十五条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标准化主管部门应建立地方标准信息公共服务平台，自地方标准发布之日起</w:t>
      </w:r>
      <w:r>
        <w:rPr>
          <w:rFonts w:ascii="仿宋_GB2312" w:eastAsia="仿宋_GB2312" w:hAnsi="微软雅黑" w:hint="eastAsia"/>
          <w:spacing w:val="8"/>
          <w:sz w:val="32"/>
          <w:szCs w:val="32"/>
        </w:rPr>
        <w:t>20</w:t>
      </w:r>
      <w:r>
        <w:rPr>
          <w:rFonts w:ascii="仿宋_GB2312" w:eastAsia="仿宋_GB2312" w:hAnsi="微软雅黑" w:hint="eastAsia"/>
          <w:spacing w:val="8"/>
          <w:sz w:val="32"/>
          <w:szCs w:val="32"/>
        </w:rPr>
        <w:t>日内在标准化主管部门门户网站和地方标准信息公共服务平台上公开地方标准文本信息，供社会公众免费查阅，并按照国家相关规定报送备案。</w:t>
      </w:r>
    </w:p>
    <w:p w14:paraId="54A970BB" w14:textId="77777777" w:rsidR="00395E84" w:rsidRDefault="00FC0B31">
      <w:pPr>
        <w:pStyle w:val="af"/>
        <w:shd w:val="clear" w:color="auto" w:fill="FFFFFF"/>
        <w:spacing w:before="0" w:beforeAutospacing="0" w:after="0" w:afterAutospacing="0" w:line="640" w:lineRule="exact"/>
        <w:jc w:val="center"/>
        <w:rPr>
          <w:rFonts w:ascii="仿宋_GB2312" w:eastAsia="仿宋_GB2312" w:hAnsi="微软雅黑"/>
          <w:spacing w:val="8"/>
          <w:sz w:val="32"/>
          <w:szCs w:val="32"/>
        </w:rPr>
      </w:pPr>
      <w:r>
        <w:rPr>
          <w:rStyle w:val="af3"/>
          <w:rFonts w:ascii="仿宋_GB2312" w:eastAsia="仿宋_GB2312" w:hAnsi="微软雅黑" w:hint="eastAsia"/>
          <w:spacing w:val="8"/>
          <w:sz w:val="32"/>
          <w:szCs w:val="32"/>
        </w:rPr>
        <w:t>第三章　地方标准的实施和复审</w:t>
      </w:r>
    </w:p>
    <w:p w14:paraId="03569E2A" w14:textId="77777777" w:rsidR="00395E84" w:rsidRDefault="00FC0B31">
      <w:pPr>
        <w:pStyle w:val="af"/>
        <w:shd w:val="clear" w:color="auto" w:fill="FFFFFF"/>
        <w:spacing w:before="0" w:beforeAutospacing="0" w:after="0" w:afterAutospacing="0" w:line="640" w:lineRule="exact"/>
        <w:ind w:firstLine="698"/>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第二十六条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标准化主管部门应根据需要设定地方标准的实施过渡期。</w:t>
      </w:r>
    </w:p>
    <w:p w14:paraId="2CFE57C6" w14:textId="77777777" w:rsidR="00395E84" w:rsidRDefault="00FC0B31">
      <w:pPr>
        <w:pStyle w:val="af"/>
        <w:shd w:val="clear" w:color="auto" w:fill="FFFFFF"/>
        <w:spacing w:before="0" w:beforeAutospacing="0" w:after="0" w:afterAutospacing="0" w:line="640" w:lineRule="exact"/>
        <w:ind w:firstLine="698"/>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第二十七条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行政主管部门应组织地方标准</w:t>
      </w:r>
      <w:proofErr w:type="gramStart"/>
      <w:r>
        <w:rPr>
          <w:rFonts w:ascii="仿宋_GB2312" w:eastAsia="仿宋_GB2312" w:hAnsi="微软雅黑" w:hint="eastAsia"/>
          <w:spacing w:val="8"/>
          <w:sz w:val="32"/>
          <w:szCs w:val="32"/>
        </w:rPr>
        <w:t>宣贯和实施</w:t>
      </w:r>
      <w:proofErr w:type="gramEnd"/>
      <w:r>
        <w:rPr>
          <w:rFonts w:ascii="仿宋_GB2312" w:eastAsia="仿宋_GB2312" w:hAnsi="微软雅黑" w:hint="eastAsia"/>
          <w:spacing w:val="8"/>
          <w:sz w:val="32"/>
          <w:szCs w:val="32"/>
        </w:rPr>
        <w:t>工作；制定保证地方标准实施的配套政策文件；对地方标准</w:t>
      </w:r>
      <w:r>
        <w:rPr>
          <w:rFonts w:ascii="仿宋_GB2312" w:eastAsia="仿宋_GB2312" w:hAnsi="微软雅黑" w:hint="eastAsia"/>
          <w:spacing w:val="8"/>
          <w:sz w:val="32"/>
          <w:szCs w:val="32"/>
        </w:rPr>
        <w:lastRenderedPageBreak/>
        <w:t>的实施情况进行监督检查。鼓励行政主管部门和各区政府在制定政策措施时，积极引用地方标准开展宏观调控、社会治理、产业推进和行</w:t>
      </w:r>
      <w:r>
        <w:rPr>
          <w:rFonts w:ascii="仿宋_GB2312" w:eastAsia="仿宋_GB2312" w:hAnsi="微软雅黑" w:hint="eastAsia"/>
          <w:spacing w:val="8"/>
          <w:sz w:val="32"/>
          <w:szCs w:val="32"/>
        </w:rPr>
        <w:t>业管理等工作。</w:t>
      </w:r>
    </w:p>
    <w:p w14:paraId="347A0858" w14:textId="77777777" w:rsidR="00395E84" w:rsidRDefault="00FC0B31">
      <w:pPr>
        <w:pStyle w:val="af"/>
        <w:shd w:val="clear" w:color="auto" w:fill="FFFFFF"/>
        <w:spacing w:before="0" w:beforeAutospacing="0" w:after="0" w:afterAutospacing="0" w:line="640" w:lineRule="exact"/>
        <w:ind w:firstLine="698"/>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第二十八条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鼓励企事业单位、社会团体和教育、科研机构等单位和个人把地方标准作为生产经营和提供服务的依据。企事业单位、社会团体和教育、科研机构等单位和个人采用地方标准作为生产经营和提供服务依据的，应按照国家和本市相关规定，公示地方标准的编号和名称。凡公示执行地方标准的，应完整执行现行有效的地方标准，不得执行已经废止的地方标准。</w:t>
      </w:r>
    </w:p>
    <w:p w14:paraId="489EE166" w14:textId="77777777" w:rsidR="00395E84" w:rsidRDefault="00FC0B31">
      <w:pPr>
        <w:pStyle w:val="af"/>
        <w:shd w:val="clear" w:color="auto" w:fill="FFFFFF"/>
        <w:spacing w:before="0" w:beforeAutospacing="0" w:after="0" w:afterAutospacing="0" w:line="640" w:lineRule="exact"/>
        <w:jc w:val="both"/>
        <w:rPr>
          <w:rFonts w:ascii="仿宋_GB2312" w:eastAsia="仿宋_GB2312" w:hAnsi="微软雅黑"/>
          <w:spacing w:val="8"/>
          <w:sz w:val="32"/>
          <w:szCs w:val="32"/>
        </w:rPr>
      </w:pPr>
      <w:r>
        <w:rPr>
          <w:rFonts w:ascii="仿宋_GB2312" w:eastAsia="仿宋_GB2312" w:hAnsi="微软雅黑" w:hint="eastAsia"/>
          <w:spacing w:val="8"/>
          <w:sz w:val="32"/>
          <w:szCs w:val="32"/>
        </w:rPr>
        <w:t xml:space="preserve">　　第二十九条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鼓励企事业单位、社会团体和教育、科研机构等单位和个人开展地方标准的宣传、咨询、培训、评估等技术服务和地方标准符合性评价，推动地方标准实施。</w:t>
      </w:r>
    </w:p>
    <w:p w14:paraId="1239E032" w14:textId="77777777" w:rsidR="00395E84" w:rsidRDefault="00FC0B31">
      <w:pPr>
        <w:pStyle w:val="af"/>
        <w:shd w:val="clear" w:color="auto" w:fill="FFFFFF"/>
        <w:spacing w:before="0" w:beforeAutospacing="0" w:after="0" w:afterAutospacing="0" w:line="640" w:lineRule="exact"/>
        <w:jc w:val="both"/>
        <w:rPr>
          <w:rFonts w:ascii="仿宋_GB2312" w:eastAsia="仿宋_GB2312" w:hAnsi="微软雅黑"/>
          <w:spacing w:val="8"/>
          <w:sz w:val="32"/>
          <w:szCs w:val="32"/>
        </w:rPr>
      </w:pPr>
      <w:r>
        <w:rPr>
          <w:rFonts w:ascii="仿宋_GB2312" w:eastAsia="仿宋_GB2312" w:hAnsi="微软雅黑" w:hint="eastAsia"/>
          <w:spacing w:val="8"/>
          <w:sz w:val="32"/>
          <w:szCs w:val="32"/>
        </w:rPr>
        <w:t xml:space="preserve">　　第三十条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实施满一年的地方标准，行政主管部门应当收集地方标准实施情况信息，对地方标准的实施情况进行总结、分析与评估，形成逐项地方标准实施情况报告（格式参考附件</w:t>
      </w:r>
      <w:r>
        <w:rPr>
          <w:rFonts w:ascii="仿宋_GB2312" w:eastAsia="仿宋_GB2312" w:hAnsi="微软雅黑" w:hint="eastAsia"/>
          <w:spacing w:val="8"/>
          <w:sz w:val="32"/>
          <w:szCs w:val="32"/>
        </w:rPr>
        <w:t>6</w:t>
      </w:r>
      <w:r>
        <w:rPr>
          <w:rFonts w:ascii="仿宋_GB2312" w:eastAsia="仿宋_GB2312" w:hAnsi="微软雅黑" w:hint="eastAsia"/>
          <w:spacing w:val="8"/>
          <w:sz w:val="32"/>
          <w:szCs w:val="32"/>
        </w:rPr>
        <w:t>），及时研究解决地方标准实施中的有关问题。每年</w:t>
      </w:r>
      <w:r>
        <w:rPr>
          <w:rFonts w:ascii="仿宋_GB2312" w:eastAsia="仿宋_GB2312" w:hAnsi="微软雅黑" w:hint="eastAsia"/>
          <w:spacing w:val="8"/>
          <w:sz w:val="32"/>
          <w:szCs w:val="32"/>
        </w:rPr>
        <w:t>11</w:t>
      </w:r>
      <w:r>
        <w:rPr>
          <w:rFonts w:ascii="仿宋_GB2312" w:eastAsia="仿宋_GB2312" w:hAnsi="微软雅黑" w:hint="eastAsia"/>
          <w:spacing w:val="8"/>
          <w:sz w:val="32"/>
          <w:szCs w:val="32"/>
        </w:rPr>
        <w:t>月底前，行政主管部门统一将上一年度批准发布的地方标准实施情况报告和地方标准实施情况统计表（见附件</w:t>
      </w:r>
      <w:r>
        <w:rPr>
          <w:rFonts w:ascii="仿宋_GB2312" w:eastAsia="仿宋_GB2312" w:hAnsi="微软雅黑" w:hint="eastAsia"/>
          <w:spacing w:val="8"/>
          <w:sz w:val="32"/>
          <w:szCs w:val="32"/>
        </w:rPr>
        <w:t>7</w:t>
      </w:r>
      <w:r>
        <w:rPr>
          <w:rFonts w:ascii="仿宋_GB2312" w:eastAsia="仿宋_GB2312" w:hAnsi="微软雅黑" w:hint="eastAsia"/>
          <w:spacing w:val="8"/>
          <w:sz w:val="32"/>
          <w:szCs w:val="32"/>
        </w:rPr>
        <w:t>）报标准化主管部门。</w:t>
      </w:r>
    </w:p>
    <w:p w14:paraId="515AA558"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第三十一条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地方标准应根据科学技术和经济社会发展需要进行复审，复审周期一般不超过</w:t>
      </w:r>
      <w:r>
        <w:rPr>
          <w:rFonts w:ascii="仿宋_GB2312" w:eastAsia="仿宋_GB2312" w:hAnsi="微软雅黑" w:hint="eastAsia"/>
          <w:spacing w:val="8"/>
          <w:sz w:val="32"/>
          <w:szCs w:val="32"/>
        </w:rPr>
        <w:t>5</w:t>
      </w:r>
      <w:r>
        <w:rPr>
          <w:rFonts w:ascii="仿宋_GB2312" w:eastAsia="仿宋_GB2312" w:hAnsi="微软雅黑" w:hint="eastAsia"/>
          <w:spacing w:val="8"/>
          <w:sz w:val="32"/>
          <w:szCs w:val="32"/>
        </w:rPr>
        <w:t>年。复审周期届满</w:t>
      </w:r>
      <w:r>
        <w:rPr>
          <w:rFonts w:ascii="仿宋_GB2312" w:eastAsia="仿宋_GB2312" w:hAnsi="微软雅黑" w:hint="eastAsia"/>
          <w:spacing w:val="8"/>
          <w:sz w:val="32"/>
          <w:szCs w:val="32"/>
        </w:rPr>
        <w:t>3</w:t>
      </w:r>
      <w:r>
        <w:rPr>
          <w:rFonts w:ascii="仿宋_GB2312" w:eastAsia="仿宋_GB2312" w:hAnsi="微软雅黑" w:hint="eastAsia"/>
          <w:spacing w:val="8"/>
          <w:sz w:val="32"/>
          <w:szCs w:val="32"/>
        </w:rPr>
        <w:t>个月前，行政主管部门应组织专家根据标准评估和实施情况开展复审，形成复审意见，并报送标准化主</w:t>
      </w:r>
      <w:r>
        <w:rPr>
          <w:rFonts w:ascii="仿宋_GB2312" w:eastAsia="仿宋_GB2312" w:hAnsi="微软雅黑" w:hint="eastAsia"/>
          <w:spacing w:val="8"/>
          <w:sz w:val="32"/>
          <w:szCs w:val="32"/>
        </w:rPr>
        <w:t>管部门。复审意见包括复审简况、建议处理意见（继续有效、修订、废止）及主要理由等。未及时复审并报送复审意见的地方标准，将视情况予以废止。</w:t>
      </w:r>
    </w:p>
    <w:p w14:paraId="1D86103D"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有下列情形之一的，行政主管部门应及时复审：</w:t>
      </w:r>
    </w:p>
    <w:p w14:paraId="3B29C3E2"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（一）法律、法规、规章或者国家有关规定发生重大变化的；</w:t>
      </w:r>
    </w:p>
    <w:p w14:paraId="4C4C9921"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（二）涉及的国家标准、行业标准、地方标准发生重大变化的；</w:t>
      </w:r>
    </w:p>
    <w:p w14:paraId="319B73A3"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（三）关键技术、适用条件发生重大变化的；</w:t>
      </w:r>
    </w:p>
    <w:p w14:paraId="33AFF63A"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（四）</w:t>
      </w:r>
      <w:r>
        <w:rPr>
          <w:rFonts w:ascii="仿宋_GB2312" w:eastAsia="仿宋_GB2312" w:hAnsi="微软雅黑" w:hint="eastAsia"/>
          <w:sz w:val="32"/>
          <w:szCs w:val="32"/>
        </w:rPr>
        <w:t>标准实施发现问题；</w:t>
      </w:r>
    </w:p>
    <w:p w14:paraId="0085E9E3"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（五）应及时复审的其他情形。</w:t>
      </w:r>
    </w:p>
    <w:p w14:paraId="2C6A62A3" w14:textId="77777777" w:rsidR="00395E84" w:rsidRDefault="00FC0B31">
      <w:pPr>
        <w:pStyle w:val="af"/>
        <w:shd w:val="clear" w:color="auto" w:fill="FFFFFF"/>
        <w:spacing w:before="0" w:beforeAutospacing="0" w:after="0" w:afterAutospacing="0" w:line="640" w:lineRule="exact"/>
        <w:ind w:firstLine="654"/>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第三十二条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标准化主管部门根据实际情况，可直接确定需要复审的地方标准和承担复审任务的单位。</w:t>
      </w:r>
    </w:p>
    <w:p w14:paraId="0856D166" w14:textId="77777777" w:rsidR="00395E84" w:rsidRDefault="00FC0B31">
      <w:pPr>
        <w:pStyle w:val="af"/>
        <w:shd w:val="clear" w:color="auto" w:fill="FFFFFF"/>
        <w:spacing w:before="0" w:beforeAutospacing="0" w:after="0" w:afterAutospacing="0" w:line="640" w:lineRule="exact"/>
        <w:ind w:firstLine="654"/>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第三十三条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标准化主管部门应根据行政主管部门报送的复审意见确定地方标准继续有效、修订或废止。必要时，可对复审意见进行研究论证。</w:t>
      </w:r>
    </w:p>
    <w:p w14:paraId="05ABEE4B" w14:textId="77777777" w:rsidR="00395E84" w:rsidRDefault="00FC0B31">
      <w:pPr>
        <w:pStyle w:val="af"/>
        <w:shd w:val="clear" w:color="auto" w:fill="FFFFFF"/>
        <w:spacing w:before="0" w:beforeAutospacing="0" w:after="0" w:afterAutospacing="0" w:line="640" w:lineRule="exact"/>
        <w:ind w:firstLine="654"/>
        <w:jc w:val="both"/>
        <w:rPr>
          <w:rFonts w:ascii="仿宋_GB2312" w:eastAsia="仿宋_GB2312" w:hAnsi="微软雅黑"/>
          <w:spacing w:val="8"/>
          <w:sz w:val="32"/>
          <w:szCs w:val="32"/>
        </w:rPr>
      </w:pPr>
      <w:r>
        <w:rPr>
          <w:rFonts w:ascii="仿宋_GB2312" w:eastAsia="仿宋_GB2312" w:hAnsi="微软雅黑" w:hint="eastAsia"/>
          <w:spacing w:val="8"/>
          <w:sz w:val="32"/>
          <w:szCs w:val="32"/>
        </w:rPr>
        <w:t>（一）确认继续有效的，向社会公布复审结论及日期；</w:t>
      </w:r>
    </w:p>
    <w:p w14:paraId="2FE15FDE" w14:textId="77777777" w:rsidR="00395E84" w:rsidRDefault="00FC0B31">
      <w:pPr>
        <w:pStyle w:val="af"/>
        <w:shd w:val="clear" w:color="auto" w:fill="FFFFFF"/>
        <w:spacing w:before="0" w:beforeAutospacing="0" w:after="0" w:afterAutospacing="0" w:line="640" w:lineRule="exact"/>
        <w:ind w:firstLine="654"/>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（二）需要修订的，由行政主管部门按照本办法的规定提出立项建议，标准化主管部门将其列入地方标准制修订计划；</w:t>
      </w:r>
    </w:p>
    <w:p w14:paraId="742794B6" w14:textId="77777777" w:rsidR="00395E84" w:rsidRDefault="00FC0B31">
      <w:pPr>
        <w:pStyle w:val="af"/>
        <w:shd w:val="clear" w:color="auto" w:fill="FFFFFF"/>
        <w:spacing w:before="0" w:beforeAutospacing="0" w:after="0" w:afterAutospacing="0" w:line="640" w:lineRule="exact"/>
        <w:ind w:firstLine="654"/>
        <w:jc w:val="both"/>
        <w:rPr>
          <w:rFonts w:ascii="仿宋_GB2312" w:eastAsia="仿宋_GB2312" w:hAnsi="微软雅黑"/>
          <w:spacing w:val="8"/>
          <w:sz w:val="32"/>
          <w:szCs w:val="32"/>
        </w:rPr>
      </w:pPr>
      <w:r>
        <w:rPr>
          <w:rFonts w:ascii="仿宋_GB2312" w:eastAsia="仿宋_GB2312" w:hAnsi="微软雅黑" w:hint="eastAsia"/>
          <w:spacing w:val="8"/>
          <w:sz w:val="32"/>
          <w:szCs w:val="32"/>
        </w:rPr>
        <w:t>（三）复审结论为废止的，按照程序公告废止。</w:t>
      </w:r>
    </w:p>
    <w:p w14:paraId="2D80F022"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地方标准经复审确认继续有效的，其标准编号不改变；经复审需要修订的，其标准顺序号不变，发布年号改为修订的发</w:t>
      </w:r>
      <w:r>
        <w:rPr>
          <w:rFonts w:ascii="仿宋_GB2312" w:eastAsia="仿宋_GB2312" w:hAnsi="微软雅黑" w:hint="eastAsia"/>
          <w:spacing w:val="8"/>
          <w:sz w:val="32"/>
          <w:szCs w:val="32"/>
        </w:rPr>
        <w:t>布年号；经复审确认废止的，其标准编号注销。</w:t>
      </w:r>
      <w:r>
        <w:rPr>
          <w:rFonts w:ascii="仿宋_GB2312" w:eastAsia="仿宋_GB2312" w:hAnsi="微软雅黑"/>
          <w:spacing w:val="8"/>
          <w:sz w:val="32"/>
          <w:szCs w:val="32"/>
        </w:rPr>
        <w:t xml:space="preserve"> </w:t>
      </w:r>
    </w:p>
    <w:p w14:paraId="46891AB3" w14:textId="77777777" w:rsidR="00395E84" w:rsidRDefault="00FC0B31">
      <w:pPr>
        <w:pStyle w:val="af"/>
        <w:shd w:val="clear" w:color="auto" w:fill="FFFFFF"/>
        <w:spacing w:before="0" w:beforeAutospacing="0" w:after="0" w:afterAutospacing="0" w:line="640" w:lineRule="exact"/>
        <w:jc w:val="center"/>
        <w:rPr>
          <w:rFonts w:ascii="仿宋_GB2312" w:eastAsia="仿宋_GB2312" w:hAnsi="微软雅黑"/>
          <w:spacing w:val="8"/>
          <w:sz w:val="32"/>
          <w:szCs w:val="32"/>
        </w:rPr>
      </w:pPr>
      <w:r>
        <w:rPr>
          <w:rStyle w:val="af3"/>
          <w:rFonts w:ascii="仿宋_GB2312" w:eastAsia="仿宋_GB2312" w:hAnsi="微软雅黑" w:hint="eastAsia"/>
          <w:spacing w:val="8"/>
          <w:sz w:val="32"/>
          <w:szCs w:val="32"/>
        </w:rPr>
        <w:t>第四章　地方标准的监督管理</w:t>
      </w:r>
    </w:p>
    <w:p w14:paraId="14D21068" w14:textId="77777777" w:rsidR="00395E84" w:rsidRDefault="00FC0B31">
      <w:pPr>
        <w:pStyle w:val="af"/>
        <w:shd w:val="clear" w:color="auto" w:fill="FFFFFF"/>
        <w:spacing w:before="0" w:beforeAutospacing="0" w:after="0" w:afterAutospacing="0" w:line="640" w:lineRule="exact"/>
        <w:jc w:val="both"/>
        <w:rPr>
          <w:rFonts w:ascii="仿宋_GB2312" w:eastAsia="仿宋_GB2312" w:hAnsi="微软雅黑"/>
          <w:spacing w:val="8"/>
          <w:sz w:val="32"/>
          <w:szCs w:val="32"/>
        </w:rPr>
      </w:pPr>
      <w:r>
        <w:rPr>
          <w:rFonts w:ascii="仿宋_GB2312" w:eastAsia="仿宋_GB2312" w:hAnsi="微软雅黑" w:hint="eastAsia"/>
          <w:spacing w:val="8"/>
          <w:sz w:val="32"/>
          <w:szCs w:val="32"/>
        </w:rPr>
        <w:t xml:space="preserve">　　第三十四条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标准化主管部门和行政主管部门应按照各自职责，对地方标准的制修订情况和实施情况进行监督检查。</w:t>
      </w:r>
    </w:p>
    <w:p w14:paraId="59CC3547" w14:textId="77777777" w:rsidR="00395E84" w:rsidRDefault="00FC0B31">
      <w:pPr>
        <w:pStyle w:val="af"/>
        <w:shd w:val="clear" w:color="auto" w:fill="FFFFFF"/>
        <w:spacing w:before="0" w:beforeAutospacing="0" w:after="0" w:afterAutospacing="0" w:line="640" w:lineRule="exact"/>
        <w:jc w:val="both"/>
        <w:rPr>
          <w:rFonts w:ascii="仿宋_GB2312" w:eastAsia="仿宋_GB2312" w:hAnsi="微软雅黑"/>
          <w:spacing w:val="8"/>
          <w:sz w:val="32"/>
          <w:szCs w:val="32"/>
        </w:rPr>
      </w:pPr>
      <w:r>
        <w:rPr>
          <w:rFonts w:ascii="仿宋_GB2312" w:eastAsia="仿宋_GB2312" w:hAnsi="微软雅黑" w:hint="eastAsia"/>
          <w:spacing w:val="8"/>
          <w:sz w:val="32"/>
          <w:szCs w:val="32"/>
        </w:rPr>
        <w:t xml:space="preserve">　　区标准化行政主管部门和区有关行政主管部门应参照市级部门职责分工或上级部门的要求，对地方标准实施情况进行监督检查。在监督检查中发现地方标准需要复审的，应当向行政主管部门或标准化主管部门提出建议。</w:t>
      </w:r>
    </w:p>
    <w:p w14:paraId="0A24DA49"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第三十五条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行政主管部门未按照要求组织开展地方标准复审的，标准化主管部门应督促其开展复审。经督促仍未开展复审的，标准化主管部门可以将该地方标准作为废止进行处理。</w:t>
      </w:r>
    </w:p>
    <w:p w14:paraId="42D6CECD"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第三十六条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任何单位和个人均有权向标准化行政主管部门或有关行政主管部门举报、投诉违反本办法规定的行为。</w:t>
      </w:r>
    </w:p>
    <w:p w14:paraId="45C875B9" w14:textId="77777777" w:rsidR="00395E84" w:rsidRDefault="00FC0B31">
      <w:pPr>
        <w:pStyle w:val="af"/>
        <w:shd w:val="clear" w:color="auto" w:fill="FFFFFF"/>
        <w:spacing w:before="0" w:beforeAutospacing="0" w:after="0" w:afterAutospacing="0" w:line="640" w:lineRule="exact"/>
        <w:jc w:val="center"/>
        <w:rPr>
          <w:rStyle w:val="af3"/>
          <w:rFonts w:ascii="仿宋_GB2312" w:eastAsia="仿宋_GB2312" w:hAnsi="微软雅黑"/>
          <w:spacing w:val="8"/>
          <w:sz w:val="32"/>
          <w:szCs w:val="32"/>
        </w:rPr>
      </w:pPr>
      <w:r>
        <w:rPr>
          <w:rStyle w:val="af3"/>
          <w:rFonts w:ascii="仿宋_GB2312" w:eastAsia="仿宋_GB2312" w:hAnsi="微软雅黑" w:hint="eastAsia"/>
          <w:spacing w:val="8"/>
          <w:sz w:val="32"/>
          <w:szCs w:val="32"/>
        </w:rPr>
        <w:t>第五章　附则</w:t>
      </w:r>
    </w:p>
    <w:p w14:paraId="36591F96"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lastRenderedPageBreak/>
        <w:t>第三十七条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对暂不适宜制定地方标准</w:t>
      </w:r>
      <w:r>
        <w:rPr>
          <w:rFonts w:ascii="仿宋_GB2312" w:eastAsia="仿宋_GB2312" w:hAnsi="微软雅黑" w:hint="eastAsia"/>
          <w:spacing w:val="8"/>
          <w:sz w:val="32"/>
          <w:szCs w:val="32"/>
        </w:rPr>
        <w:t>的项目，但需为仍处于技术发展过程中（如变化快的技术领域）的标准化工作提供指南或信息，供科研、设计、生产、使用和管理等有关人员参考使用时，可以制定厦门市标准化指导性技术文件。厦门市标准化指导性技术文件制修订程序及要求参照本办法执行。</w:t>
      </w:r>
    </w:p>
    <w:p w14:paraId="141D8E1E" w14:textId="77777777" w:rsidR="00395E84" w:rsidRDefault="00FC0B31">
      <w:pPr>
        <w:pStyle w:val="af"/>
        <w:shd w:val="clear" w:color="auto" w:fill="FFFFFF"/>
        <w:spacing w:before="0" w:beforeAutospacing="0" w:after="0" w:afterAutospacing="0" w:line="64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第三十八条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本办法由标准化主管部门负责解释。</w:t>
      </w:r>
    </w:p>
    <w:p w14:paraId="4CE1D975" w14:textId="77777777" w:rsidR="00395E84" w:rsidRDefault="00FC0B31">
      <w:pPr>
        <w:pStyle w:val="af"/>
        <w:shd w:val="clear" w:color="auto" w:fill="FFFFFF"/>
        <w:spacing w:before="0" w:beforeAutospacing="0" w:after="0" w:afterAutospacing="0" w:line="640" w:lineRule="exact"/>
        <w:ind w:firstLine="687"/>
        <w:jc w:val="both"/>
        <w:rPr>
          <w:rFonts w:ascii="仿宋_GB2312" w:eastAsia="仿宋_GB2312" w:hAnsi="微软雅黑"/>
          <w:spacing w:val="8"/>
          <w:sz w:val="32"/>
          <w:szCs w:val="32"/>
        </w:rPr>
      </w:pPr>
      <w:r>
        <w:rPr>
          <w:rFonts w:ascii="仿宋_GB2312" w:eastAsia="仿宋_GB2312" w:hAnsi="微软雅黑" w:hint="eastAsia"/>
          <w:spacing w:val="8"/>
          <w:sz w:val="32"/>
          <w:szCs w:val="32"/>
        </w:rPr>
        <w:t>第三十九条</w:t>
      </w:r>
      <w:r>
        <w:rPr>
          <w:rFonts w:ascii="仿宋_GB2312" w:eastAsia="仿宋_GB2312" w:hAnsi="微软雅黑" w:hint="eastAsia"/>
          <w:spacing w:val="8"/>
          <w:sz w:val="32"/>
          <w:szCs w:val="32"/>
        </w:rPr>
        <w:t xml:space="preserve"> </w:t>
      </w:r>
      <w:r>
        <w:rPr>
          <w:rFonts w:ascii="仿宋_GB2312" w:eastAsia="仿宋_GB2312" w:hAnsi="微软雅黑" w:hint="eastAsia"/>
          <w:spacing w:val="8"/>
          <w:sz w:val="32"/>
          <w:szCs w:val="32"/>
        </w:rPr>
        <w:t>本办法自</w:t>
      </w:r>
      <w:r>
        <w:rPr>
          <w:rFonts w:ascii="仿宋_GB2312" w:eastAsia="仿宋_GB2312" w:hAnsi="微软雅黑" w:hint="eastAsia"/>
          <w:spacing w:val="8"/>
          <w:sz w:val="32"/>
          <w:szCs w:val="32"/>
        </w:rPr>
        <w:t>2021</w:t>
      </w:r>
      <w:r>
        <w:rPr>
          <w:rFonts w:ascii="仿宋_GB2312" w:eastAsia="仿宋_GB2312" w:hAnsi="微软雅黑" w:hint="eastAsia"/>
          <w:spacing w:val="8"/>
          <w:sz w:val="32"/>
          <w:szCs w:val="32"/>
        </w:rPr>
        <w:t>年</w:t>
      </w: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月</w:t>
      </w:r>
      <w:r>
        <w:rPr>
          <w:rFonts w:ascii="仿宋_GB2312" w:eastAsia="仿宋_GB2312" w:hAnsi="微软雅黑" w:hint="eastAsia"/>
          <w:spacing w:val="8"/>
          <w:sz w:val="32"/>
          <w:szCs w:val="32"/>
        </w:rPr>
        <w:t>1</w:t>
      </w:r>
      <w:r>
        <w:rPr>
          <w:rFonts w:ascii="仿宋_GB2312" w:eastAsia="仿宋_GB2312" w:hAnsi="微软雅黑" w:hint="eastAsia"/>
          <w:spacing w:val="8"/>
          <w:sz w:val="32"/>
          <w:szCs w:val="32"/>
        </w:rPr>
        <w:t>日起施行，有效期</w:t>
      </w:r>
      <w:r>
        <w:rPr>
          <w:rFonts w:ascii="仿宋_GB2312" w:eastAsia="仿宋_GB2312" w:hAnsi="微软雅黑" w:hint="eastAsia"/>
          <w:spacing w:val="8"/>
          <w:sz w:val="32"/>
          <w:szCs w:val="32"/>
        </w:rPr>
        <w:t>5</w:t>
      </w:r>
      <w:r>
        <w:rPr>
          <w:rFonts w:ascii="仿宋_GB2312" w:eastAsia="仿宋_GB2312" w:hAnsi="微软雅黑" w:hint="eastAsia"/>
          <w:spacing w:val="8"/>
          <w:sz w:val="32"/>
          <w:szCs w:val="32"/>
        </w:rPr>
        <w:t xml:space="preserve">年。　</w:t>
      </w:r>
    </w:p>
    <w:p w14:paraId="0F603F10" w14:textId="77777777" w:rsidR="00395E84" w:rsidRDefault="00FC0B31">
      <w:pPr>
        <w:widowControl/>
        <w:jc w:val="left"/>
        <w:rPr>
          <w:rFonts w:ascii="仿宋_GB2312" w:eastAsia="仿宋_GB2312" w:hAnsi="微软雅黑" w:cs="宋体"/>
          <w:spacing w:val="8"/>
          <w:kern w:val="0"/>
          <w:sz w:val="32"/>
          <w:szCs w:val="32"/>
        </w:rPr>
      </w:pPr>
      <w:r>
        <w:rPr>
          <w:rFonts w:ascii="仿宋_GB2312" w:eastAsia="仿宋_GB2312" w:hAnsi="微软雅黑"/>
          <w:spacing w:val="8"/>
          <w:sz w:val="32"/>
          <w:szCs w:val="32"/>
        </w:rPr>
        <w:br w:type="page"/>
      </w:r>
    </w:p>
    <w:p w14:paraId="042306BE" w14:textId="77777777" w:rsidR="00D03501" w:rsidRDefault="00D03501" w:rsidP="00D03501">
      <w:pPr>
        <w:widowControl/>
        <w:jc w:val="left"/>
        <w:rPr>
          <w:rFonts w:ascii="仿宋_GB2312"/>
          <w:sz w:val="28"/>
          <w:szCs w:val="28"/>
        </w:rPr>
      </w:pPr>
      <w:r>
        <w:rPr>
          <w:rFonts w:ascii="黑体" w:eastAsia="黑体" w:hAnsi="黑体" w:cs="黑体" w:hint="eastAsia"/>
          <w:szCs w:val="32"/>
        </w:rPr>
        <w:lastRenderedPageBreak/>
        <w:t>附件1</w:t>
      </w:r>
    </w:p>
    <w:p w14:paraId="4EC65242" w14:textId="77777777" w:rsidR="00D03501" w:rsidRDefault="00D03501" w:rsidP="00D03501">
      <w:pPr>
        <w:spacing w:line="640" w:lineRule="exact"/>
        <w:rPr>
          <w:rFonts w:ascii="仿宋_GB2312" w:hAnsi="华文仿宋"/>
          <w:szCs w:val="21"/>
        </w:rPr>
      </w:pPr>
    </w:p>
    <w:p w14:paraId="294E8066" w14:textId="77777777" w:rsidR="00D03501" w:rsidRDefault="00D03501" w:rsidP="00D03501">
      <w:pPr>
        <w:spacing w:line="640" w:lineRule="exact"/>
        <w:rPr>
          <w:rFonts w:ascii="仿宋_GB2312" w:hAnsi="华文仿宋"/>
          <w:szCs w:val="21"/>
        </w:rPr>
      </w:pPr>
    </w:p>
    <w:p w14:paraId="43A09B67" w14:textId="77777777" w:rsidR="00D03501" w:rsidRDefault="00D03501" w:rsidP="00D03501">
      <w:pPr>
        <w:spacing w:line="640" w:lineRule="exact"/>
        <w:jc w:val="right"/>
        <w:rPr>
          <w:rFonts w:ascii="仿宋_GB2312" w:hAnsi="华文仿宋"/>
          <w:sz w:val="28"/>
          <w:szCs w:val="21"/>
          <w:u w:val="single"/>
        </w:rPr>
      </w:pPr>
    </w:p>
    <w:p w14:paraId="037689CD" w14:textId="77777777" w:rsidR="00D03501" w:rsidRDefault="00D03501" w:rsidP="00D03501">
      <w:pPr>
        <w:spacing w:line="640" w:lineRule="exact"/>
        <w:jc w:val="center"/>
        <w:rPr>
          <w:rFonts w:ascii="仿宋_GB2312" w:hAnsi="华文仿宋"/>
          <w:sz w:val="52"/>
          <w:szCs w:val="52"/>
        </w:rPr>
      </w:pPr>
    </w:p>
    <w:p w14:paraId="7591269B" w14:textId="77777777" w:rsidR="00D03501" w:rsidRDefault="00D03501" w:rsidP="00D03501">
      <w:pPr>
        <w:spacing w:line="640" w:lineRule="exact"/>
        <w:jc w:val="center"/>
        <w:rPr>
          <w:rFonts w:ascii="仿宋_GB2312" w:hAnsi="华文仿宋"/>
          <w:sz w:val="52"/>
          <w:szCs w:val="52"/>
        </w:rPr>
      </w:pPr>
    </w:p>
    <w:p w14:paraId="5C82FDCB" w14:textId="77777777" w:rsidR="00D03501" w:rsidRDefault="00D03501" w:rsidP="00D03501">
      <w:pPr>
        <w:spacing w:line="640" w:lineRule="exact"/>
        <w:jc w:val="center"/>
        <w:rPr>
          <w:rFonts w:ascii="仿宋_GB2312" w:hAnsi="华文仿宋"/>
          <w:sz w:val="52"/>
          <w:szCs w:val="52"/>
        </w:rPr>
      </w:pPr>
    </w:p>
    <w:p w14:paraId="284F4DC2" w14:textId="77777777" w:rsidR="00D03501" w:rsidRDefault="00D03501" w:rsidP="00D03501">
      <w:pPr>
        <w:spacing w:line="640" w:lineRule="exact"/>
        <w:jc w:val="center"/>
        <w:rPr>
          <w:rFonts w:ascii="宋体" w:hAnsi="宋体"/>
          <w:b/>
          <w:bCs/>
          <w:sz w:val="44"/>
          <w:szCs w:val="20"/>
        </w:rPr>
      </w:pPr>
      <w:r>
        <w:rPr>
          <w:rFonts w:ascii="宋体" w:hAnsi="宋体" w:hint="eastAsia"/>
          <w:b/>
          <w:bCs/>
          <w:sz w:val="44"/>
          <w:szCs w:val="20"/>
        </w:rPr>
        <w:t>厦门</w:t>
      </w:r>
      <w:r>
        <w:rPr>
          <w:rFonts w:ascii="宋体" w:hAnsi="宋体" w:hint="eastAsia"/>
          <w:b/>
          <w:bCs/>
          <w:sz w:val="44"/>
          <w:szCs w:val="44"/>
        </w:rPr>
        <w:t>地方标准制</w:t>
      </w:r>
      <w:r>
        <w:rPr>
          <w:rFonts w:ascii="宋体" w:hAnsi="宋体" w:hint="eastAsia"/>
          <w:b/>
          <w:bCs/>
          <w:sz w:val="44"/>
          <w:szCs w:val="20"/>
        </w:rPr>
        <w:t>修订项目</w:t>
      </w:r>
    </w:p>
    <w:p w14:paraId="0566CC5E" w14:textId="77777777" w:rsidR="00D03501" w:rsidRDefault="00D03501" w:rsidP="00D03501">
      <w:pPr>
        <w:spacing w:line="640" w:lineRule="exact"/>
        <w:rPr>
          <w:rFonts w:ascii="宋体" w:hAnsi="宋体"/>
          <w:b/>
          <w:bCs/>
          <w:sz w:val="44"/>
          <w:szCs w:val="20"/>
        </w:rPr>
      </w:pPr>
    </w:p>
    <w:p w14:paraId="53BAF12A" w14:textId="77777777" w:rsidR="00D03501" w:rsidRDefault="00D03501" w:rsidP="00D03501">
      <w:pPr>
        <w:spacing w:line="640" w:lineRule="exact"/>
        <w:jc w:val="center"/>
        <w:rPr>
          <w:rFonts w:ascii="宋体" w:hAnsi="宋体"/>
          <w:b/>
          <w:sz w:val="36"/>
        </w:rPr>
      </w:pPr>
      <w:r>
        <w:rPr>
          <w:rFonts w:ascii="宋体" w:hAnsi="宋体" w:hint="eastAsia"/>
          <w:b/>
          <w:bCs/>
          <w:sz w:val="44"/>
        </w:rPr>
        <w:t>立  项  申  请  书</w:t>
      </w:r>
    </w:p>
    <w:p w14:paraId="45C2A8E1" w14:textId="77777777" w:rsidR="00D03501" w:rsidRDefault="00D03501" w:rsidP="00D03501">
      <w:pPr>
        <w:spacing w:line="640" w:lineRule="exact"/>
        <w:jc w:val="center"/>
        <w:rPr>
          <w:rFonts w:ascii="仿宋_GB2312" w:hAnsi="华文仿宋"/>
          <w:sz w:val="52"/>
          <w:szCs w:val="52"/>
        </w:rPr>
      </w:pPr>
    </w:p>
    <w:p w14:paraId="57D5AAA9" w14:textId="77777777" w:rsidR="00D03501" w:rsidRDefault="00D03501" w:rsidP="00D03501">
      <w:pPr>
        <w:spacing w:line="640" w:lineRule="exact"/>
        <w:jc w:val="center"/>
        <w:rPr>
          <w:rFonts w:ascii="仿宋_GB2312" w:hAnsi="华文仿宋"/>
          <w:sz w:val="52"/>
          <w:szCs w:val="52"/>
        </w:rPr>
      </w:pPr>
    </w:p>
    <w:p w14:paraId="3B00F6F4" w14:textId="77777777" w:rsidR="00D03501" w:rsidRDefault="00D03501" w:rsidP="00D03501">
      <w:pPr>
        <w:spacing w:line="640" w:lineRule="exact"/>
        <w:jc w:val="center"/>
        <w:rPr>
          <w:rFonts w:ascii="仿宋_GB2312" w:hAnsi="华文仿宋"/>
          <w:sz w:val="52"/>
          <w:szCs w:val="52"/>
        </w:rPr>
      </w:pPr>
    </w:p>
    <w:p w14:paraId="2F0EB526" w14:textId="77777777" w:rsidR="00D03501" w:rsidRDefault="00D03501" w:rsidP="00D03501">
      <w:pPr>
        <w:spacing w:line="640" w:lineRule="exact"/>
        <w:jc w:val="center"/>
        <w:rPr>
          <w:rFonts w:ascii="仿宋_GB2312" w:hAnsi="华文仿宋"/>
          <w:sz w:val="52"/>
          <w:szCs w:val="52"/>
        </w:rPr>
      </w:pPr>
    </w:p>
    <w:p w14:paraId="624849B8" w14:textId="77777777" w:rsidR="00D03501" w:rsidRDefault="00D03501" w:rsidP="00D03501">
      <w:pPr>
        <w:spacing w:line="640" w:lineRule="exact"/>
        <w:jc w:val="center"/>
        <w:rPr>
          <w:rFonts w:ascii="仿宋_GB2312" w:hAnsi="华文仿宋"/>
          <w:sz w:val="52"/>
          <w:szCs w:val="52"/>
        </w:rPr>
      </w:pPr>
    </w:p>
    <w:p w14:paraId="0A410CA9" w14:textId="77777777" w:rsidR="00D03501" w:rsidRDefault="00D03501" w:rsidP="00D03501">
      <w:pPr>
        <w:spacing w:line="640" w:lineRule="exact"/>
        <w:jc w:val="center"/>
        <w:rPr>
          <w:rFonts w:ascii="仿宋_GB2312" w:hAnsi="华文仿宋"/>
          <w:sz w:val="52"/>
          <w:szCs w:val="52"/>
        </w:rPr>
      </w:pPr>
    </w:p>
    <w:p w14:paraId="7C8F69AF" w14:textId="77777777" w:rsidR="00D03501" w:rsidRDefault="00D03501" w:rsidP="00D03501">
      <w:pPr>
        <w:spacing w:line="640" w:lineRule="exact"/>
        <w:ind w:left="672"/>
        <w:rPr>
          <w:rFonts w:ascii="仿宋_GB2312" w:hAnsi="宋体"/>
          <w:spacing w:val="-20"/>
          <w:sz w:val="28"/>
          <w:szCs w:val="28"/>
          <w:u w:val="single"/>
        </w:rPr>
      </w:pPr>
      <w:r>
        <w:rPr>
          <w:rFonts w:ascii="仿宋_GB2312" w:hAnsi="宋体" w:hint="eastAsia"/>
          <w:sz w:val="28"/>
          <w:szCs w:val="28"/>
        </w:rPr>
        <w:t>项目名称：</w:t>
      </w:r>
      <w:r>
        <w:rPr>
          <w:rFonts w:ascii="仿宋_GB2312" w:hAnsi="宋体" w:hint="eastAsia"/>
          <w:sz w:val="28"/>
          <w:szCs w:val="28"/>
          <w:u w:val="single"/>
        </w:rPr>
        <w:t xml:space="preserve">   </w:t>
      </w:r>
      <w:r>
        <w:rPr>
          <w:rFonts w:ascii="仿宋" w:eastAsia="仿宋" w:hAnsi="仿宋" w:cs="宋体" w:hint="eastAsia"/>
          <w:kern w:val="0"/>
          <w:sz w:val="28"/>
          <w:szCs w:val="28"/>
          <w:u w:val="single"/>
          <w:shd w:val="clear" w:color="auto" w:fill="FFFFFF"/>
        </w:rPr>
        <w:t xml:space="preserve">                   </w:t>
      </w:r>
      <w:r>
        <w:rPr>
          <w:rFonts w:ascii="仿宋_GB2312" w:hAnsi="宋体" w:hint="eastAsia"/>
          <w:sz w:val="28"/>
          <w:szCs w:val="28"/>
          <w:u w:val="single"/>
        </w:rPr>
        <w:t xml:space="preserve"> </w:t>
      </w:r>
      <w:r>
        <w:rPr>
          <w:rFonts w:ascii="仿宋_GB2312" w:hAnsi="宋体" w:hint="eastAsia"/>
          <w:spacing w:val="-20"/>
          <w:sz w:val="28"/>
          <w:szCs w:val="28"/>
          <w:u w:val="single"/>
        </w:rPr>
        <w:t xml:space="preserve">                    </w:t>
      </w:r>
    </w:p>
    <w:p w14:paraId="24D66AEB" w14:textId="77777777" w:rsidR="00D03501" w:rsidRDefault="00D03501" w:rsidP="00D03501">
      <w:pPr>
        <w:spacing w:line="640" w:lineRule="exact"/>
        <w:ind w:firstLineChars="240" w:firstLine="672"/>
        <w:rPr>
          <w:rFonts w:ascii="仿宋" w:eastAsia="仿宋" w:hAnsi="仿宋" w:cs="宋体"/>
          <w:kern w:val="0"/>
          <w:sz w:val="28"/>
          <w:szCs w:val="28"/>
          <w:u w:val="single"/>
          <w:shd w:val="clear" w:color="auto" w:fill="FFFFFF"/>
        </w:rPr>
      </w:pPr>
      <w:r>
        <w:rPr>
          <w:rFonts w:ascii="仿宋_GB2312" w:hAnsi="宋体" w:hint="eastAsia"/>
          <w:sz w:val="28"/>
          <w:szCs w:val="28"/>
        </w:rPr>
        <w:t>牵头起草单位：</w:t>
      </w:r>
      <w:r>
        <w:rPr>
          <w:rFonts w:ascii="仿宋_GB2312" w:hAnsi="宋体" w:hint="eastAsia"/>
          <w:sz w:val="28"/>
          <w:szCs w:val="28"/>
          <w:u w:val="single"/>
        </w:rPr>
        <w:t xml:space="preserve"> </w:t>
      </w:r>
      <w:r>
        <w:rPr>
          <w:rFonts w:ascii="仿宋_GB2312" w:hAnsi="宋体"/>
          <w:sz w:val="28"/>
          <w:szCs w:val="28"/>
          <w:u w:val="single"/>
        </w:rPr>
        <w:t xml:space="preserve">   </w:t>
      </w:r>
      <w:r>
        <w:rPr>
          <w:rFonts w:ascii="仿宋" w:eastAsia="仿宋" w:hAnsi="仿宋" w:cs="宋体" w:hint="eastAsia"/>
          <w:kern w:val="0"/>
          <w:sz w:val="28"/>
          <w:szCs w:val="28"/>
          <w:u w:val="single"/>
          <w:shd w:val="clear" w:color="auto" w:fill="FFFFFF"/>
        </w:rPr>
        <w:t xml:space="preserve">            </w:t>
      </w:r>
      <w:r>
        <w:rPr>
          <w:rFonts w:ascii="仿宋" w:eastAsia="仿宋" w:hAnsi="仿宋" w:cs="宋体"/>
          <w:kern w:val="0"/>
          <w:sz w:val="28"/>
          <w:szCs w:val="28"/>
          <w:u w:val="single"/>
          <w:shd w:val="clear" w:color="auto" w:fill="FFFFFF"/>
        </w:rPr>
        <w:t xml:space="preserve">            </w:t>
      </w:r>
      <w:r>
        <w:rPr>
          <w:rFonts w:ascii="仿宋" w:eastAsia="仿宋" w:hAnsi="仿宋" w:cs="宋体" w:hint="eastAsia"/>
          <w:kern w:val="0"/>
          <w:sz w:val="28"/>
          <w:szCs w:val="28"/>
          <w:u w:val="single"/>
          <w:shd w:val="clear" w:color="auto" w:fill="FFFFFF"/>
        </w:rPr>
        <w:t xml:space="preserve">     </w:t>
      </w:r>
    </w:p>
    <w:p w14:paraId="50D07517" w14:textId="77777777" w:rsidR="00D03501" w:rsidRPr="00326560" w:rsidRDefault="00D03501" w:rsidP="00D03501">
      <w:pPr>
        <w:spacing w:line="640" w:lineRule="exact"/>
        <w:ind w:firstLineChars="240" w:firstLine="672"/>
        <w:rPr>
          <w:rFonts w:ascii="仿宋_GB2312" w:hAnsi="宋体"/>
          <w:sz w:val="28"/>
          <w:szCs w:val="28"/>
          <w:u w:val="single"/>
        </w:rPr>
      </w:pPr>
      <w:r w:rsidRPr="00326560">
        <w:rPr>
          <w:rFonts w:ascii="仿宋_GB2312" w:hAnsi="宋体" w:hint="eastAsia"/>
          <w:sz w:val="28"/>
          <w:szCs w:val="28"/>
        </w:rPr>
        <w:t>申请立项单位（行业主管部门）：</w:t>
      </w:r>
      <w:r w:rsidRPr="00326560">
        <w:rPr>
          <w:rFonts w:ascii="仿宋_GB2312" w:hAnsi="宋体" w:hint="eastAsia"/>
          <w:sz w:val="28"/>
          <w:szCs w:val="28"/>
          <w:u w:val="single"/>
        </w:rPr>
        <w:t xml:space="preserve"> </w:t>
      </w:r>
      <w:r w:rsidRPr="00326560">
        <w:rPr>
          <w:rFonts w:ascii="仿宋_GB2312" w:hAnsi="宋体"/>
          <w:sz w:val="28"/>
          <w:szCs w:val="28"/>
          <w:u w:val="single"/>
        </w:rPr>
        <w:t xml:space="preserve">              </w:t>
      </w:r>
      <w:r>
        <w:rPr>
          <w:rFonts w:ascii="仿宋_GB2312" w:hAnsi="宋体"/>
          <w:sz w:val="28"/>
          <w:szCs w:val="28"/>
          <w:u w:val="single"/>
        </w:rPr>
        <w:t xml:space="preserve"> </w:t>
      </w:r>
      <w:r w:rsidRPr="00326560">
        <w:rPr>
          <w:rFonts w:ascii="仿宋_GB2312" w:hAnsi="宋体"/>
          <w:sz w:val="28"/>
          <w:szCs w:val="28"/>
          <w:u w:val="single"/>
        </w:rPr>
        <w:t xml:space="preserve">  </w:t>
      </w:r>
    </w:p>
    <w:p w14:paraId="6828C447" w14:textId="77777777" w:rsidR="00D03501" w:rsidRDefault="00D03501" w:rsidP="00D03501">
      <w:pPr>
        <w:spacing w:line="640" w:lineRule="exact"/>
        <w:ind w:firstLineChars="240" w:firstLine="672"/>
        <w:rPr>
          <w:rFonts w:ascii="仿宋_GB2312" w:hAnsi="宋体"/>
          <w:sz w:val="28"/>
          <w:szCs w:val="28"/>
          <w:u w:val="single"/>
        </w:rPr>
      </w:pPr>
      <w:r w:rsidRPr="00326560">
        <w:rPr>
          <w:rFonts w:ascii="仿宋_GB2312" w:hAnsi="宋体" w:hint="eastAsia"/>
          <w:sz w:val="28"/>
          <w:szCs w:val="28"/>
        </w:rPr>
        <w:t>申报日期</w:t>
      </w:r>
      <w:r>
        <w:rPr>
          <w:rFonts w:ascii="仿宋_GB2312" w:hAnsi="宋体" w:hint="eastAsia"/>
          <w:sz w:val="28"/>
          <w:szCs w:val="28"/>
        </w:rPr>
        <w:t>：</w:t>
      </w:r>
      <w:r>
        <w:rPr>
          <w:rFonts w:ascii="仿宋_GB2312" w:hAnsi="宋体" w:hint="eastAsia"/>
          <w:sz w:val="28"/>
          <w:szCs w:val="28"/>
          <w:u w:val="single"/>
        </w:rPr>
        <w:t xml:space="preserve">                                     </w:t>
      </w:r>
    </w:p>
    <w:p w14:paraId="7EFEB839" w14:textId="77777777" w:rsidR="00D03501" w:rsidRDefault="00D03501" w:rsidP="00D03501">
      <w:pPr>
        <w:spacing w:line="640" w:lineRule="exact"/>
        <w:ind w:firstLineChars="120" w:firstLine="336"/>
        <w:rPr>
          <w:rFonts w:ascii="仿宋_GB2312" w:hAnsi="宋体"/>
          <w:sz w:val="28"/>
          <w:szCs w:val="28"/>
        </w:rPr>
      </w:pPr>
    </w:p>
    <w:p w14:paraId="0CEE5A25" w14:textId="77777777" w:rsidR="00D03501" w:rsidRDefault="00D03501" w:rsidP="00D03501">
      <w:pPr>
        <w:spacing w:line="640" w:lineRule="exact"/>
        <w:rPr>
          <w:rFonts w:ascii="仿宋_GB2312" w:hAnsi="宋体"/>
          <w:sz w:val="30"/>
          <w:szCs w:val="30"/>
          <w:u w:val="single"/>
        </w:rPr>
        <w:sectPr w:rsidR="00D03501">
          <w:headerReference w:type="default" r:id="rId8"/>
          <w:footerReference w:type="even" r:id="rId9"/>
          <w:footerReference w:type="default" r:id="rId10"/>
          <w:pgSz w:w="11906" w:h="16838"/>
          <w:pgMar w:top="1531" w:right="1531" w:bottom="1418" w:left="1531" w:header="851" w:footer="992" w:gutter="0"/>
          <w:pgNumType w:start="1"/>
          <w:cols w:space="720"/>
          <w:titlePg/>
          <w:docGrid w:linePitch="312"/>
        </w:sectPr>
      </w:pPr>
    </w:p>
    <w:p w14:paraId="2F050599" w14:textId="77777777" w:rsidR="00D03501" w:rsidRDefault="00D03501" w:rsidP="00D03501">
      <w:pPr>
        <w:spacing w:line="640" w:lineRule="exact"/>
        <w:jc w:val="center"/>
        <w:rPr>
          <w:rFonts w:ascii="仿宋_GB2312" w:hAnsi="宋体"/>
          <w:b/>
          <w:szCs w:val="28"/>
          <w:u w:val="single"/>
        </w:rPr>
      </w:pPr>
      <w:r>
        <w:rPr>
          <w:rFonts w:ascii="仿宋_GB2312" w:hint="eastAsia"/>
          <w:b/>
          <w:szCs w:val="28"/>
        </w:rPr>
        <w:lastRenderedPageBreak/>
        <w:t>填</w:t>
      </w:r>
      <w:r>
        <w:rPr>
          <w:rFonts w:ascii="仿宋_GB2312" w:hint="eastAsia"/>
          <w:b/>
          <w:szCs w:val="28"/>
        </w:rPr>
        <w:t xml:space="preserve"> </w:t>
      </w:r>
      <w:r>
        <w:rPr>
          <w:rFonts w:ascii="仿宋_GB2312" w:hint="eastAsia"/>
          <w:b/>
          <w:szCs w:val="28"/>
        </w:rPr>
        <w:t>写</w:t>
      </w:r>
      <w:r>
        <w:rPr>
          <w:rFonts w:ascii="仿宋_GB2312" w:hint="eastAsia"/>
          <w:b/>
          <w:szCs w:val="28"/>
        </w:rPr>
        <w:t xml:space="preserve"> </w:t>
      </w:r>
      <w:r>
        <w:rPr>
          <w:rFonts w:ascii="仿宋_GB2312" w:hint="eastAsia"/>
          <w:b/>
          <w:szCs w:val="28"/>
        </w:rPr>
        <w:t>说</w:t>
      </w:r>
      <w:r>
        <w:rPr>
          <w:rFonts w:ascii="仿宋_GB2312" w:hint="eastAsia"/>
          <w:b/>
          <w:szCs w:val="28"/>
        </w:rPr>
        <w:t xml:space="preserve"> </w:t>
      </w:r>
      <w:r>
        <w:rPr>
          <w:rFonts w:ascii="仿宋_GB2312" w:hint="eastAsia"/>
          <w:b/>
          <w:szCs w:val="28"/>
        </w:rPr>
        <w:t>明</w:t>
      </w:r>
    </w:p>
    <w:p w14:paraId="6EB49559" w14:textId="77777777" w:rsidR="00D03501" w:rsidRDefault="00D03501" w:rsidP="00D03501">
      <w:pPr>
        <w:spacing w:line="640" w:lineRule="exact"/>
        <w:jc w:val="center"/>
        <w:rPr>
          <w:rFonts w:ascii="仿宋_GB2312"/>
          <w:szCs w:val="32"/>
        </w:rPr>
      </w:pPr>
    </w:p>
    <w:p w14:paraId="20D25E36" w14:textId="0B42E255" w:rsidR="00D03501" w:rsidRDefault="00D03501" w:rsidP="00D03501">
      <w:pPr>
        <w:spacing w:line="640" w:lineRule="exact"/>
        <w:ind w:firstLineChars="200"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w:t>
      </w:r>
      <w:r>
        <w:rPr>
          <w:rFonts w:ascii="仿宋_GB2312" w:hAnsi="宋体" w:hint="eastAsia"/>
          <w:sz w:val="28"/>
          <w:szCs w:val="28"/>
        </w:rPr>
        <w:t>申请项目时，应提交本申请书一式三份（加盖骑缝章）。</w:t>
      </w:r>
    </w:p>
    <w:p w14:paraId="4175003B" w14:textId="402C23BF" w:rsidR="00D03501" w:rsidRDefault="00D03501" w:rsidP="00D03501">
      <w:pPr>
        <w:spacing w:line="640" w:lineRule="exact"/>
        <w:ind w:firstLineChars="200"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w:t>
      </w:r>
      <w:r>
        <w:rPr>
          <w:rFonts w:ascii="仿宋_GB2312" w:hAnsi="宋体" w:hint="eastAsia"/>
          <w:sz w:val="28"/>
          <w:szCs w:val="28"/>
        </w:rPr>
        <w:t>本申请书用</w:t>
      </w:r>
      <w:r>
        <w:rPr>
          <w:rFonts w:ascii="仿宋_GB2312" w:hAnsi="宋体" w:hint="eastAsia"/>
          <w:sz w:val="28"/>
          <w:szCs w:val="28"/>
        </w:rPr>
        <w:t>A4</w:t>
      </w:r>
      <w:r>
        <w:rPr>
          <w:rFonts w:ascii="仿宋_GB2312" w:hAnsi="宋体" w:hint="eastAsia"/>
          <w:sz w:val="28"/>
          <w:szCs w:val="28"/>
        </w:rPr>
        <w:t>纸填报，可按内容自行调整表格大小。如需另附材料的，可附在申请书后。</w:t>
      </w:r>
    </w:p>
    <w:p w14:paraId="40969D44" w14:textId="25B1B00D" w:rsidR="00D03501" w:rsidRDefault="00D03501" w:rsidP="00D03501">
      <w:pPr>
        <w:spacing w:line="640" w:lineRule="exact"/>
        <w:ind w:firstLineChars="200" w:firstLine="560"/>
        <w:rPr>
          <w:rFonts w:ascii="仿宋_GB2312" w:hAnsi="宋体"/>
          <w:sz w:val="28"/>
          <w:szCs w:val="28"/>
        </w:rPr>
      </w:pPr>
      <w:r w:rsidRPr="001846C6">
        <w:rPr>
          <w:rFonts w:ascii="仿宋_GB2312" w:hAnsi="宋体"/>
          <w:sz w:val="28"/>
          <w:szCs w:val="28"/>
        </w:rPr>
        <w:t>3</w:t>
      </w:r>
      <w:r>
        <w:rPr>
          <w:rFonts w:ascii="仿宋_GB2312" w:hAnsi="宋体" w:hint="eastAsia"/>
          <w:sz w:val="28"/>
          <w:szCs w:val="28"/>
        </w:rPr>
        <w:t>、</w:t>
      </w:r>
      <w:r>
        <w:rPr>
          <w:rFonts w:ascii="仿宋_GB2312" w:hAnsi="宋体" w:hint="eastAsia"/>
          <w:sz w:val="28"/>
          <w:szCs w:val="28"/>
        </w:rPr>
        <w:t>申请立项单位、归口部门均为行业主管部门；牵头起草单位为主要牵头负责标准编写的单位。</w:t>
      </w:r>
    </w:p>
    <w:p w14:paraId="6D1C1EA1" w14:textId="77777777" w:rsidR="00D03501" w:rsidRPr="001846C6" w:rsidRDefault="00D03501" w:rsidP="00D03501">
      <w:pPr>
        <w:spacing w:line="640" w:lineRule="exact"/>
        <w:ind w:firstLineChars="200" w:firstLine="560"/>
        <w:rPr>
          <w:rFonts w:ascii="仿宋_GB2312" w:hAnsi="宋体"/>
          <w:sz w:val="28"/>
          <w:szCs w:val="28"/>
        </w:rPr>
        <w:sectPr w:rsidR="00D03501" w:rsidRPr="001846C6">
          <w:pgSz w:w="11906" w:h="16838"/>
          <w:pgMar w:top="1418" w:right="1418" w:bottom="1418" w:left="1418" w:header="851" w:footer="992" w:gutter="0"/>
          <w:cols w:space="720"/>
          <w:docGrid w:linePitch="312"/>
        </w:sect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559"/>
        <w:gridCol w:w="3402"/>
      </w:tblGrid>
      <w:tr w:rsidR="00D03501" w14:paraId="47B7BBFA" w14:textId="77777777" w:rsidTr="00074B91">
        <w:trPr>
          <w:trHeight w:val="637"/>
        </w:trPr>
        <w:tc>
          <w:tcPr>
            <w:tcW w:w="8647" w:type="dxa"/>
            <w:gridSpan w:val="4"/>
            <w:vAlign w:val="center"/>
          </w:tcPr>
          <w:p w14:paraId="6ACFFA07" w14:textId="77777777" w:rsidR="00D03501" w:rsidRDefault="00D03501" w:rsidP="00074B91">
            <w:pPr>
              <w:spacing w:line="640" w:lineRule="exact"/>
              <w:rPr>
                <w:rFonts w:ascii="仿宋" w:eastAsia="仿宋" w:hAnsi="仿宋"/>
                <w:sz w:val="28"/>
              </w:rPr>
            </w:pPr>
            <w:r>
              <w:rPr>
                <w:rFonts w:ascii="仿宋" w:eastAsia="仿宋" w:hAnsi="仿宋" w:hint="eastAsia"/>
                <w:sz w:val="28"/>
              </w:rPr>
              <w:lastRenderedPageBreak/>
              <w:t>一、项目基本情况</w:t>
            </w:r>
          </w:p>
        </w:tc>
      </w:tr>
      <w:tr w:rsidR="00D03501" w14:paraId="622BD949" w14:textId="77777777" w:rsidTr="00074B91">
        <w:trPr>
          <w:trHeight w:val="567"/>
        </w:trPr>
        <w:tc>
          <w:tcPr>
            <w:tcW w:w="1418" w:type="dxa"/>
            <w:vAlign w:val="center"/>
          </w:tcPr>
          <w:p w14:paraId="6EB35323" w14:textId="77777777" w:rsidR="00D03501" w:rsidRDefault="00D03501" w:rsidP="00074B91">
            <w:pPr>
              <w:spacing w:line="640" w:lineRule="exact"/>
              <w:rPr>
                <w:rFonts w:ascii="仿宋" w:eastAsia="仿宋" w:hAnsi="仿宋"/>
                <w:sz w:val="28"/>
              </w:rPr>
            </w:pPr>
            <w:r>
              <w:rPr>
                <w:rFonts w:ascii="仿宋" w:eastAsia="仿宋" w:hAnsi="仿宋" w:hint="eastAsia"/>
                <w:sz w:val="28"/>
              </w:rPr>
              <w:t>项目名称</w:t>
            </w:r>
          </w:p>
        </w:tc>
        <w:tc>
          <w:tcPr>
            <w:tcW w:w="7229" w:type="dxa"/>
            <w:gridSpan w:val="3"/>
            <w:vAlign w:val="center"/>
          </w:tcPr>
          <w:p w14:paraId="70896670" w14:textId="77777777" w:rsidR="00D03501" w:rsidRDefault="00D03501" w:rsidP="00074B91">
            <w:pPr>
              <w:spacing w:line="640" w:lineRule="exact"/>
              <w:jc w:val="left"/>
              <w:rPr>
                <w:rFonts w:ascii="仿宋" w:eastAsia="仿宋" w:hAnsi="仿宋"/>
                <w:sz w:val="28"/>
              </w:rPr>
            </w:pPr>
          </w:p>
        </w:tc>
      </w:tr>
      <w:tr w:rsidR="00D03501" w14:paraId="26A6FE6F" w14:textId="77777777" w:rsidTr="00074B91">
        <w:trPr>
          <w:trHeight w:val="567"/>
        </w:trPr>
        <w:tc>
          <w:tcPr>
            <w:tcW w:w="1418" w:type="dxa"/>
            <w:vAlign w:val="center"/>
          </w:tcPr>
          <w:p w14:paraId="473BB670" w14:textId="77777777" w:rsidR="00D03501" w:rsidRDefault="00D03501" w:rsidP="00074B91">
            <w:pPr>
              <w:spacing w:line="640" w:lineRule="exact"/>
              <w:rPr>
                <w:rFonts w:ascii="仿宋" w:eastAsia="仿宋" w:hAnsi="仿宋"/>
                <w:sz w:val="28"/>
              </w:rPr>
            </w:pPr>
            <w:r>
              <w:rPr>
                <w:rFonts w:ascii="仿宋" w:eastAsia="仿宋" w:hAnsi="仿宋" w:hint="eastAsia"/>
                <w:sz w:val="28"/>
              </w:rPr>
              <w:t>项目类别</w:t>
            </w:r>
          </w:p>
        </w:tc>
        <w:tc>
          <w:tcPr>
            <w:tcW w:w="7229" w:type="dxa"/>
            <w:gridSpan w:val="3"/>
            <w:vAlign w:val="center"/>
          </w:tcPr>
          <w:p w14:paraId="58D2B643" w14:textId="77777777" w:rsidR="00D03501" w:rsidRDefault="00D03501" w:rsidP="00074B91">
            <w:pPr>
              <w:spacing w:line="640" w:lineRule="exact"/>
              <w:rPr>
                <w:rFonts w:ascii="仿宋" w:eastAsia="仿宋" w:hAnsi="仿宋"/>
                <w:sz w:val="28"/>
              </w:rPr>
            </w:pPr>
            <w:r>
              <w:rPr>
                <w:rFonts w:ascii="仿宋" w:eastAsia="仿宋" w:hAnsi="仿宋" w:hint="eastAsia"/>
                <w:sz w:val="28"/>
              </w:rPr>
              <w:t>□制定； □修订，原标准编号：</w:t>
            </w:r>
          </w:p>
        </w:tc>
      </w:tr>
      <w:tr w:rsidR="00D03501" w14:paraId="41E667C0" w14:textId="77777777" w:rsidTr="00074B91">
        <w:trPr>
          <w:trHeight w:val="567"/>
        </w:trPr>
        <w:tc>
          <w:tcPr>
            <w:tcW w:w="1418" w:type="dxa"/>
            <w:vAlign w:val="center"/>
          </w:tcPr>
          <w:p w14:paraId="6F7BB6D9" w14:textId="77777777" w:rsidR="00D03501" w:rsidRDefault="00D03501" w:rsidP="00074B91">
            <w:pPr>
              <w:spacing w:line="640" w:lineRule="exact"/>
              <w:jc w:val="center"/>
              <w:rPr>
                <w:rFonts w:ascii="仿宋" w:eastAsia="仿宋" w:hAnsi="仿宋"/>
                <w:sz w:val="28"/>
              </w:rPr>
            </w:pPr>
            <w:r w:rsidRPr="001846C6">
              <w:rPr>
                <w:rFonts w:ascii="仿宋" w:eastAsia="仿宋" w:hAnsi="仿宋" w:hint="eastAsia"/>
                <w:sz w:val="28"/>
              </w:rPr>
              <w:t>牵头起草单位</w:t>
            </w:r>
          </w:p>
        </w:tc>
        <w:tc>
          <w:tcPr>
            <w:tcW w:w="7229" w:type="dxa"/>
            <w:gridSpan w:val="3"/>
            <w:vAlign w:val="center"/>
          </w:tcPr>
          <w:p w14:paraId="78228A74" w14:textId="77777777" w:rsidR="00D03501" w:rsidRDefault="00D03501" w:rsidP="00074B91">
            <w:pPr>
              <w:spacing w:line="640" w:lineRule="exact"/>
              <w:rPr>
                <w:rFonts w:ascii="仿宋" w:eastAsia="仿宋" w:hAnsi="仿宋"/>
                <w:sz w:val="28"/>
              </w:rPr>
            </w:pPr>
          </w:p>
          <w:p w14:paraId="60268C6F" w14:textId="77777777" w:rsidR="00D03501" w:rsidRDefault="00D03501" w:rsidP="00074B91">
            <w:pPr>
              <w:spacing w:line="640" w:lineRule="exact"/>
              <w:rPr>
                <w:rFonts w:ascii="仿宋" w:eastAsia="仿宋" w:hAnsi="仿宋"/>
                <w:sz w:val="28"/>
              </w:rPr>
            </w:pPr>
          </w:p>
        </w:tc>
      </w:tr>
      <w:tr w:rsidR="00D03501" w14:paraId="652CEE98" w14:textId="77777777" w:rsidTr="00074B91">
        <w:trPr>
          <w:trHeight w:val="567"/>
        </w:trPr>
        <w:tc>
          <w:tcPr>
            <w:tcW w:w="1418" w:type="dxa"/>
            <w:vAlign w:val="center"/>
          </w:tcPr>
          <w:p w14:paraId="3F26FA08" w14:textId="77777777" w:rsidR="00D03501" w:rsidRDefault="00D03501" w:rsidP="00074B91">
            <w:pPr>
              <w:spacing w:line="640" w:lineRule="exact"/>
              <w:rPr>
                <w:rFonts w:ascii="仿宋" w:eastAsia="仿宋" w:hAnsi="仿宋"/>
                <w:sz w:val="28"/>
              </w:rPr>
            </w:pPr>
            <w:r>
              <w:rPr>
                <w:rFonts w:ascii="仿宋" w:eastAsia="仿宋" w:hAnsi="仿宋" w:hint="eastAsia"/>
                <w:sz w:val="28"/>
              </w:rPr>
              <w:t>地    址</w:t>
            </w:r>
          </w:p>
        </w:tc>
        <w:tc>
          <w:tcPr>
            <w:tcW w:w="7229" w:type="dxa"/>
            <w:gridSpan w:val="3"/>
            <w:vAlign w:val="center"/>
          </w:tcPr>
          <w:p w14:paraId="5552D11B" w14:textId="77777777" w:rsidR="00D03501" w:rsidRDefault="00D03501" w:rsidP="00074B91">
            <w:pPr>
              <w:spacing w:line="640" w:lineRule="exact"/>
              <w:rPr>
                <w:rFonts w:ascii="仿宋" w:eastAsia="仿宋" w:hAnsi="仿宋"/>
                <w:sz w:val="28"/>
              </w:rPr>
            </w:pPr>
          </w:p>
        </w:tc>
      </w:tr>
      <w:tr w:rsidR="00D03501" w14:paraId="42633CA8" w14:textId="77777777" w:rsidTr="00074B91">
        <w:trPr>
          <w:trHeight w:val="567"/>
        </w:trPr>
        <w:tc>
          <w:tcPr>
            <w:tcW w:w="1418" w:type="dxa"/>
            <w:vAlign w:val="center"/>
          </w:tcPr>
          <w:p w14:paraId="07CA2BBE" w14:textId="77777777" w:rsidR="00D03501" w:rsidRDefault="00D03501" w:rsidP="00074B91">
            <w:pPr>
              <w:spacing w:line="640" w:lineRule="exact"/>
              <w:rPr>
                <w:rFonts w:ascii="仿宋" w:eastAsia="仿宋" w:hAnsi="仿宋"/>
                <w:sz w:val="28"/>
              </w:rPr>
            </w:pPr>
            <w:r>
              <w:rPr>
                <w:rFonts w:ascii="仿宋" w:eastAsia="仿宋" w:hAnsi="仿宋" w:hint="eastAsia"/>
                <w:sz w:val="28"/>
              </w:rPr>
              <w:t>联 系 人</w:t>
            </w:r>
          </w:p>
        </w:tc>
        <w:tc>
          <w:tcPr>
            <w:tcW w:w="2268" w:type="dxa"/>
            <w:vAlign w:val="center"/>
          </w:tcPr>
          <w:p w14:paraId="71FCC86D" w14:textId="77777777" w:rsidR="00D03501" w:rsidRDefault="00D03501" w:rsidP="00074B91">
            <w:pPr>
              <w:spacing w:line="640" w:lineRule="exact"/>
              <w:rPr>
                <w:rFonts w:ascii="仿宋" w:eastAsia="仿宋" w:hAnsi="仿宋"/>
                <w:sz w:val="28"/>
              </w:rPr>
            </w:pPr>
          </w:p>
        </w:tc>
        <w:tc>
          <w:tcPr>
            <w:tcW w:w="1559" w:type="dxa"/>
            <w:vAlign w:val="center"/>
          </w:tcPr>
          <w:p w14:paraId="09A1E47A" w14:textId="77777777" w:rsidR="00D03501" w:rsidRDefault="00D03501" w:rsidP="00074B91">
            <w:pPr>
              <w:spacing w:line="640" w:lineRule="exact"/>
              <w:jc w:val="center"/>
              <w:rPr>
                <w:rFonts w:ascii="仿宋" w:eastAsia="仿宋" w:hAnsi="仿宋"/>
                <w:sz w:val="28"/>
              </w:rPr>
            </w:pPr>
            <w:r>
              <w:rPr>
                <w:rFonts w:ascii="仿宋" w:eastAsia="仿宋" w:hAnsi="仿宋" w:hint="eastAsia"/>
                <w:sz w:val="28"/>
              </w:rPr>
              <w:t>联系电话</w:t>
            </w:r>
          </w:p>
        </w:tc>
        <w:tc>
          <w:tcPr>
            <w:tcW w:w="3402" w:type="dxa"/>
            <w:vAlign w:val="center"/>
          </w:tcPr>
          <w:p w14:paraId="22C6DEEF" w14:textId="77777777" w:rsidR="00D03501" w:rsidRDefault="00D03501" w:rsidP="00074B91">
            <w:pPr>
              <w:spacing w:line="640" w:lineRule="exact"/>
              <w:rPr>
                <w:rFonts w:ascii="仿宋" w:eastAsia="仿宋" w:hAnsi="仿宋"/>
                <w:sz w:val="28"/>
              </w:rPr>
            </w:pPr>
          </w:p>
        </w:tc>
      </w:tr>
      <w:tr w:rsidR="00D03501" w14:paraId="45C1F38B" w14:textId="77777777" w:rsidTr="00074B91">
        <w:trPr>
          <w:trHeight w:val="567"/>
        </w:trPr>
        <w:tc>
          <w:tcPr>
            <w:tcW w:w="8647" w:type="dxa"/>
            <w:gridSpan w:val="4"/>
            <w:vAlign w:val="center"/>
          </w:tcPr>
          <w:p w14:paraId="741ADDF5" w14:textId="77777777" w:rsidR="00D03501" w:rsidRDefault="00D03501" w:rsidP="00074B91">
            <w:pPr>
              <w:spacing w:line="640" w:lineRule="exact"/>
              <w:rPr>
                <w:rFonts w:ascii="仿宋" w:eastAsia="仿宋" w:hAnsi="仿宋"/>
                <w:sz w:val="28"/>
                <w:szCs w:val="28"/>
              </w:rPr>
            </w:pPr>
            <w:r>
              <w:rPr>
                <w:rFonts w:ascii="仿宋" w:eastAsia="仿宋" w:hAnsi="仿宋" w:hint="eastAsia"/>
                <w:sz w:val="28"/>
                <w:szCs w:val="28"/>
              </w:rPr>
              <w:t>二、必要性分析</w:t>
            </w:r>
          </w:p>
        </w:tc>
      </w:tr>
      <w:tr w:rsidR="00D03501" w14:paraId="44E2959F" w14:textId="77777777" w:rsidTr="00074B91">
        <w:trPr>
          <w:trHeight w:val="1256"/>
        </w:trPr>
        <w:tc>
          <w:tcPr>
            <w:tcW w:w="8647" w:type="dxa"/>
            <w:gridSpan w:val="4"/>
          </w:tcPr>
          <w:p w14:paraId="3CA8F8EF" w14:textId="77777777" w:rsidR="00D03501" w:rsidRDefault="00D03501" w:rsidP="00074B91">
            <w:pPr>
              <w:spacing w:line="640" w:lineRule="exact"/>
              <w:ind w:firstLineChars="200" w:firstLine="560"/>
              <w:rPr>
                <w:rFonts w:ascii="仿宋" w:eastAsia="仿宋" w:hAnsi="仿宋"/>
                <w:sz w:val="28"/>
                <w:szCs w:val="28"/>
              </w:rPr>
            </w:pPr>
          </w:p>
          <w:p w14:paraId="3962AFB5" w14:textId="77777777" w:rsidR="00D03501" w:rsidRDefault="00D03501" w:rsidP="00074B91">
            <w:pPr>
              <w:spacing w:line="640" w:lineRule="exact"/>
              <w:ind w:firstLine="552"/>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 xml:space="preserve"> </w:t>
            </w:r>
          </w:p>
          <w:p w14:paraId="19FB8627" w14:textId="77777777" w:rsidR="00D03501" w:rsidRDefault="00D03501" w:rsidP="00074B91">
            <w:pPr>
              <w:spacing w:line="640" w:lineRule="exact"/>
              <w:ind w:firstLine="552"/>
              <w:rPr>
                <w:rFonts w:ascii="仿宋" w:eastAsia="仿宋" w:hAnsi="仿宋" w:cs="宋体"/>
                <w:kern w:val="0"/>
                <w:sz w:val="28"/>
                <w:szCs w:val="28"/>
                <w:shd w:val="clear" w:color="auto" w:fill="FFFFFF"/>
              </w:rPr>
            </w:pPr>
          </w:p>
          <w:p w14:paraId="61564003" w14:textId="77777777" w:rsidR="00D03501" w:rsidRDefault="00D03501" w:rsidP="00074B91">
            <w:pPr>
              <w:spacing w:line="640" w:lineRule="exact"/>
              <w:ind w:firstLine="552"/>
              <w:rPr>
                <w:rFonts w:ascii="仿宋" w:eastAsia="仿宋" w:hAnsi="仿宋" w:cs="宋体"/>
                <w:kern w:val="0"/>
                <w:sz w:val="28"/>
                <w:szCs w:val="28"/>
                <w:shd w:val="clear" w:color="auto" w:fill="FFFFFF"/>
              </w:rPr>
            </w:pPr>
          </w:p>
        </w:tc>
      </w:tr>
      <w:tr w:rsidR="00D03501" w14:paraId="713AE50E" w14:textId="77777777" w:rsidTr="00074B91">
        <w:trPr>
          <w:trHeight w:val="435"/>
        </w:trPr>
        <w:tc>
          <w:tcPr>
            <w:tcW w:w="8647" w:type="dxa"/>
            <w:gridSpan w:val="4"/>
          </w:tcPr>
          <w:p w14:paraId="4392C922"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t>三、可行性分析</w:t>
            </w:r>
          </w:p>
        </w:tc>
      </w:tr>
      <w:tr w:rsidR="00D03501" w14:paraId="7063F3E6" w14:textId="77777777" w:rsidTr="00074B91">
        <w:trPr>
          <w:trHeight w:val="1099"/>
        </w:trPr>
        <w:tc>
          <w:tcPr>
            <w:tcW w:w="8647" w:type="dxa"/>
            <w:gridSpan w:val="4"/>
          </w:tcPr>
          <w:p w14:paraId="7B7243C4" w14:textId="77777777" w:rsidR="00D03501" w:rsidRDefault="00D03501" w:rsidP="00074B91">
            <w:pPr>
              <w:spacing w:line="640" w:lineRule="exact"/>
              <w:rPr>
                <w:rFonts w:ascii="仿宋" w:eastAsia="仿宋" w:hAnsi="仿宋" w:cs="宋体"/>
                <w:kern w:val="0"/>
                <w:sz w:val="28"/>
                <w:szCs w:val="28"/>
                <w:shd w:val="clear" w:color="auto" w:fill="FFFFFF"/>
              </w:rPr>
            </w:pPr>
          </w:p>
          <w:p w14:paraId="699EB5CE" w14:textId="77777777" w:rsidR="00D03501" w:rsidRDefault="00D03501" w:rsidP="00074B91">
            <w:pPr>
              <w:spacing w:line="640" w:lineRule="exact"/>
              <w:rPr>
                <w:rFonts w:ascii="仿宋" w:eastAsia="仿宋" w:hAnsi="仿宋" w:cs="宋体"/>
                <w:kern w:val="0"/>
                <w:sz w:val="28"/>
                <w:szCs w:val="28"/>
                <w:shd w:val="clear" w:color="auto" w:fill="FFFFFF"/>
              </w:rPr>
            </w:pPr>
          </w:p>
          <w:p w14:paraId="08B18691" w14:textId="77777777" w:rsidR="00D03501" w:rsidRDefault="00D03501" w:rsidP="00074B91">
            <w:pPr>
              <w:spacing w:line="640" w:lineRule="exact"/>
              <w:rPr>
                <w:rFonts w:ascii="仿宋" w:eastAsia="仿宋" w:hAnsi="仿宋" w:cs="宋体"/>
                <w:kern w:val="0"/>
                <w:sz w:val="28"/>
                <w:szCs w:val="28"/>
                <w:shd w:val="clear" w:color="auto" w:fill="FFFFFF"/>
              </w:rPr>
            </w:pPr>
          </w:p>
          <w:p w14:paraId="1D841D47" w14:textId="77777777" w:rsidR="00D03501" w:rsidRDefault="00D03501" w:rsidP="00074B91">
            <w:pPr>
              <w:spacing w:line="640" w:lineRule="exact"/>
              <w:rPr>
                <w:rFonts w:ascii="仿宋" w:eastAsia="仿宋" w:hAnsi="仿宋" w:cs="宋体"/>
                <w:kern w:val="0"/>
                <w:sz w:val="28"/>
                <w:szCs w:val="28"/>
                <w:shd w:val="clear" w:color="auto" w:fill="FFFFFF"/>
              </w:rPr>
            </w:pPr>
          </w:p>
        </w:tc>
      </w:tr>
      <w:tr w:rsidR="00D03501" w14:paraId="595DF367" w14:textId="77777777" w:rsidTr="00074B91">
        <w:trPr>
          <w:trHeight w:val="567"/>
        </w:trPr>
        <w:tc>
          <w:tcPr>
            <w:tcW w:w="8647" w:type="dxa"/>
            <w:gridSpan w:val="4"/>
            <w:vAlign w:val="center"/>
          </w:tcPr>
          <w:p w14:paraId="4590A6DB"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t>四、</w:t>
            </w:r>
            <w:r>
              <w:rPr>
                <w:rFonts w:ascii="仿宋_GB2312" w:hAnsi="宋体" w:cs="宋体" w:hint="eastAsia"/>
                <w:kern w:val="0"/>
                <w:sz w:val="28"/>
                <w:szCs w:val="28"/>
              </w:rPr>
              <w:t>标准</w:t>
            </w:r>
            <w:r>
              <w:rPr>
                <w:rFonts w:ascii="仿宋_GB2312" w:hAnsi="宋体" w:hint="eastAsia"/>
                <w:sz w:val="28"/>
                <w:szCs w:val="28"/>
              </w:rPr>
              <w:t>的适用范围及主要技术内容</w:t>
            </w:r>
          </w:p>
        </w:tc>
      </w:tr>
      <w:tr w:rsidR="00D03501" w14:paraId="65E1D7EB" w14:textId="77777777" w:rsidTr="00074B91">
        <w:trPr>
          <w:trHeight w:val="950"/>
        </w:trPr>
        <w:tc>
          <w:tcPr>
            <w:tcW w:w="8647" w:type="dxa"/>
            <w:gridSpan w:val="4"/>
          </w:tcPr>
          <w:p w14:paraId="044F9A14" w14:textId="77777777" w:rsidR="00D03501" w:rsidRDefault="00D03501" w:rsidP="00074B91">
            <w:pPr>
              <w:pStyle w:val="af7"/>
              <w:spacing w:line="640" w:lineRule="exact"/>
              <w:ind w:firstLine="560"/>
              <w:rPr>
                <w:rFonts w:ascii="仿宋" w:eastAsia="仿宋" w:hAnsi="仿宋" w:cs="宋体"/>
                <w:sz w:val="28"/>
                <w:szCs w:val="28"/>
                <w:shd w:val="clear" w:color="auto" w:fill="FFFFFF"/>
              </w:rPr>
            </w:pPr>
          </w:p>
          <w:p w14:paraId="7CD694B4" w14:textId="77777777" w:rsidR="00D03501" w:rsidRDefault="00D03501" w:rsidP="00074B91">
            <w:pPr>
              <w:pStyle w:val="af7"/>
              <w:spacing w:line="640" w:lineRule="exact"/>
              <w:ind w:firstLine="560"/>
              <w:rPr>
                <w:rFonts w:ascii="仿宋" w:eastAsia="仿宋" w:hAnsi="仿宋" w:cs="宋体"/>
                <w:sz w:val="28"/>
                <w:szCs w:val="28"/>
                <w:shd w:val="clear" w:color="auto" w:fill="FFFFFF"/>
              </w:rPr>
            </w:pPr>
          </w:p>
          <w:p w14:paraId="4F13BA5F" w14:textId="77777777" w:rsidR="00D03501" w:rsidRDefault="00D03501" w:rsidP="00074B91">
            <w:pPr>
              <w:pStyle w:val="af7"/>
              <w:spacing w:line="640" w:lineRule="exact"/>
              <w:ind w:firstLine="560"/>
              <w:rPr>
                <w:rFonts w:ascii="仿宋" w:eastAsia="仿宋" w:hAnsi="仿宋" w:cs="宋体"/>
                <w:sz w:val="28"/>
                <w:szCs w:val="28"/>
                <w:shd w:val="clear" w:color="auto" w:fill="FFFFFF"/>
              </w:rPr>
            </w:pPr>
          </w:p>
          <w:p w14:paraId="42E1A774" w14:textId="77777777" w:rsidR="00D03501" w:rsidRDefault="00D03501" w:rsidP="00074B91">
            <w:pPr>
              <w:pStyle w:val="af7"/>
              <w:spacing w:line="640" w:lineRule="exact"/>
              <w:ind w:firstLineChars="0" w:firstLine="0"/>
              <w:rPr>
                <w:rFonts w:ascii="仿宋" w:eastAsia="仿宋" w:hAnsi="仿宋" w:cs="宋体"/>
                <w:sz w:val="28"/>
                <w:szCs w:val="28"/>
                <w:shd w:val="clear" w:color="auto" w:fill="FFFFFF"/>
              </w:rPr>
            </w:pPr>
          </w:p>
        </w:tc>
      </w:tr>
      <w:tr w:rsidR="00D03501" w14:paraId="42B612ED" w14:textId="77777777" w:rsidTr="00074B91">
        <w:trPr>
          <w:trHeight w:val="567"/>
        </w:trPr>
        <w:tc>
          <w:tcPr>
            <w:tcW w:w="8647" w:type="dxa"/>
            <w:gridSpan w:val="4"/>
            <w:vAlign w:val="center"/>
          </w:tcPr>
          <w:p w14:paraId="242536DA"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lastRenderedPageBreak/>
              <w:t>五、拟解决的主要问题</w:t>
            </w:r>
          </w:p>
        </w:tc>
      </w:tr>
      <w:tr w:rsidR="00D03501" w14:paraId="0BAAA7B7" w14:textId="77777777" w:rsidTr="00074B91">
        <w:trPr>
          <w:trHeight w:val="567"/>
        </w:trPr>
        <w:tc>
          <w:tcPr>
            <w:tcW w:w="8647" w:type="dxa"/>
            <w:gridSpan w:val="4"/>
            <w:vAlign w:val="center"/>
          </w:tcPr>
          <w:p w14:paraId="5E00DDBF" w14:textId="77777777" w:rsidR="00D03501" w:rsidRDefault="00D03501" w:rsidP="00074B91">
            <w:pPr>
              <w:spacing w:line="640" w:lineRule="exact"/>
              <w:rPr>
                <w:rFonts w:ascii="仿宋_GB2312" w:hAnsi="宋体"/>
                <w:sz w:val="28"/>
                <w:szCs w:val="28"/>
              </w:rPr>
            </w:pPr>
          </w:p>
          <w:p w14:paraId="6247C572" w14:textId="77777777" w:rsidR="00D03501" w:rsidRDefault="00D03501" w:rsidP="00074B91">
            <w:pPr>
              <w:spacing w:line="640" w:lineRule="exact"/>
              <w:rPr>
                <w:rFonts w:ascii="仿宋_GB2312" w:hAnsi="宋体"/>
                <w:sz w:val="28"/>
                <w:szCs w:val="28"/>
              </w:rPr>
            </w:pPr>
          </w:p>
          <w:p w14:paraId="766E972E" w14:textId="77777777" w:rsidR="00D03501" w:rsidRDefault="00D03501" w:rsidP="00074B91">
            <w:pPr>
              <w:spacing w:line="640" w:lineRule="exact"/>
              <w:rPr>
                <w:rFonts w:ascii="仿宋_GB2312" w:hAnsi="宋体"/>
                <w:sz w:val="28"/>
                <w:szCs w:val="28"/>
              </w:rPr>
            </w:pPr>
          </w:p>
        </w:tc>
      </w:tr>
      <w:tr w:rsidR="00D03501" w14:paraId="2D5362EB" w14:textId="77777777" w:rsidTr="00074B91">
        <w:trPr>
          <w:trHeight w:val="567"/>
        </w:trPr>
        <w:tc>
          <w:tcPr>
            <w:tcW w:w="8647" w:type="dxa"/>
            <w:gridSpan w:val="4"/>
            <w:vAlign w:val="center"/>
          </w:tcPr>
          <w:p w14:paraId="2CF0CF74"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t>六、标准制修订进度计划（包括起草、征求意见、送审、报批阶段）</w:t>
            </w:r>
          </w:p>
        </w:tc>
      </w:tr>
      <w:tr w:rsidR="00D03501" w14:paraId="6CD17434" w14:textId="77777777" w:rsidTr="00074B91">
        <w:trPr>
          <w:trHeight w:val="567"/>
        </w:trPr>
        <w:tc>
          <w:tcPr>
            <w:tcW w:w="8647" w:type="dxa"/>
            <w:gridSpan w:val="4"/>
            <w:vAlign w:val="center"/>
          </w:tcPr>
          <w:p w14:paraId="730699AD" w14:textId="77777777" w:rsidR="00D03501" w:rsidRDefault="00D03501" w:rsidP="00074B91">
            <w:pPr>
              <w:spacing w:line="640" w:lineRule="exact"/>
              <w:rPr>
                <w:rFonts w:ascii="仿宋_GB2312" w:hAnsi="宋体"/>
                <w:sz w:val="28"/>
                <w:szCs w:val="28"/>
              </w:rPr>
            </w:pPr>
          </w:p>
          <w:p w14:paraId="5F42668D" w14:textId="77777777" w:rsidR="00D03501" w:rsidRDefault="00D03501" w:rsidP="00074B91">
            <w:pPr>
              <w:spacing w:line="640" w:lineRule="exact"/>
              <w:rPr>
                <w:rFonts w:ascii="仿宋_GB2312" w:hAnsi="宋体"/>
                <w:sz w:val="28"/>
                <w:szCs w:val="28"/>
              </w:rPr>
            </w:pPr>
          </w:p>
          <w:p w14:paraId="11650DDC" w14:textId="77777777" w:rsidR="00D03501" w:rsidRDefault="00D03501" w:rsidP="00074B91">
            <w:pPr>
              <w:spacing w:line="640" w:lineRule="exact"/>
              <w:rPr>
                <w:rFonts w:ascii="仿宋_GB2312" w:hAnsi="宋体"/>
                <w:sz w:val="28"/>
                <w:szCs w:val="28"/>
              </w:rPr>
            </w:pPr>
          </w:p>
        </w:tc>
      </w:tr>
      <w:tr w:rsidR="00D03501" w14:paraId="277EF5F7" w14:textId="77777777" w:rsidTr="00074B91">
        <w:trPr>
          <w:trHeight w:val="567"/>
        </w:trPr>
        <w:tc>
          <w:tcPr>
            <w:tcW w:w="8647" w:type="dxa"/>
            <w:gridSpan w:val="4"/>
            <w:vAlign w:val="center"/>
          </w:tcPr>
          <w:p w14:paraId="3A63F370"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t>七、牵头起草单位、</w:t>
            </w:r>
            <w:r>
              <w:rPr>
                <w:rFonts w:ascii="仿宋_GB2312" w:hAnsi="宋体" w:hint="eastAsia"/>
                <w:sz w:val="28"/>
              </w:rPr>
              <w:t>起草单位、主要起草人及任务分工</w:t>
            </w:r>
          </w:p>
        </w:tc>
      </w:tr>
      <w:tr w:rsidR="00D03501" w14:paraId="5791EE51" w14:textId="77777777" w:rsidTr="00074B91">
        <w:trPr>
          <w:trHeight w:val="567"/>
        </w:trPr>
        <w:tc>
          <w:tcPr>
            <w:tcW w:w="8647" w:type="dxa"/>
            <w:gridSpan w:val="4"/>
            <w:vAlign w:val="center"/>
          </w:tcPr>
          <w:p w14:paraId="4CAEDC3F" w14:textId="77777777" w:rsidR="00D03501" w:rsidRDefault="00D03501" w:rsidP="00074B91">
            <w:pPr>
              <w:spacing w:line="640" w:lineRule="exact"/>
              <w:rPr>
                <w:rFonts w:ascii="仿宋_GB2312" w:hAnsi="宋体"/>
                <w:sz w:val="28"/>
                <w:szCs w:val="28"/>
              </w:rPr>
            </w:pPr>
          </w:p>
          <w:p w14:paraId="6B443CB8" w14:textId="77777777" w:rsidR="00D03501" w:rsidRPr="00520383" w:rsidRDefault="00D03501" w:rsidP="00074B91">
            <w:pPr>
              <w:spacing w:line="640" w:lineRule="exact"/>
              <w:rPr>
                <w:rFonts w:ascii="仿宋_GB2312" w:hAnsi="宋体"/>
                <w:sz w:val="28"/>
                <w:szCs w:val="28"/>
              </w:rPr>
            </w:pPr>
          </w:p>
          <w:p w14:paraId="33DA44E6" w14:textId="77777777" w:rsidR="00D03501" w:rsidRDefault="00D03501" w:rsidP="00074B91">
            <w:pPr>
              <w:spacing w:line="640" w:lineRule="exact"/>
              <w:rPr>
                <w:rFonts w:ascii="仿宋_GB2312" w:hAnsi="宋体"/>
                <w:sz w:val="28"/>
                <w:szCs w:val="28"/>
              </w:rPr>
            </w:pPr>
          </w:p>
        </w:tc>
      </w:tr>
      <w:tr w:rsidR="00D03501" w14:paraId="3819F3DA" w14:textId="77777777" w:rsidTr="00074B91">
        <w:trPr>
          <w:trHeight w:val="567"/>
        </w:trPr>
        <w:tc>
          <w:tcPr>
            <w:tcW w:w="8647" w:type="dxa"/>
            <w:gridSpan w:val="4"/>
            <w:vAlign w:val="center"/>
          </w:tcPr>
          <w:p w14:paraId="14706D33"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t>八、保障措施（</w:t>
            </w:r>
            <w:r>
              <w:rPr>
                <w:rFonts w:ascii="仿宋_GB2312" w:hAnsi="宋体" w:hint="eastAsia"/>
                <w:sz w:val="28"/>
              </w:rPr>
              <w:t>包括行政主管部门资金保障情况</w:t>
            </w:r>
            <w:r>
              <w:rPr>
                <w:rFonts w:ascii="仿宋_GB2312" w:hAnsi="宋体" w:hint="eastAsia"/>
                <w:sz w:val="28"/>
                <w:szCs w:val="28"/>
              </w:rPr>
              <w:t>）</w:t>
            </w:r>
          </w:p>
        </w:tc>
      </w:tr>
      <w:tr w:rsidR="00D03501" w14:paraId="11F96F8A" w14:textId="77777777" w:rsidTr="00074B91">
        <w:trPr>
          <w:trHeight w:val="567"/>
        </w:trPr>
        <w:tc>
          <w:tcPr>
            <w:tcW w:w="8647" w:type="dxa"/>
            <w:gridSpan w:val="4"/>
            <w:vAlign w:val="center"/>
          </w:tcPr>
          <w:p w14:paraId="56ACC01F" w14:textId="77777777" w:rsidR="00D03501" w:rsidRDefault="00D03501" w:rsidP="00074B91">
            <w:pPr>
              <w:spacing w:line="640" w:lineRule="exact"/>
              <w:rPr>
                <w:rFonts w:ascii="仿宋_GB2312" w:hAnsi="宋体"/>
                <w:sz w:val="28"/>
                <w:szCs w:val="28"/>
              </w:rPr>
            </w:pPr>
          </w:p>
          <w:p w14:paraId="3C533B81" w14:textId="77777777" w:rsidR="00D03501" w:rsidRDefault="00D03501" w:rsidP="00074B91">
            <w:pPr>
              <w:spacing w:line="640" w:lineRule="exact"/>
              <w:rPr>
                <w:rFonts w:ascii="仿宋_GB2312" w:hAnsi="宋体"/>
                <w:sz w:val="28"/>
                <w:szCs w:val="28"/>
              </w:rPr>
            </w:pPr>
          </w:p>
          <w:p w14:paraId="601EA053" w14:textId="77777777" w:rsidR="00D03501" w:rsidRDefault="00D03501" w:rsidP="00074B91">
            <w:pPr>
              <w:spacing w:line="640" w:lineRule="exact"/>
              <w:rPr>
                <w:rFonts w:ascii="仿宋_GB2312" w:hAnsi="宋体"/>
                <w:sz w:val="28"/>
                <w:szCs w:val="28"/>
              </w:rPr>
            </w:pPr>
          </w:p>
        </w:tc>
      </w:tr>
      <w:tr w:rsidR="00D03501" w14:paraId="00C5E737" w14:textId="77777777" w:rsidTr="00074B91">
        <w:trPr>
          <w:trHeight w:val="567"/>
        </w:trPr>
        <w:tc>
          <w:tcPr>
            <w:tcW w:w="8647" w:type="dxa"/>
            <w:gridSpan w:val="4"/>
            <w:vAlign w:val="center"/>
          </w:tcPr>
          <w:p w14:paraId="2938BD60" w14:textId="77777777" w:rsidR="00D03501" w:rsidRDefault="00D03501" w:rsidP="00074B91">
            <w:pPr>
              <w:spacing w:line="640" w:lineRule="exact"/>
              <w:rPr>
                <w:rFonts w:ascii="仿宋_GB2312" w:hAnsi="宋体"/>
                <w:sz w:val="28"/>
              </w:rPr>
            </w:pPr>
            <w:r>
              <w:rPr>
                <w:rFonts w:ascii="仿宋_GB2312" w:hAnsi="宋体" w:hint="eastAsia"/>
                <w:sz w:val="28"/>
              </w:rPr>
              <w:t>九、社会效益和经济效益预测</w:t>
            </w:r>
          </w:p>
        </w:tc>
      </w:tr>
      <w:tr w:rsidR="00D03501" w14:paraId="12B886D3" w14:textId="77777777" w:rsidTr="00074B91">
        <w:trPr>
          <w:trHeight w:val="934"/>
        </w:trPr>
        <w:tc>
          <w:tcPr>
            <w:tcW w:w="8647" w:type="dxa"/>
            <w:gridSpan w:val="4"/>
          </w:tcPr>
          <w:p w14:paraId="4343EC91" w14:textId="77777777" w:rsidR="00D03501" w:rsidRDefault="00D03501" w:rsidP="00074B91">
            <w:pPr>
              <w:spacing w:line="640" w:lineRule="exact"/>
              <w:rPr>
                <w:rFonts w:ascii="仿宋" w:eastAsia="仿宋" w:hAnsi="仿宋" w:cs="宋体"/>
                <w:kern w:val="0"/>
                <w:sz w:val="28"/>
                <w:szCs w:val="28"/>
                <w:shd w:val="clear" w:color="auto" w:fill="FFFFFF"/>
              </w:rPr>
            </w:pPr>
          </w:p>
          <w:p w14:paraId="1FD74A60" w14:textId="77777777" w:rsidR="00D03501" w:rsidRDefault="00D03501" w:rsidP="00074B91">
            <w:pPr>
              <w:spacing w:line="640" w:lineRule="exact"/>
              <w:rPr>
                <w:rFonts w:ascii="仿宋" w:eastAsia="仿宋" w:hAnsi="仿宋" w:cs="宋体"/>
                <w:kern w:val="0"/>
                <w:sz w:val="28"/>
                <w:szCs w:val="28"/>
                <w:shd w:val="clear" w:color="auto" w:fill="FFFFFF"/>
              </w:rPr>
            </w:pPr>
          </w:p>
          <w:p w14:paraId="214CFFB2" w14:textId="77777777" w:rsidR="00D03501" w:rsidRDefault="00D03501" w:rsidP="00074B91">
            <w:pPr>
              <w:spacing w:line="640" w:lineRule="exact"/>
              <w:rPr>
                <w:rFonts w:ascii="仿宋" w:eastAsia="仿宋" w:hAnsi="仿宋" w:cs="宋体"/>
                <w:kern w:val="0"/>
                <w:sz w:val="28"/>
                <w:szCs w:val="28"/>
                <w:shd w:val="clear" w:color="auto" w:fill="FFFFFF"/>
              </w:rPr>
            </w:pPr>
          </w:p>
          <w:p w14:paraId="21FA19B2" w14:textId="77777777" w:rsidR="00D03501" w:rsidRDefault="00D03501" w:rsidP="00074B91">
            <w:pPr>
              <w:spacing w:line="640" w:lineRule="exact"/>
              <w:rPr>
                <w:rFonts w:ascii="仿宋" w:eastAsia="仿宋" w:hAnsi="仿宋" w:cs="宋体"/>
                <w:kern w:val="0"/>
                <w:sz w:val="28"/>
                <w:szCs w:val="28"/>
                <w:shd w:val="clear" w:color="auto" w:fill="FFFFFF"/>
              </w:rPr>
            </w:pPr>
          </w:p>
        </w:tc>
      </w:tr>
      <w:tr w:rsidR="00D03501" w14:paraId="79E9B855" w14:textId="77777777" w:rsidTr="00074B91">
        <w:trPr>
          <w:trHeight w:val="453"/>
        </w:trPr>
        <w:tc>
          <w:tcPr>
            <w:tcW w:w="8647" w:type="dxa"/>
            <w:gridSpan w:val="4"/>
            <w:vAlign w:val="center"/>
          </w:tcPr>
          <w:p w14:paraId="4C19193B"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lastRenderedPageBreak/>
              <w:t>十、标准</w:t>
            </w:r>
            <w:proofErr w:type="gramStart"/>
            <w:r>
              <w:rPr>
                <w:rFonts w:ascii="仿宋_GB2312" w:hAnsi="宋体" w:hint="eastAsia"/>
                <w:sz w:val="28"/>
                <w:szCs w:val="28"/>
              </w:rPr>
              <w:t>宣贯和实施计划</w:t>
            </w:r>
            <w:proofErr w:type="gramEnd"/>
          </w:p>
        </w:tc>
      </w:tr>
      <w:tr w:rsidR="00D03501" w14:paraId="57AB4F36" w14:textId="77777777" w:rsidTr="00074B91">
        <w:trPr>
          <w:trHeight w:val="453"/>
        </w:trPr>
        <w:tc>
          <w:tcPr>
            <w:tcW w:w="8647" w:type="dxa"/>
            <w:gridSpan w:val="4"/>
            <w:vAlign w:val="center"/>
          </w:tcPr>
          <w:p w14:paraId="16519529" w14:textId="77777777" w:rsidR="00D03501" w:rsidRDefault="00D03501" w:rsidP="00074B91">
            <w:pPr>
              <w:spacing w:line="640" w:lineRule="exact"/>
              <w:rPr>
                <w:rFonts w:ascii="仿宋_GB2312" w:hAnsi="宋体"/>
                <w:sz w:val="28"/>
                <w:szCs w:val="28"/>
              </w:rPr>
            </w:pPr>
          </w:p>
          <w:p w14:paraId="52D3F82C" w14:textId="77777777" w:rsidR="00D03501" w:rsidRDefault="00D03501" w:rsidP="00074B91">
            <w:pPr>
              <w:spacing w:line="640" w:lineRule="exact"/>
              <w:rPr>
                <w:rFonts w:ascii="仿宋_GB2312" w:hAnsi="宋体"/>
                <w:sz w:val="28"/>
                <w:szCs w:val="28"/>
              </w:rPr>
            </w:pPr>
          </w:p>
          <w:p w14:paraId="28E48541" w14:textId="77777777" w:rsidR="00D03501" w:rsidRDefault="00D03501" w:rsidP="00074B91">
            <w:pPr>
              <w:spacing w:line="640" w:lineRule="exact"/>
              <w:rPr>
                <w:rFonts w:ascii="仿宋_GB2312" w:hAnsi="宋体"/>
                <w:sz w:val="28"/>
                <w:szCs w:val="28"/>
              </w:rPr>
            </w:pPr>
          </w:p>
          <w:p w14:paraId="61D8DD36" w14:textId="77777777" w:rsidR="00D03501" w:rsidRDefault="00D03501" w:rsidP="00074B91">
            <w:pPr>
              <w:spacing w:line="640" w:lineRule="exact"/>
              <w:rPr>
                <w:rFonts w:ascii="仿宋_GB2312" w:hAnsi="宋体"/>
                <w:sz w:val="28"/>
                <w:szCs w:val="28"/>
              </w:rPr>
            </w:pPr>
          </w:p>
        </w:tc>
      </w:tr>
      <w:tr w:rsidR="00D03501" w14:paraId="4DE96773" w14:textId="77777777" w:rsidTr="00074B91">
        <w:trPr>
          <w:trHeight w:val="437"/>
        </w:trPr>
        <w:tc>
          <w:tcPr>
            <w:tcW w:w="8647" w:type="dxa"/>
            <w:gridSpan w:val="4"/>
            <w:vAlign w:val="center"/>
          </w:tcPr>
          <w:p w14:paraId="620AA85A" w14:textId="77777777" w:rsidR="00D03501" w:rsidRDefault="00D03501" w:rsidP="00074B91">
            <w:pPr>
              <w:spacing w:line="640" w:lineRule="exact"/>
              <w:rPr>
                <w:rFonts w:ascii="仿宋_GB2312" w:hAnsi="宋体"/>
                <w:sz w:val="28"/>
                <w:szCs w:val="28"/>
              </w:rPr>
            </w:pPr>
            <w:r>
              <w:rPr>
                <w:rFonts w:ascii="仿宋_GB2312" w:hAnsi="宋体" w:hint="eastAsia"/>
                <w:sz w:val="28"/>
              </w:rPr>
              <w:t>十一、牵头起草单位意见</w:t>
            </w:r>
          </w:p>
        </w:tc>
      </w:tr>
      <w:tr w:rsidR="00D03501" w14:paraId="643EE601" w14:textId="77777777" w:rsidTr="00074B91">
        <w:trPr>
          <w:trHeight w:val="2608"/>
        </w:trPr>
        <w:tc>
          <w:tcPr>
            <w:tcW w:w="8647" w:type="dxa"/>
            <w:gridSpan w:val="4"/>
          </w:tcPr>
          <w:p w14:paraId="0E32900E" w14:textId="77777777" w:rsidR="00D03501" w:rsidRDefault="00D03501" w:rsidP="00074B91">
            <w:pPr>
              <w:spacing w:line="640" w:lineRule="exact"/>
              <w:rPr>
                <w:rFonts w:ascii="仿宋_GB2312" w:hAnsi="宋体"/>
                <w:sz w:val="28"/>
                <w:szCs w:val="28"/>
              </w:rPr>
            </w:pPr>
          </w:p>
          <w:p w14:paraId="44CD246E" w14:textId="77777777" w:rsidR="00D03501" w:rsidRDefault="00D03501" w:rsidP="00074B91">
            <w:pPr>
              <w:spacing w:line="640" w:lineRule="exact"/>
              <w:rPr>
                <w:rFonts w:ascii="仿宋_GB2312" w:hAnsi="宋体"/>
                <w:sz w:val="28"/>
                <w:szCs w:val="28"/>
              </w:rPr>
            </w:pPr>
          </w:p>
          <w:p w14:paraId="0CFB6469" w14:textId="77777777" w:rsidR="00D03501" w:rsidRDefault="00D03501" w:rsidP="00074B91">
            <w:pPr>
              <w:spacing w:line="640" w:lineRule="exact"/>
              <w:rPr>
                <w:rFonts w:ascii="仿宋_GB2312" w:hAnsi="宋体"/>
                <w:sz w:val="28"/>
                <w:szCs w:val="28"/>
              </w:rPr>
            </w:pPr>
          </w:p>
          <w:p w14:paraId="2347B875" w14:textId="77777777" w:rsidR="00D03501" w:rsidRDefault="00D03501" w:rsidP="00074B91">
            <w:pPr>
              <w:spacing w:line="640" w:lineRule="exact"/>
              <w:ind w:firstLineChars="100" w:firstLine="280"/>
              <w:rPr>
                <w:rFonts w:ascii="仿宋_GB2312" w:hAnsi="宋体"/>
                <w:sz w:val="28"/>
                <w:szCs w:val="28"/>
              </w:rPr>
            </w:pPr>
            <w:r>
              <w:rPr>
                <w:rFonts w:ascii="仿宋_GB2312" w:hAnsi="宋体" w:hint="eastAsia"/>
                <w:sz w:val="28"/>
                <w:szCs w:val="28"/>
              </w:rPr>
              <w:t>单位负责人（签字）：</w:t>
            </w:r>
            <w:r>
              <w:rPr>
                <w:rFonts w:ascii="仿宋_GB2312" w:hAnsi="宋体" w:hint="eastAsia"/>
                <w:sz w:val="28"/>
                <w:szCs w:val="28"/>
              </w:rPr>
              <w:t xml:space="preserve">                           </w:t>
            </w:r>
            <w:r>
              <w:rPr>
                <w:rFonts w:ascii="仿宋_GB2312" w:hAnsi="宋体" w:hint="eastAsia"/>
                <w:sz w:val="28"/>
                <w:szCs w:val="28"/>
              </w:rPr>
              <w:t>（单位盖章）</w:t>
            </w:r>
          </w:p>
          <w:p w14:paraId="117C2FB5" w14:textId="77777777" w:rsidR="00D03501" w:rsidRDefault="00D03501" w:rsidP="00074B91">
            <w:pPr>
              <w:spacing w:line="640" w:lineRule="exact"/>
              <w:ind w:left="4760" w:hangingChars="1700" w:hanging="4760"/>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tc>
      </w:tr>
      <w:tr w:rsidR="00D03501" w14:paraId="1D62A287" w14:textId="77777777" w:rsidTr="00074B91">
        <w:trPr>
          <w:trHeight w:val="422"/>
        </w:trPr>
        <w:tc>
          <w:tcPr>
            <w:tcW w:w="8647" w:type="dxa"/>
            <w:gridSpan w:val="4"/>
            <w:vAlign w:val="center"/>
          </w:tcPr>
          <w:p w14:paraId="5C0A977E" w14:textId="77777777" w:rsidR="00D03501" w:rsidRDefault="00D03501" w:rsidP="00074B91">
            <w:pPr>
              <w:spacing w:line="640" w:lineRule="exact"/>
              <w:rPr>
                <w:rFonts w:ascii="仿宋_GB2312" w:hAnsi="宋体"/>
              </w:rPr>
            </w:pPr>
            <w:r>
              <w:rPr>
                <w:rFonts w:ascii="仿宋_GB2312" w:hAnsi="宋体" w:hint="eastAsia"/>
                <w:sz w:val="28"/>
              </w:rPr>
              <w:t>十二、市有关行政主管部门（归口部门）意见</w:t>
            </w:r>
          </w:p>
        </w:tc>
      </w:tr>
      <w:tr w:rsidR="00D03501" w14:paraId="724D65E0" w14:textId="77777777" w:rsidTr="00074B91">
        <w:trPr>
          <w:trHeight w:val="2595"/>
        </w:trPr>
        <w:tc>
          <w:tcPr>
            <w:tcW w:w="8647" w:type="dxa"/>
            <w:gridSpan w:val="4"/>
          </w:tcPr>
          <w:p w14:paraId="6C01E224" w14:textId="77777777" w:rsidR="00D03501" w:rsidRPr="00FD7A0E" w:rsidRDefault="00D03501" w:rsidP="00074B91">
            <w:pPr>
              <w:spacing w:line="640" w:lineRule="exact"/>
              <w:rPr>
                <w:rFonts w:ascii="仿宋_GB2312" w:hAnsi="宋体"/>
              </w:rPr>
            </w:pPr>
          </w:p>
          <w:p w14:paraId="1F4D7BC3" w14:textId="77777777" w:rsidR="00D03501" w:rsidRDefault="00D03501" w:rsidP="00074B91">
            <w:pPr>
              <w:spacing w:line="640" w:lineRule="exact"/>
              <w:rPr>
                <w:rFonts w:ascii="仿宋_GB2312" w:hAnsi="宋体"/>
                <w:sz w:val="28"/>
                <w:szCs w:val="28"/>
              </w:rPr>
            </w:pPr>
          </w:p>
          <w:p w14:paraId="7A91A4E7" w14:textId="77777777" w:rsidR="00D03501" w:rsidRDefault="00D03501" w:rsidP="00074B91">
            <w:pPr>
              <w:spacing w:line="640" w:lineRule="exact"/>
              <w:rPr>
                <w:rFonts w:ascii="仿宋_GB2312" w:hAnsi="宋体"/>
                <w:sz w:val="28"/>
                <w:szCs w:val="28"/>
              </w:rPr>
            </w:pPr>
          </w:p>
          <w:p w14:paraId="4070338B" w14:textId="77777777" w:rsidR="00D03501" w:rsidRDefault="00D03501" w:rsidP="00074B91">
            <w:pPr>
              <w:spacing w:line="64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单位负责人（签字）：</w:t>
            </w:r>
            <w:r>
              <w:rPr>
                <w:rFonts w:ascii="仿宋_GB2312" w:hAnsi="宋体" w:hint="eastAsia"/>
                <w:sz w:val="28"/>
                <w:szCs w:val="28"/>
              </w:rPr>
              <w:t xml:space="preserve">                          </w:t>
            </w:r>
            <w:r>
              <w:rPr>
                <w:rFonts w:ascii="仿宋_GB2312" w:hAnsi="宋体" w:hint="eastAsia"/>
                <w:sz w:val="28"/>
                <w:szCs w:val="28"/>
              </w:rPr>
              <w:t>（单位盖章）</w:t>
            </w:r>
          </w:p>
          <w:p w14:paraId="2B763EA1" w14:textId="77777777" w:rsidR="00D03501" w:rsidRDefault="00D03501" w:rsidP="00074B91">
            <w:pPr>
              <w:spacing w:line="640" w:lineRule="exact"/>
              <w:rPr>
                <w:rFonts w:ascii="仿宋_GB2312" w:hAnsi="宋体"/>
                <w:sz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tc>
      </w:tr>
    </w:tbl>
    <w:p w14:paraId="1E4A35D8" w14:textId="77777777" w:rsidR="00D03501" w:rsidRDefault="00D03501" w:rsidP="00D03501">
      <w:pPr>
        <w:spacing w:line="640" w:lineRule="exact"/>
        <w:ind w:firstLine="642"/>
        <w:rPr>
          <w:rFonts w:ascii="仿宋_GB2312"/>
          <w:szCs w:val="32"/>
        </w:rPr>
      </w:pPr>
    </w:p>
    <w:p w14:paraId="20004F80" w14:textId="77777777" w:rsidR="00D03501" w:rsidRDefault="00D03501" w:rsidP="00D03501">
      <w:pPr>
        <w:widowControl/>
        <w:spacing w:line="640" w:lineRule="exact"/>
        <w:jc w:val="left"/>
        <w:rPr>
          <w:rFonts w:ascii="仿宋_GB2312"/>
          <w:szCs w:val="32"/>
        </w:rPr>
        <w:sectPr w:rsidR="00D03501">
          <w:pgSz w:w="11906" w:h="16838"/>
          <w:pgMar w:top="1440" w:right="1800" w:bottom="1440" w:left="1800" w:header="851" w:footer="992" w:gutter="0"/>
          <w:cols w:space="720"/>
          <w:docGrid w:type="lines" w:linePitch="312"/>
        </w:sectPr>
      </w:pPr>
    </w:p>
    <w:p w14:paraId="46F6A589" w14:textId="77777777" w:rsidR="00D03501" w:rsidRDefault="00D03501" w:rsidP="00D03501">
      <w:pPr>
        <w:spacing w:line="640" w:lineRule="exact"/>
        <w:rPr>
          <w:rFonts w:ascii="黑体" w:eastAsia="黑体" w:hAnsi="黑体" w:cs="黑体"/>
          <w:bCs/>
          <w:szCs w:val="32"/>
        </w:rPr>
      </w:pPr>
      <w:r>
        <w:rPr>
          <w:rFonts w:ascii="黑体" w:eastAsia="黑体" w:hAnsi="黑体" w:cs="黑体" w:hint="eastAsia"/>
          <w:bCs/>
          <w:szCs w:val="32"/>
        </w:rPr>
        <w:lastRenderedPageBreak/>
        <w:t>附件2</w:t>
      </w:r>
    </w:p>
    <w:p w14:paraId="7F394FE8" w14:textId="77777777" w:rsidR="00D03501" w:rsidRPr="000326F8" w:rsidRDefault="00D03501" w:rsidP="000326F8">
      <w:pPr>
        <w:spacing w:line="440" w:lineRule="exact"/>
        <w:jc w:val="center"/>
        <w:rPr>
          <w:rFonts w:ascii="仿宋_GB2312"/>
          <w:b/>
          <w:bCs/>
          <w:sz w:val="36"/>
          <w:szCs w:val="36"/>
        </w:rPr>
      </w:pPr>
      <w:r w:rsidRPr="000326F8">
        <w:rPr>
          <w:rFonts w:ascii="仿宋_GB2312" w:hint="eastAsia"/>
          <w:b/>
          <w:bCs/>
          <w:sz w:val="36"/>
          <w:szCs w:val="36"/>
        </w:rPr>
        <w:t>意</w:t>
      </w:r>
      <w:r w:rsidRPr="000326F8">
        <w:rPr>
          <w:rFonts w:ascii="仿宋_GB2312" w:hint="eastAsia"/>
          <w:b/>
          <w:bCs/>
          <w:sz w:val="36"/>
          <w:szCs w:val="36"/>
        </w:rPr>
        <w:t xml:space="preserve">  </w:t>
      </w:r>
      <w:r w:rsidRPr="000326F8">
        <w:rPr>
          <w:rFonts w:ascii="仿宋_GB2312" w:hint="eastAsia"/>
          <w:b/>
          <w:bCs/>
          <w:sz w:val="36"/>
          <w:szCs w:val="36"/>
        </w:rPr>
        <w:t>见</w:t>
      </w:r>
      <w:r w:rsidRPr="000326F8">
        <w:rPr>
          <w:rFonts w:ascii="仿宋_GB2312" w:hint="eastAsia"/>
          <w:b/>
          <w:bCs/>
          <w:sz w:val="36"/>
          <w:szCs w:val="36"/>
        </w:rPr>
        <w:t xml:space="preserve">  </w:t>
      </w:r>
      <w:r w:rsidRPr="000326F8">
        <w:rPr>
          <w:rFonts w:ascii="仿宋_GB2312" w:hint="eastAsia"/>
          <w:b/>
          <w:bCs/>
          <w:sz w:val="36"/>
          <w:szCs w:val="36"/>
        </w:rPr>
        <w:t>汇</w:t>
      </w:r>
      <w:r w:rsidRPr="000326F8">
        <w:rPr>
          <w:rFonts w:ascii="仿宋_GB2312" w:hint="eastAsia"/>
          <w:b/>
          <w:bCs/>
          <w:sz w:val="36"/>
          <w:szCs w:val="36"/>
        </w:rPr>
        <w:t xml:space="preserve">  </w:t>
      </w:r>
      <w:r w:rsidRPr="000326F8">
        <w:rPr>
          <w:rFonts w:ascii="仿宋_GB2312" w:hint="eastAsia"/>
          <w:b/>
          <w:bCs/>
          <w:sz w:val="36"/>
          <w:szCs w:val="36"/>
        </w:rPr>
        <w:t>总</w:t>
      </w:r>
      <w:r w:rsidRPr="000326F8">
        <w:rPr>
          <w:rFonts w:ascii="仿宋_GB2312" w:hint="eastAsia"/>
          <w:b/>
          <w:bCs/>
          <w:sz w:val="36"/>
          <w:szCs w:val="36"/>
        </w:rPr>
        <w:t xml:space="preserve">  </w:t>
      </w:r>
      <w:r w:rsidRPr="000326F8">
        <w:rPr>
          <w:rFonts w:ascii="仿宋_GB2312" w:hint="eastAsia"/>
          <w:b/>
          <w:bCs/>
          <w:sz w:val="36"/>
          <w:szCs w:val="36"/>
        </w:rPr>
        <w:t>处</w:t>
      </w:r>
      <w:r w:rsidRPr="000326F8">
        <w:rPr>
          <w:rFonts w:ascii="仿宋_GB2312" w:hint="eastAsia"/>
          <w:b/>
          <w:bCs/>
          <w:sz w:val="36"/>
          <w:szCs w:val="36"/>
        </w:rPr>
        <w:t xml:space="preserve">  </w:t>
      </w:r>
      <w:r w:rsidRPr="000326F8">
        <w:rPr>
          <w:rFonts w:ascii="仿宋_GB2312" w:hint="eastAsia"/>
          <w:b/>
          <w:bCs/>
          <w:sz w:val="36"/>
          <w:szCs w:val="36"/>
        </w:rPr>
        <w:t>理</w:t>
      </w:r>
      <w:r w:rsidRPr="000326F8">
        <w:rPr>
          <w:rFonts w:ascii="仿宋_GB2312" w:hint="eastAsia"/>
          <w:b/>
          <w:bCs/>
          <w:sz w:val="36"/>
          <w:szCs w:val="36"/>
        </w:rPr>
        <w:t xml:space="preserve">  </w:t>
      </w:r>
      <w:r w:rsidRPr="000326F8">
        <w:rPr>
          <w:rFonts w:ascii="仿宋_GB2312" w:hint="eastAsia"/>
          <w:b/>
          <w:bCs/>
          <w:sz w:val="36"/>
          <w:szCs w:val="36"/>
        </w:rPr>
        <w:t>表</w:t>
      </w:r>
    </w:p>
    <w:p w14:paraId="54BB8100" w14:textId="77777777" w:rsidR="00D03501" w:rsidRDefault="00D03501" w:rsidP="00D03501">
      <w:pPr>
        <w:spacing w:line="640" w:lineRule="exact"/>
        <w:ind w:firstLineChars="4050" w:firstLine="11340"/>
        <w:rPr>
          <w:rFonts w:ascii="宋体" w:hAnsi="宋体"/>
          <w:sz w:val="28"/>
        </w:rPr>
      </w:pPr>
      <w:r>
        <w:rPr>
          <w:rFonts w:ascii="宋体" w:hAnsi="宋体" w:hint="eastAsia"/>
          <w:sz w:val="28"/>
          <w:szCs w:val="28"/>
        </w:rPr>
        <w:t>年   月   日</w:t>
      </w:r>
    </w:p>
    <w:p w14:paraId="3850B172" w14:textId="77777777" w:rsidR="00D03501" w:rsidRDefault="00D03501" w:rsidP="00D03501">
      <w:pPr>
        <w:spacing w:line="540" w:lineRule="exact"/>
        <w:rPr>
          <w:rFonts w:ascii="宋体" w:hAnsi="宋体"/>
          <w:sz w:val="28"/>
          <w:szCs w:val="28"/>
        </w:rPr>
      </w:pPr>
      <w:r>
        <w:rPr>
          <w:rFonts w:ascii="宋体" w:hAnsi="宋体" w:cs="宋体" w:hint="eastAsia"/>
          <w:kern w:val="0"/>
          <w:sz w:val="28"/>
          <w:szCs w:val="28"/>
        </w:rPr>
        <w:t>标准</w:t>
      </w:r>
      <w:r>
        <w:rPr>
          <w:rFonts w:ascii="宋体" w:hAnsi="宋体" w:hint="eastAsia"/>
          <w:sz w:val="28"/>
          <w:szCs w:val="28"/>
        </w:rPr>
        <w:t>名称：</w:t>
      </w:r>
      <w:r>
        <w:rPr>
          <w:rFonts w:ascii="宋体" w:hAnsi="宋体" w:hint="eastAsia"/>
          <w:sz w:val="28"/>
          <w:szCs w:val="28"/>
          <w:u w:val="single"/>
        </w:rPr>
        <w:t xml:space="preserve">                           </w:t>
      </w:r>
      <w:r>
        <w:rPr>
          <w:rFonts w:ascii="宋体" w:hAnsi="宋体" w:hint="eastAsia"/>
          <w:sz w:val="28"/>
          <w:szCs w:val="28"/>
        </w:rPr>
        <w:t>；牵头起草单位：</w:t>
      </w:r>
      <w:r>
        <w:rPr>
          <w:rFonts w:ascii="宋体" w:hAnsi="宋体" w:hint="eastAsia"/>
          <w:sz w:val="28"/>
          <w:szCs w:val="28"/>
          <w:u w:val="single"/>
        </w:rPr>
        <w:t xml:space="preserve">                        </w:t>
      </w:r>
      <w:r>
        <w:rPr>
          <w:rFonts w:ascii="仿宋" w:eastAsia="仿宋" w:hAnsi="仿宋" w:cs="宋体" w:hint="eastAsia"/>
          <w:kern w:val="0"/>
          <w:sz w:val="28"/>
          <w:szCs w:val="28"/>
          <w:u w:val="single"/>
          <w:shd w:val="clear" w:color="auto" w:fill="FFFFFF"/>
        </w:rPr>
        <w:t>（加盖公章）</w:t>
      </w:r>
      <w:r>
        <w:rPr>
          <w:rFonts w:ascii="宋体" w:hAnsi="宋体" w:hint="eastAsia"/>
          <w:sz w:val="28"/>
          <w:szCs w:val="28"/>
          <w:u w:val="single"/>
        </w:rPr>
        <w:t xml:space="preserve"> </w:t>
      </w:r>
      <w:r>
        <w:rPr>
          <w:rFonts w:ascii="宋体" w:hAnsi="宋体" w:hint="eastAsia"/>
          <w:sz w:val="28"/>
          <w:szCs w:val="28"/>
        </w:rPr>
        <w:t xml:space="preserve">；                                                      </w:t>
      </w:r>
    </w:p>
    <w:p w14:paraId="0AB43118" w14:textId="77777777" w:rsidR="00D03501" w:rsidRDefault="00D03501" w:rsidP="00D03501">
      <w:pPr>
        <w:spacing w:line="540" w:lineRule="exact"/>
        <w:rPr>
          <w:rFonts w:ascii="宋体" w:hAnsi="宋体"/>
          <w:sz w:val="28"/>
          <w:szCs w:val="28"/>
        </w:rPr>
      </w:pPr>
      <w:r>
        <w:rPr>
          <w:rFonts w:ascii="宋体" w:hAnsi="宋体" w:hint="eastAsia"/>
          <w:sz w:val="28"/>
          <w:szCs w:val="28"/>
        </w:rPr>
        <w:t>承办人：</w:t>
      </w:r>
      <w:r>
        <w:rPr>
          <w:rFonts w:ascii="宋体" w:hAnsi="宋体" w:hint="eastAsia"/>
          <w:sz w:val="28"/>
          <w:szCs w:val="28"/>
          <w:u w:val="single"/>
        </w:rPr>
        <w:t xml:space="preserve">            </w:t>
      </w:r>
      <w:r>
        <w:rPr>
          <w:rFonts w:ascii="宋体" w:hAnsi="宋体" w:hint="eastAsia"/>
          <w:sz w:val="28"/>
          <w:szCs w:val="28"/>
        </w:rPr>
        <w:t>；联系电话：</w:t>
      </w:r>
      <w:r>
        <w:rPr>
          <w:rFonts w:ascii="宋体" w:hAnsi="宋体" w:hint="eastAsia"/>
          <w:sz w:val="28"/>
          <w:szCs w:val="28"/>
          <w:u w:val="single"/>
        </w:rPr>
        <w:t xml:space="preserve">                    </w:t>
      </w:r>
      <w:r>
        <w:rPr>
          <w:rFonts w:ascii="宋体" w:hAnsi="宋体" w:hint="eastAsia"/>
          <w:sz w:val="28"/>
          <w:szCs w:val="28"/>
        </w:rPr>
        <w:t>；发送“征求意见稿”的单位数：</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 xml:space="preserve">； </w:t>
      </w:r>
    </w:p>
    <w:p w14:paraId="3DCC0E8E" w14:textId="77777777" w:rsidR="00D03501" w:rsidRDefault="00D03501" w:rsidP="00D03501">
      <w:pPr>
        <w:spacing w:line="540" w:lineRule="exact"/>
        <w:rPr>
          <w:rFonts w:ascii="宋体" w:hAnsi="宋体"/>
          <w:sz w:val="28"/>
          <w:szCs w:val="28"/>
        </w:rPr>
      </w:pPr>
      <w:r>
        <w:rPr>
          <w:rFonts w:ascii="宋体" w:hAnsi="宋体" w:hint="eastAsia"/>
          <w:sz w:val="28"/>
          <w:szCs w:val="28"/>
        </w:rPr>
        <w:t>对“征求意见稿”有回函的单位数：</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；没有回函的单位数：</w:t>
      </w:r>
      <w:r>
        <w:rPr>
          <w:rFonts w:ascii="宋体" w:hAnsi="宋体" w:hint="eastAsia"/>
          <w:sz w:val="28"/>
          <w:szCs w:val="28"/>
          <w:u w:val="single"/>
        </w:rPr>
        <w:t xml:space="preserve">      </w:t>
      </w:r>
      <w:r>
        <w:rPr>
          <w:rFonts w:ascii="宋体" w:hAnsi="宋体" w:hint="eastAsia"/>
          <w:sz w:val="28"/>
          <w:szCs w:val="28"/>
        </w:rPr>
        <w:t>个</w:t>
      </w:r>
    </w:p>
    <w:p w14:paraId="58573733" w14:textId="77777777" w:rsidR="00D03501" w:rsidRDefault="00D03501" w:rsidP="00D03501">
      <w:pPr>
        <w:spacing w:line="540" w:lineRule="exact"/>
        <w:rPr>
          <w:rFonts w:ascii="宋体" w:hAnsi="宋体"/>
          <w:sz w:val="28"/>
          <w:szCs w:val="28"/>
        </w:rPr>
      </w:pPr>
      <w:r>
        <w:rPr>
          <w:rFonts w:ascii="宋体" w:hAnsi="宋体" w:hint="eastAsia"/>
          <w:sz w:val="28"/>
          <w:szCs w:val="28"/>
        </w:rPr>
        <w:t>对“征求意见稿”有回函并提出意见的单位数：</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w:t>
      </w:r>
    </w:p>
    <w:p w14:paraId="24ED82A9" w14:textId="77777777" w:rsidR="00D03501" w:rsidRDefault="00D03501" w:rsidP="00D03501">
      <w:pPr>
        <w:spacing w:line="640" w:lineRule="exact"/>
        <w:jc w:val="right"/>
        <w:rPr>
          <w:rFonts w:ascii="仿宋_GB2312" w:hAnsi="宋体"/>
          <w:sz w:val="24"/>
        </w:rPr>
      </w:pPr>
      <w:r>
        <w:rPr>
          <w:rFonts w:ascii="仿宋_GB2312" w:hAnsi="宋体" w:hint="eastAsia"/>
          <w:sz w:val="24"/>
        </w:rPr>
        <w:t>共</w:t>
      </w:r>
      <w:r>
        <w:rPr>
          <w:rFonts w:ascii="仿宋_GB2312" w:hAnsi="宋体" w:hint="eastAsia"/>
          <w:sz w:val="24"/>
        </w:rPr>
        <w:t xml:space="preserve">  </w:t>
      </w:r>
      <w:r>
        <w:rPr>
          <w:rFonts w:ascii="仿宋_GB2312" w:hAnsi="宋体" w:hint="eastAsia"/>
          <w:sz w:val="24"/>
        </w:rPr>
        <w:t>页</w:t>
      </w:r>
      <w:r>
        <w:rPr>
          <w:rFonts w:ascii="仿宋_GB2312" w:hAnsi="宋体" w:hint="eastAsia"/>
          <w:sz w:val="24"/>
        </w:rPr>
        <w:t xml:space="preserve">  </w:t>
      </w:r>
      <w:r>
        <w:rPr>
          <w:rFonts w:ascii="仿宋_GB2312" w:hAnsi="宋体" w:hint="eastAsia"/>
          <w:sz w:val="24"/>
        </w:rPr>
        <w:t>第</w:t>
      </w:r>
      <w:r>
        <w:rPr>
          <w:rFonts w:ascii="仿宋_GB2312" w:hAnsi="宋体" w:hint="eastAsia"/>
          <w:sz w:val="24"/>
        </w:rPr>
        <w:t xml:space="preserve">  </w:t>
      </w:r>
      <w:r>
        <w:rPr>
          <w:rFonts w:ascii="仿宋_GB2312" w:hAnsi="宋体" w:hint="eastAsia"/>
          <w:sz w:val="24"/>
        </w:rPr>
        <w:t>页</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4320"/>
        <w:gridCol w:w="2700"/>
        <w:gridCol w:w="1620"/>
        <w:gridCol w:w="3960"/>
      </w:tblGrid>
      <w:tr w:rsidR="00D03501" w14:paraId="40237287" w14:textId="77777777" w:rsidTr="00074B91">
        <w:tc>
          <w:tcPr>
            <w:tcW w:w="540" w:type="dxa"/>
            <w:tcBorders>
              <w:top w:val="single" w:sz="4" w:space="0" w:color="auto"/>
              <w:left w:val="single" w:sz="4" w:space="0" w:color="auto"/>
              <w:bottom w:val="single" w:sz="4" w:space="0" w:color="auto"/>
              <w:right w:val="single" w:sz="4" w:space="0" w:color="auto"/>
            </w:tcBorders>
            <w:vAlign w:val="center"/>
          </w:tcPr>
          <w:p w14:paraId="46BA4CC9" w14:textId="77777777" w:rsidR="00D03501" w:rsidRDefault="00D03501" w:rsidP="00074B91">
            <w:pPr>
              <w:spacing w:line="340" w:lineRule="exact"/>
              <w:jc w:val="center"/>
              <w:rPr>
                <w:rFonts w:ascii="仿宋_GB2312" w:hAnsi="宋体"/>
                <w:sz w:val="24"/>
              </w:rPr>
            </w:pPr>
            <w:r>
              <w:rPr>
                <w:rFonts w:ascii="仿宋_GB2312"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420881E" w14:textId="77777777" w:rsidR="00D03501" w:rsidRDefault="00D03501" w:rsidP="00074B91">
            <w:pPr>
              <w:spacing w:line="340" w:lineRule="exact"/>
              <w:jc w:val="center"/>
              <w:rPr>
                <w:rFonts w:ascii="仿宋_GB2312" w:hAnsi="宋体"/>
                <w:sz w:val="24"/>
              </w:rPr>
            </w:pPr>
            <w:r>
              <w:rPr>
                <w:rFonts w:ascii="仿宋_GB2312" w:hAnsi="宋体" w:cs="宋体" w:hint="eastAsia"/>
                <w:kern w:val="0"/>
                <w:sz w:val="24"/>
              </w:rPr>
              <w:t>标准</w:t>
            </w:r>
            <w:r>
              <w:rPr>
                <w:rFonts w:ascii="仿宋_GB2312" w:hAnsi="宋体" w:hint="eastAsia"/>
                <w:sz w:val="24"/>
              </w:rPr>
              <w:t>章条</w:t>
            </w:r>
          </w:p>
          <w:p w14:paraId="1F12E395" w14:textId="77777777" w:rsidR="00D03501" w:rsidRDefault="00D03501" w:rsidP="00074B91">
            <w:pPr>
              <w:spacing w:line="340" w:lineRule="exact"/>
              <w:jc w:val="center"/>
              <w:rPr>
                <w:rFonts w:ascii="仿宋_GB2312" w:hAnsi="宋体"/>
                <w:sz w:val="24"/>
              </w:rPr>
            </w:pPr>
            <w:r>
              <w:rPr>
                <w:rFonts w:ascii="仿宋_GB2312" w:hAnsi="宋体" w:hint="eastAsia"/>
                <w:sz w:val="24"/>
              </w:rPr>
              <w:t>编号</w:t>
            </w:r>
          </w:p>
        </w:tc>
        <w:tc>
          <w:tcPr>
            <w:tcW w:w="4320" w:type="dxa"/>
            <w:tcBorders>
              <w:top w:val="single" w:sz="4" w:space="0" w:color="auto"/>
              <w:left w:val="single" w:sz="4" w:space="0" w:color="auto"/>
              <w:bottom w:val="single" w:sz="4" w:space="0" w:color="auto"/>
              <w:right w:val="single" w:sz="4" w:space="0" w:color="auto"/>
            </w:tcBorders>
            <w:vAlign w:val="center"/>
          </w:tcPr>
          <w:p w14:paraId="32B18832" w14:textId="77777777" w:rsidR="00D03501" w:rsidRDefault="00D03501" w:rsidP="00074B91">
            <w:pPr>
              <w:spacing w:line="340" w:lineRule="exact"/>
              <w:jc w:val="center"/>
              <w:rPr>
                <w:rFonts w:ascii="仿宋_GB2312" w:hAnsi="宋体"/>
                <w:sz w:val="24"/>
              </w:rPr>
            </w:pPr>
            <w:r>
              <w:rPr>
                <w:rFonts w:ascii="仿宋_GB2312" w:hAnsi="宋体" w:hint="eastAsia"/>
                <w:sz w:val="24"/>
              </w:rPr>
              <w:t>意</w:t>
            </w:r>
            <w:r>
              <w:rPr>
                <w:rFonts w:ascii="仿宋_GB2312" w:hAnsi="宋体" w:hint="eastAsia"/>
                <w:sz w:val="24"/>
              </w:rPr>
              <w:t xml:space="preserve">  </w:t>
            </w:r>
            <w:r>
              <w:rPr>
                <w:rFonts w:ascii="仿宋_GB2312" w:hAnsi="宋体" w:hint="eastAsia"/>
                <w:sz w:val="24"/>
              </w:rPr>
              <w:t>见</w:t>
            </w:r>
            <w:r>
              <w:rPr>
                <w:rFonts w:ascii="仿宋_GB2312" w:hAnsi="宋体" w:hint="eastAsia"/>
                <w:sz w:val="24"/>
              </w:rPr>
              <w:t xml:space="preserve">  </w:t>
            </w:r>
            <w:r>
              <w:rPr>
                <w:rFonts w:ascii="仿宋_GB2312" w:hAnsi="宋体" w:hint="eastAsia"/>
                <w:sz w:val="24"/>
              </w:rPr>
              <w:t>内</w:t>
            </w:r>
            <w:r>
              <w:rPr>
                <w:rFonts w:ascii="仿宋_GB2312" w:hAnsi="宋体" w:hint="eastAsia"/>
                <w:sz w:val="24"/>
              </w:rPr>
              <w:t xml:space="preserve">  </w:t>
            </w:r>
            <w:r>
              <w:rPr>
                <w:rFonts w:ascii="仿宋_GB2312" w:hAnsi="宋体" w:hint="eastAsia"/>
                <w:sz w:val="24"/>
              </w:rPr>
              <w:t>容</w:t>
            </w:r>
          </w:p>
        </w:tc>
        <w:tc>
          <w:tcPr>
            <w:tcW w:w="2700" w:type="dxa"/>
            <w:tcBorders>
              <w:top w:val="single" w:sz="4" w:space="0" w:color="auto"/>
              <w:left w:val="single" w:sz="4" w:space="0" w:color="auto"/>
              <w:bottom w:val="single" w:sz="4" w:space="0" w:color="auto"/>
              <w:right w:val="single" w:sz="4" w:space="0" w:color="auto"/>
            </w:tcBorders>
            <w:vAlign w:val="center"/>
          </w:tcPr>
          <w:p w14:paraId="5FC2C16D" w14:textId="77777777" w:rsidR="00D03501" w:rsidRDefault="00D03501" w:rsidP="00074B91">
            <w:pPr>
              <w:spacing w:line="340" w:lineRule="exact"/>
              <w:jc w:val="center"/>
              <w:rPr>
                <w:rFonts w:ascii="仿宋_GB2312" w:hAnsi="宋体"/>
                <w:sz w:val="24"/>
              </w:rPr>
            </w:pPr>
            <w:r>
              <w:rPr>
                <w:rFonts w:ascii="仿宋_GB2312" w:hAnsi="宋体" w:hint="eastAsia"/>
                <w:sz w:val="24"/>
              </w:rPr>
              <w:t>提</w:t>
            </w:r>
            <w:r>
              <w:rPr>
                <w:rFonts w:ascii="仿宋_GB2312" w:hAnsi="宋体" w:hint="eastAsia"/>
                <w:sz w:val="24"/>
              </w:rPr>
              <w:t xml:space="preserve"> </w:t>
            </w:r>
            <w:r>
              <w:rPr>
                <w:rFonts w:ascii="仿宋_GB2312" w:hAnsi="宋体" w:hint="eastAsia"/>
                <w:sz w:val="24"/>
              </w:rPr>
              <w:t>出</w:t>
            </w:r>
            <w:r>
              <w:rPr>
                <w:rFonts w:ascii="仿宋_GB2312" w:hAnsi="宋体" w:hint="eastAsia"/>
                <w:sz w:val="24"/>
              </w:rPr>
              <w:t xml:space="preserve"> </w:t>
            </w:r>
            <w:r>
              <w:rPr>
                <w:rFonts w:ascii="仿宋_GB2312" w:hAnsi="宋体" w:hint="eastAsia"/>
                <w:sz w:val="24"/>
              </w:rPr>
              <w:t>单</w:t>
            </w:r>
            <w:r>
              <w:rPr>
                <w:rFonts w:ascii="仿宋_GB2312" w:hAnsi="宋体" w:hint="eastAsia"/>
                <w:sz w:val="24"/>
              </w:rPr>
              <w:t xml:space="preserve"> </w:t>
            </w:r>
            <w:r>
              <w:rPr>
                <w:rFonts w:ascii="仿宋_GB2312" w:hAnsi="宋体" w:hint="eastAsia"/>
                <w:sz w:val="24"/>
              </w:rPr>
              <w:t>位</w:t>
            </w:r>
          </w:p>
        </w:tc>
        <w:tc>
          <w:tcPr>
            <w:tcW w:w="1620" w:type="dxa"/>
            <w:tcBorders>
              <w:top w:val="single" w:sz="4" w:space="0" w:color="auto"/>
              <w:left w:val="single" w:sz="4" w:space="0" w:color="auto"/>
              <w:bottom w:val="single" w:sz="4" w:space="0" w:color="auto"/>
              <w:right w:val="single" w:sz="4" w:space="0" w:color="auto"/>
            </w:tcBorders>
            <w:vAlign w:val="center"/>
          </w:tcPr>
          <w:p w14:paraId="4D835594" w14:textId="77777777" w:rsidR="00D03501" w:rsidRDefault="00D03501" w:rsidP="00074B91">
            <w:pPr>
              <w:spacing w:line="340" w:lineRule="exact"/>
              <w:jc w:val="center"/>
              <w:rPr>
                <w:rFonts w:ascii="仿宋_GB2312" w:hAnsi="宋体"/>
                <w:sz w:val="24"/>
              </w:rPr>
            </w:pPr>
            <w:r>
              <w:rPr>
                <w:rFonts w:ascii="仿宋_GB2312" w:hAnsi="宋体" w:hint="eastAsia"/>
                <w:sz w:val="24"/>
              </w:rPr>
              <w:t>处理意见</w:t>
            </w:r>
          </w:p>
        </w:tc>
        <w:tc>
          <w:tcPr>
            <w:tcW w:w="3960" w:type="dxa"/>
            <w:tcBorders>
              <w:top w:val="single" w:sz="4" w:space="0" w:color="auto"/>
              <w:left w:val="single" w:sz="4" w:space="0" w:color="auto"/>
              <w:bottom w:val="single" w:sz="4" w:space="0" w:color="auto"/>
              <w:right w:val="single" w:sz="4" w:space="0" w:color="auto"/>
            </w:tcBorders>
            <w:vAlign w:val="center"/>
          </w:tcPr>
          <w:p w14:paraId="4276E695" w14:textId="77777777" w:rsidR="00D03501" w:rsidRDefault="00D03501" w:rsidP="00074B91">
            <w:pPr>
              <w:spacing w:line="340" w:lineRule="exact"/>
              <w:jc w:val="center"/>
              <w:rPr>
                <w:rFonts w:ascii="仿宋_GB2312" w:hAnsi="宋体"/>
                <w:sz w:val="24"/>
              </w:rPr>
            </w:pPr>
            <w:r>
              <w:rPr>
                <w:rFonts w:ascii="仿宋_GB2312" w:hAnsi="宋体" w:hint="eastAsia"/>
                <w:sz w:val="24"/>
              </w:rPr>
              <w:t>备</w:t>
            </w:r>
            <w:r>
              <w:rPr>
                <w:rFonts w:ascii="仿宋_GB2312" w:hAnsi="宋体" w:hint="eastAsia"/>
                <w:sz w:val="24"/>
              </w:rPr>
              <w:t xml:space="preserve">  </w:t>
            </w:r>
            <w:r>
              <w:rPr>
                <w:rFonts w:ascii="仿宋_GB2312" w:hAnsi="宋体" w:hint="eastAsia"/>
                <w:sz w:val="24"/>
              </w:rPr>
              <w:t>注</w:t>
            </w:r>
          </w:p>
          <w:p w14:paraId="6678B778" w14:textId="77777777" w:rsidR="00D03501" w:rsidRDefault="00D03501" w:rsidP="00074B91">
            <w:pPr>
              <w:spacing w:line="340" w:lineRule="exact"/>
              <w:jc w:val="center"/>
              <w:rPr>
                <w:rFonts w:ascii="仿宋_GB2312" w:hAnsi="宋体"/>
                <w:sz w:val="24"/>
              </w:rPr>
            </w:pPr>
            <w:r>
              <w:rPr>
                <w:rFonts w:ascii="仿宋_GB2312" w:hAnsi="宋体" w:hint="eastAsia"/>
                <w:sz w:val="24"/>
              </w:rPr>
              <w:t>（不采纳的理由等）</w:t>
            </w:r>
          </w:p>
        </w:tc>
      </w:tr>
      <w:tr w:rsidR="00D03501" w14:paraId="6D50AFB9" w14:textId="77777777" w:rsidTr="00074B91">
        <w:trPr>
          <w:trHeight w:val="695"/>
        </w:trPr>
        <w:tc>
          <w:tcPr>
            <w:tcW w:w="540" w:type="dxa"/>
            <w:tcBorders>
              <w:top w:val="single" w:sz="4" w:space="0" w:color="auto"/>
              <w:left w:val="single" w:sz="4" w:space="0" w:color="auto"/>
              <w:bottom w:val="single" w:sz="4" w:space="0" w:color="auto"/>
              <w:right w:val="single" w:sz="4" w:space="0" w:color="auto"/>
            </w:tcBorders>
          </w:tcPr>
          <w:p w14:paraId="2AED6928" w14:textId="77777777" w:rsidR="00D03501" w:rsidRDefault="00D03501" w:rsidP="00074B91">
            <w:pPr>
              <w:spacing w:line="640" w:lineRule="exact"/>
              <w:rPr>
                <w:rFonts w:ascii="仿宋_GB2312" w:hAnsi="宋体"/>
                <w:sz w:val="24"/>
              </w:rPr>
            </w:pPr>
          </w:p>
        </w:tc>
        <w:tc>
          <w:tcPr>
            <w:tcW w:w="1620" w:type="dxa"/>
            <w:tcBorders>
              <w:top w:val="single" w:sz="4" w:space="0" w:color="auto"/>
              <w:left w:val="single" w:sz="4" w:space="0" w:color="auto"/>
              <w:bottom w:val="single" w:sz="4" w:space="0" w:color="auto"/>
              <w:right w:val="single" w:sz="4" w:space="0" w:color="auto"/>
            </w:tcBorders>
          </w:tcPr>
          <w:p w14:paraId="70E7DB46" w14:textId="77777777" w:rsidR="00D03501" w:rsidRDefault="00D03501" w:rsidP="00074B91">
            <w:pPr>
              <w:spacing w:line="640" w:lineRule="exact"/>
              <w:rPr>
                <w:rFonts w:ascii="仿宋_GB2312" w:hAnsi="宋体"/>
                <w:sz w:val="24"/>
              </w:rPr>
            </w:pPr>
          </w:p>
        </w:tc>
        <w:tc>
          <w:tcPr>
            <w:tcW w:w="4320" w:type="dxa"/>
            <w:tcBorders>
              <w:top w:val="single" w:sz="4" w:space="0" w:color="auto"/>
              <w:left w:val="single" w:sz="4" w:space="0" w:color="auto"/>
              <w:bottom w:val="single" w:sz="4" w:space="0" w:color="auto"/>
              <w:right w:val="single" w:sz="4" w:space="0" w:color="auto"/>
            </w:tcBorders>
          </w:tcPr>
          <w:p w14:paraId="09D41208" w14:textId="77777777" w:rsidR="00D03501" w:rsidRDefault="00D03501" w:rsidP="00074B91">
            <w:pPr>
              <w:spacing w:line="640" w:lineRule="exact"/>
              <w:rPr>
                <w:rFonts w:ascii="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14:paraId="27C46B4A" w14:textId="77777777" w:rsidR="00D03501" w:rsidRDefault="00D03501" w:rsidP="00074B91">
            <w:pPr>
              <w:spacing w:line="640" w:lineRule="exact"/>
              <w:rPr>
                <w:rFonts w:ascii="仿宋_GB2312" w:hAnsi="宋体"/>
                <w:sz w:val="24"/>
              </w:rPr>
            </w:pPr>
          </w:p>
        </w:tc>
        <w:tc>
          <w:tcPr>
            <w:tcW w:w="1620" w:type="dxa"/>
            <w:tcBorders>
              <w:top w:val="single" w:sz="4" w:space="0" w:color="auto"/>
              <w:left w:val="single" w:sz="4" w:space="0" w:color="auto"/>
              <w:bottom w:val="single" w:sz="4" w:space="0" w:color="auto"/>
              <w:right w:val="single" w:sz="4" w:space="0" w:color="auto"/>
            </w:tcBorders>
          </w:tcPr>
          <w:p w14:paraId="3554BA12" w14:textId="77777777" w:rsidR="00D03501" w:rsidRDefault="00D03501" w:rsidP="00074B91">
            <w:pPr>
              <w:spacing w:line="640" w:lineRule="exact"/>
              <w:rPr>
                <w:rFonts w:ascii="仿宋_GB2312" w:hAnsi="宋体"/>
                <w:sz w:val="24"/>
              </w:rPr>
            </w:pPr>
          </w:p>
        </w:tc>
        <w:tc>
          <w:tcPr>
            <w:tcW w:w="3960" w:type="dxa"/>
            <w:tcBorders>
              <w:top w:val="single" w:sz="4" w:space="0" w:color="auto"/>
              <w:left w:val="single" w:sz="4" w:space="0" w:color="auto"/>
              <w:bottom w:val="single" w:sz="4" w:space="0" w:color="auto"/>
              <w:right w:val="single" w:sz="4" w:space="0" w:color="auto"/>
            </w:tcBorders>
          </w:tcPr>
          <w:p w14:paraId="0E730342" w14:textId="77777777" w:rsidR="00D03501" w:rsidRDefault="00D03501" w:rsidP="00074B91">
            <w:pPr>
              <w:spacing w:line="640" w:lineRule="exact"/>
              <w:ind w:firstLineChars="787" w:firstLine="1889"/>
              <w:rPr>
                <w:rFonts w:ascii="仿宋_GB2312" w:hAnsi="宋体"/>
                <w:sz w:val="24"/>
              </w:rPr>
            </w:pPr>
          </w:p>
        </w:tc>
      </w:tr>
      <w:tr w:rsidR="00D03501" w14:paraId="3EB411D1" w14:textId="77777777" w:rsidTr="00074B91">
        <w:trPr>
          <w:trHeight w:val="695"/>
        </w:trPr>
        <w:tc>
          <w:tcPr>
            <w:tcW w:w="540" w:type="dxa"/>
            <w:tcBorders>
              <w:top w:val="single" w:sz="4" w:space="0" w:color="auto"/>
              <w:left w:val="single" w:sz="4" w:space="0" w:color="auto"/>
              <w:bottom w:val="single" w:sz="4" w:space="0" w:color="auto"/>
              <w:right w:val="single" w:sz="4" w:space="0" w:color="auto"/>
            </w:tcBorders>
          </w:tcPr>
          <w:p w14:paraId="4B72479D" w14:textId="77777777" w:rsidR="00D03501" w:rsidRDefault="00D03501" w:rsidP="00074B91">
            <w:pPr>
              <w:spacing w:line="640" w:lineRule="exact"/>
              <w:rPr>
                <w:rFonts w:ascii="仿宋_GB2312" w:hAnsi="宋体"/>
                <w:sz w:val="24"/>
              </w:rPr>
            </w:pPr>
          </w:p>
        </w:tc>
        <w:tc>
          <w:tcPr>
            <w:tcW w:w="1620" w:type="dxa"/>
            <w:tcBorders>
              <w:top w:val="single" w:sz="4" w:space="0" w:color="auto"/>
              <w:left w:val="single" w:sz="4" w:space="0" w:color="auto"/>
              <w:bottom w:val="single" w:sz="4" w:space="0" w:color="auto"/>
              <w:right w:val="single" w:sz="4" w:space="0" w:color="auto"/>
            </w:tcBorders>
          </w:tcPr>
          <w:p w14:paraId="7A32322A" w14:textId="77777777" w:rsidR="00D03501" w:rsidRDefault="00D03501" w:rsidP="00074B91">
            <w:pPr>
              <w:spacing w:line="640" w:lineRule="exact"/>
              <w:rPr>
                <w:rFonts w:ascii="仿宋_GB2312" w:hAnsi="宋体"/>
                <w:sz w:val="24"/>
              </w:rPr>
            </w:pPr>
          </w:p>
        </w:tc>
        <w:tc>
          <w:tcPr>
            <w:tcW w:w="4320" w:type="dxa"/>
            <w:tcBorders>
              <w:top w:val="single" w:sz="4" w:space="0" w:color="auto"/>
              <w:left w:val="single" w:sz="4" w:space="0" w:color="auto"/>
              <w:bottom w:val="single" w:sz="4" w:space="0" w:color="auto"/>
              <w:right w:val="single" w:sz="4" w:space="0" w:color="auto"/>
            </w:tcBorders>
          </w:tcPr>
          <w:p w14:paraId="72BB772E" w14:textId="77777777" w:rsidR="00D03501" w:rsidRDefault="00D03501" w:rsidP="00074B91">
            <w:pPr>
              <w:spacing w:line="640" w:lineRule="exact"/>
              <w:rPr>
                <w:rFonts w:ascii="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14:paraId="1CD81EB8" w14:textId="77777777" w:rsidR="00D03501" w:rsidRDefault="00D03501" w:rsidP="00074B91">
            <w:pPr>
              <w:spacing w:line="640" w:lineRule="exact"/>
              <w:rPr>
                <w:rFonts w:ascii="仿宋_GB2312" w:hAnsi="宋体"/>
                <w:sz w:val="24"/>
              </w:rPr>
            </w:pPr>
          </w:p>
        </w:tc>
        <w:tc>
          <w:tcPr>
            <w:tcW w:w="1620" w:type="dxa"/>
            <w:tcBorders>
              <w:top w:val="single" w:sz="4" w:space="0" w:color="auto"/>
              <w:left w:val="single" w:sz="4" w:space="0" w:color="auto"/>
              <w:bottom w:val="single" w:sz="4" w:space="0" w:color="auto"/>
              <w:right w:val="single" w:sz="4" w:space="0" w:color="auto"/>
            </w:tcBorders>
          </w:tcPr>
          <w:p w14:paraId="2A1F27D3" w14:textId="77777777" w:rsidR="00D03501" w:rsidRDefault="00D03501" w:rsidP="00074B91">
            <w:pPr>
              <w:spacing w:line="640" w:lineRule="exact"/>
              <w:rPr>
                <w:rFonts w:ascii="仿宋_GB2312" w:hAnsi="宋体"/>
                <w:sz w:val="24"/>
              </w:rPr>
            </w:pPr>
          </w:p>
        </w:tc>
        <w:tc>
          <w:tcPr>
            <w:tcW w:w="3960" w:type="dxa"/>
            <w:tcBorders>
              <w:top w:val="single" w:sz="4" w:space="0" w:color="auto"/>
              <w:left w:val="single" w:sz="4" w:space="0" w:color="auto"/>
              <w:bottom w:val="single" w:sz="4" w:space="0" w:color="auto"/>
              <w:right w:val="single" w:sz="4" w:space="0" w:color="auto"/>
            </w:tcBorders>
          </w:tcPr>
          <w:p w14:paraId="08479F39" w14:textId="77777777" w:rsidR="00D03501" w:rsidRDefault="00D03501" w:rsidP="00074B91">
            <w:pPr>
              <w:spacing w:line="640" w:lineRule="exact"/>
              <w:ind w:firstLineChars="787" w:firstLine="1889"/>
              <w:rPr>
                <w:rFonts w:ascii="仿宋_GB2312" w:hAnsi="宋体"/>
                <w:sz w:val="24"/>
              </w:rPr>
            </w:pPr>
          </w:p>
        </w:tc>
      </w:tr>
      <w:tr w:rsidR="00D03501" w14:paraId="4129BC31" w14:textId="77777777" w:rsidTr="00074B91">
        <w:trPr>
          <w:trHeight w:val="695"/>
        </w:trPr>
        <w:tc>
          <w:tcPr>
            <w:tcW w:w="540" w:type="dxa"/>
            <w:tcBorders>
              <w:top w:val="single" w:sz="4" w:space="0" w:color="auto"/>
              <w:left w:val="single" w:sz="4" w:space="0" w:color="auto"/>
              <w:bottom w:val="single" w:sz="4" w:space="0" w:color="auto"/>
              <w:right w:val="single" w:sz="4" w:space="0" w:color="auto"/>
            </w:tcBorders>
          </w:tcPr>
          <w:p w14:paraId="1D1C5D0A" w14:textId="77777777" w:rsidR="00D03501" w:rsidRDefault="00D03501" w:rsidP="00074B91">
            <w:pPr>
              <w:spacing w:line="640" w:lineRule="exact"/>
              <w:rPr>
                <w:rFonts w:ascii="仿宋_GB2312" w:hAnsi="宋体"/>
                <w:sz w:val="24"/>
              </w:rPr>
            </w:pPr>
          </w:p>
        </w:tc>
        <w:tc>
          <w:tcPr>
            <w:tcW w:w="1620" w:type="dxa"/>
            <w:tcBorders>
              <w:top w:val="single" w:sz="4" w:space="0" w:color="auto"/>
              <w:left w:val="single" w:sz="4" w:space="0" w:color="auto"/>
              <w:bottom w:val="single" w:sz="4" w:space="0" w:color="auto"/>
              <w:right w:val="single" w:sz="4" w:space="0" w:color="auto"/>
            </w:tcBorders>
          </w:tcPr>
          <w:p w14:paraId="642A0180" w14:textId="77777777" w:rsidR="00D03501" w:rsidRDefault="00D03501" w:rsidP="00074B91">
            <w:pPr>
              <w:spacing w:line="640" w:lineRule="exact"/>
              <w:rPr>
                <w:rFonts w:ascii="仿宋_GB2312" w:hAnsi="宋体"/>
                <w:sz w:val="24"/>
              </w:rPr>
            </w:pPr>
          </w:p>
        </w:tc>
        <w:tc>
          <w:tcPr>
            <w:tcW w:w="4320" w:type="dxa"/>
            <w:tcBorders>
              <w:top w:val="single" w:sz="4" w:space="0" w:color="auto"/>
              <w:left w:val="single" w:sz="4" w:space="0" w:color="auto"/>
              <w:bottom w:val="single" w:sz="4" w:space="0" w:color="auto"/>
              <w:right w:val="single" w:sz="4" w:space="0" w:color="auto"/>
            </w:tcBorders>
          </w:tcPr>
          <w:p w14:paraId="3A888688" w14:textId="77777777" w:rsidR="00D03501" w:rsidRDefault="00D03501" w:rsidP="00074B91">
            <w:pPr>
              <w:spacing w:line="640" w:lineRule="exact"/>
              <w:rPr>
                <w:rFonts w:ascii="仿宋_GB2312" w:hAnsi="宋体"/>
                <w:sz w:val="24"/>
              </w:rPr>
            </w:pPr>
          </w:p>
        </w:tc>
        <w:tc>
          <w:tcPr>
            <w:tcW w:w="2700" w:type="dxa"/>
            <w:tcBorders>
              <w:top w:val="single" w:sz="4" w:space="0" w:color="auto"/>
              <w:left w:val="single" w:sz="4" w:space="0" w:color="auto"/>
              <w:bottom w:val="single" w:sz="4" w:space="0" w:color="auto"/>
              <w:right w:val="single" w:sz="4" w:space="0" w:color="auto"/>
            </w:tcBorders>
          </w:tcPr>
          <w:p w14:paraId="229DF2FD" w14:textId="77777777" w:rsidR="00D03501" w:rsidRDefault="00D03501" w:rsidP="00074B91">
            <w:pPr>
              <w:spacing w:line="640" w:lineRule="exact"/>
              <w:rPr>
                <w:rFonts w:ascii="仿宋_GB2312" w:hAnsi="宋体"/>
                <w:sz w:val="24"/>
              </w:rPr>
            </w:pPr>
          </w:p>
        </w:tc>
        <w:tc>
          <w:tcPr>
            <w:tcW w:w="1620" w:type="dxa"/>
            <w:tcBorders>
              <w:top w:val="single" w:sz="4" w:space="0" w:color="auto"/>
              <w:left w:val="single" w:sz="4" w:space="0" w:color="auto"/>
              <w:bottom w:val="single" w:sz="4" w:space="0" w:color="auto"/>
              <w:right w:val="single" w:sz="4" w:space="0" w:color="auto"/>
            </w:tcBorders>
          </w:tcPr>
          <w:p w14:paraId="207F96C0" w14:textId="77777777" w:rsidR="00D03501" w:rsidRDefault="00D03501" w:rsidP="00074B91">
            <w:pPr>
              <w:spacing w:line="640" w:lineRule="exact"/>
              <w:rPr>
                <w:rFonts w:ascii="仿宋_GB2312" w:hAnsi="宋体"/>
                <w:sz w:val="24"/>
              </w:rPr>
            </w:pPr>
          </w:p>
        </w:tc>
        <w:tc>
          <w:tcPr>
            <w:tcW w:w="3960" w:type="dxa"/>
            <w:tcBorders>
              <w:top w:val="single" w:sz="4" w:space="0" w:color="auto"/>
              <w:left w:val="single" w:sz="4" w:space="0" w:color="auto"/>
              <w:bottom w:val="single" w:sz="4" w:space="0" w:color="auto"/>
              <w:right w:val="single" w:sz="4" w:space="0" w:color="auto"/>
            </w:tcBorders>
          </w:tcPr>
          <w:p w14:paraId="59C6F820" w14:textId="77777777" w:rsidR="00D03501" w:rsidRDefault="00D03501" w:rsidP="00074B91">
            <w:pPr>
              <w:spacing w:line="640" w:lineRule="exact"/>
              <w:ind w:firstLineChars="787" w:firstLine="1889"/>
              <w:rPr>
                <w:rFonts w:ascii="仿宋_GB2312" w:hAnsi="宋体"/>
                <w:sz w:val="24"/>
              </w:rPr>
            </w:pPr>
          </w:p>
        </w:tc>
      </w:tr>
    </w:tbl>
    <w:p w14:paraId="79257219" w14:textId="77777777" w:rsidR="00D03501" w:rsidRDefault="00D03501" w:rsidP="00D03501">
      <w:pPr>
        <w:widowControl/>
        <w:spacing w:line="640" w:lineRule="exact"/>
        <w:jc w:val="left"/>
        <w:rPr>
          <w:rFonts w:ascii="仿宋_GB2312"/>
          <w:bCs/>
          <w:sz w:val="24"/>
        </w:rPr>
      </w:pPr>
    </w:p>
    <w:p w14:paraId="2C97222B" w14:textId="77777777" w:rsidR="00D03501" w:rsidRDefault="00D03501" w:rsidP="00D03501">
      <w:pPr>
        <w:widowControl/>
        <w:spacing w:line="640" w:lineRule="exact"/>
        <w:jc w:val="left"/>
        <w:rPr>
          <w:rFonts w:ascii="仿宋_GB2312"/>
          <w:bCs/>
          <w:sz w:val="24"/>
        </w:rPr>
        <w:sectPr w:rsidR="00D03501">
          <w:pgSz w:w="16838" w:h="11906" w:orient="landscape"/>
          <w:pgMar w:top="1797" w:right="1440" w:bottom="1797" w:left="1440" w:header="851" w:footer="992" w:gutter="0"/>
          <w:cols w:space="720"/>
          <w:docGrid w:type="linesAndChars" w:linePitch="312"/>
        </w:sectPr>
      </w:pPr>
    </w:p>
    <w:p w14:paraId="3D06937A" w14:textId="77777777" w:rsidR="00D03501" w:rsidRDefault="00D03501" w:rsidP="00D03501">
      <w:pPr>
        <w:spacing w:line="440" w:lineRule="exact"/>
        <w:rPr>
          <w:rFonts w:ascii="黑体" w:eastAsia="黑体" w:hAnsi="黑体" w:cs="黑体"/>
          <w:bCs/>
          <w:szCs w:val="32"/>
        </w:rPr>
      </w:pPr>
      <w:r>
        <w:rPr>
          <w:rFonts w:ascii="黑体" w:eastAsia="黑体" w:hAnsi="黑体" w:cs="黑体" w:hint="eastAsia"/>
          <w:bCs/>
          <w:szCs w:val="32"/>
        </w:rPr>
        <w:lastRenderedPageBreak/>
        <w:t>附件3</w:t>
      </w:r>
    </w:p>
    <w:p w14:paraId="40549094" w14:textId="77777777" w:rsidR="00D03501" w:rsidRDefault="00D03501" w:rsidP="00D03501">
      <w:pPr>
        <w:spacing w:line="640" w:lineRule="exact"/>
        <w:jc w:val="center"/>
        <w:rPr>
          <w:rFonts w:ascii="宋体" w:hAnsi="宋体"/>
          <w:b/>
          <w:bCs/>
          <w:sz w:val="44"/>
        </w:rPr>
      </w:pPr>
      <w:r>
        <w:rPr>
          <w:rFonts w:ascii="宋体" w:hAnsi="宋体" w:hint="eastAsia"/>
          <w:b/>
          <w:bCs/>
          <w:sz w:val="44"/>
          <w:szCs w:val="20"/>
        </w:rPr>
        <w:t>厦门</w:t>
      </w:r>
      <w:r>
        <w:rPr>
          <w:rFonts w:ascii="宋体" w:hAnsi="宋体" w:hint="eastAsia"/>
          <w:b/>
          <w:bCs/>
          <w:sz w:val="44"/>
          <w:szCs w:val="44"/>
        </w:rPr>
        <w:t>地方标准制</w:t>
      </w:r>
      <w:r>
        <w:rPr>
          <w:rFonts w:ascii="宋体" w:hAnsi="宋体" w:hint="eastAsia"/>
          <w:b/>
          <w:bCs/>
          <w:sz w:val="44"/>
          <w:szCs w:val="20"/>
        </w:rPr>
        <w:t>修订项目</w:t>
      </w:r>
      <w:r>
        <w:rPr>
          <w:rFonts w:ascii="宋体" w:hAnsi="宋体" w:hint="eastAsia"/>
          <w:b/>
          <w:bCs/>
          <w:sz w:val="44"/>
        </w:rPr>
        <w:t>编制说明</w:t>
      </w:r>
    </w:p>
    <w:p w14:paraId="073B4EC4" w14:textId="6E1F95D3" w:rsidR="00D03501" w:rsidRDefault="00D03501" w:rsidP="00D03501">
      <w:pPr>
        <w:spacing w:line="640" w:lineRule="exact"/>
        <w:jc w:val="center"/>
        <w:rPr>
          <w:rFonts w:ascii="宋体" w:hAnsi="宋体"/>
          <w:b/>
          <w:bCs/>
          <w:sz w:val="44"/>
        </w:rPr>
      </w:pPr>
      <w:r>
        <w:rPr>
          <w:rFonts w:ascii="宋体" w:hAnsi="宋体" w:hint="eastAsia"/>
          <w:b/>
          <w:bCs/>
          <w:sz w:val="44"/>
        </w:rPr>
        <w:t>编写提纲</w:t>
      </w:r>
    </w:p>
    <w:p w14:paraId="4CC3B48A" w14:textId="77777777" w:rsidR="00E328B2" w:rsidRDefault="00E328B2" w:rsidP="00D03501">
      <w:pPr>
        <w:spacing w:line="640" w:lineRule="exact"/>
        <w:jc w:val="center"/>
        <w:rPr>
          <w:rFonts w:ascii="宋体" w:hAnsi="宋体" w:hint="eastAsia"/>
          <w:b/>
          <w:bCs/>
          <w:sz w:val="44"/>
        </w:rPr>
      </w:pPr>
    </w:p>
    <w:p w14:paraId="0949763F"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z w:val="32"/>
          <w:szCs w:val="32"/>
        </w:rPr>
      </w:pPr>
      <w:r w:rsidRPr="00620349">
        <w:rPr>
          <w:rFonts w:asciiTheme="minorEastAsia" w:eastAsiaTheme="minorEastAsia" w:hAnsiTheme="minorEastAsia" w:hint="eastAsia"/>
          <w:spacing w:val="8"/>
          <w:sz w:val="32"/>
          <w:szCs w:val="32"/>
        </w:rPr>
        <w:t>1.背景情况（</w:t>
      </w:r>
      <w:r w:rsidRPr="00620349">
        <w:rPr>
          <w:rFonts w:asciiTheme="minorEastAsia" w:eastAsiaTheme="minorEastAsia" w:hAnsiTheme="minorEastAsia" w:hint="eastAsia"/>
          <w:sz w:val="32"/>
          <w:szCs w:val="32"/>
        </w:rPr>
        <w:t>任务来源、</w:t>
      </w:r>
      <w:r w:rsidRPr="00620349">
        <w:rPr>
          <w:rFonts w:asciiTheme="minorEastAsia" w:eastAsiaTheme="minorEastAsia" w:hAnsiTheme="minorEastAsia" w:hint="eastAsia"/>
          <w:spacing w:val="8"/>
          <w:sz w:val="32"/>
          <w:szCs w:val="32"/>
        </w:rPr>
        <w:t>制定标准的目的和意义、</w:t>
      </w:r>
      <w:r w:rsidRPr="00620349">
        <w:rPr>
          <w:rFonts w:asciiTheme="minorEastAsia" w:eastAsiaTheme="minorEastAsia" w:hAnsiTheme="minorEastAsia" w:hint="eastAsia"/>
          <w:sz w:val="32"/>
          <w:szCs w:val="32"/>
        </w:rPr>
        <w:t>起草单位、主要起草人等</w:t>
      </w:r>
      <w:r w:rsidRPr="00620349">
        <w:rPr>
          <w:rFonts w:asciiTheme="minorEastAsia" w:eastAsiaTheme="minorEastAsia" w:hAnsiTheme="minorEastAsia" w:hint="eastAsia"/>
          <w:spacing w:val="8"/>
          <w:sz w:val="32"/>
          <w:szCs w:val="32"/>
        </w:rPr>
        <w:t>）</w:t>
      </w:r>
      <w:r w:rsidRPr="00620349">
        <w:rPr>
          <w:rFonts w:asciiTheme="minorEastAsia" w:eastAsiaTheme="minorEastAsia" w:hAnsiTheme="minorEastAsia" w:hint="eastAsia"/>
          <w:sz w:val="32"/>
          <w:szCs w:val="32"/>
        </w:rPr>
        <w:t>；</w:t>
      </w:r>
    </w:p>
    <w:p w14:paraId="6249F579"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pacing w:val="8"/>
          <w:sz w:val="32"/>
          <w:szCs w:val="32"/>
        </w:rPr>
      </w:pPr>
      <w:r w:rsidRPr="00620349">
        <w:rPr>
          <w:rFonts w:asciiTheme="minorEastAsia" w:eastAsiaTheme="minorEastAsia" w:hAnsiTheme="minorEastAsia" w:hint="eastAsia"/>
          <w:spacing w:val="8"/>
          <w:sz w:val="32"/>
          <w:szCs w:val="32"/>
        </w:rPr>
        <w:t>2.主要起草过程；</w:t>
      </w:r>
    </w:p>
    <w:p w14:paraId="4A5B11B3"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pacing w:val="8"/>
          <w:sz w:val="32"/>
          <w:szCs w:val="32"/>
        </w:rPr>
      </w:pPr>
      <w:r w:rsidRPr="00620349">
        <w:rPr>
          <w:rFonts w:asciiTheme="minorEastAsia" w:eastAsiaTheme="minorEastAsia" w:hAnsiTheme="minorEastAsia" w:hint="eastAsia"/>
          <w:spacing w:val="8"/>
          <w:sz w:val="32"/>
          <w:szCs w:val="32"/>
        </w:rPr>
        <w:t>3.</w:t>
      </w:r>
      <w:r w:rsidRPr="00620349">
        <w:rPr>
          <w:rFonts w:asciiTheme="minorEastAsia" w:eastAsiaTheme="minorEastAsia" w:hAnsiTheme="minorEastAsia" w:hint="eastAsia"/>
          <w:sz w:val="32"/>
          <w:szCs w:val="32"/>
        </w:rPr>
        <w:t>制定标准的原则和依据，与现行法律法规、标准的关系；</w:t>
      </w:r>
    </w:p>
    <w:p w14:paraId="22C2EBB4"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pacing w:val="8"/>
          <w:sz w:val="32"/>
          <w:szCs w:val="32"/>
        </w:rPr>
      </w:pPr>
      <w:r w:rsidRPr="00620349">
        <w:rPr>
          <w:rFonts w:asciiTheme="minorEastAsia" w:eastAsiaTheme="minorEastAsia" w:hAnsiTheme="minorEastAsia" w:hint="eastAsia"/>
          <w:spacing w:val="8"/>
          <w:sz w:val="32"/>
          <w:szCs w:val="32"/>
        </w:rPr>
        <w:t xml:space="preserve">4.主要条款的说明； </w:t>
      </w:r>
    </w:p>
    <w:p w14:paraId="2AD90C8B"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pacing w:val="8"/>
          <w:sz w:val="32"/>
          <w:szCs w:val="32"/>
        </w:rPr>
      </w:pPr>
      <w:r w:rsidRPr="00620349">
        <w:rPr>
          <w:rFonts w:asciiTheme="minorEastAsia" w:eastAsiaTheme="minorEastAsia" w:hAnsiTheme="minorEastAsia" w:hint="eastAsia"/>
          <w:spacing w:val="8"/>
          <w:sz w:val="32"/>
          <w:szCs w:val="32"/>
        </w:rPr>
        <w:t>5.重大分歧意见的处理结果及理由；</w:t>
      </w:r>
    </w:p>
    <w:p w14:paraId="63C2F428"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pacing w:val="8"/>
          <w:sz w:val="32"/>
          <w:szCs w:val="32"/>
        </w:rPr>
      </w:pPr>
      <w:r w:rsidRPr="00620349">
        <w:rPr>
          <w:rFonts w:asciiTheme="minorEastAsia" w:eastAsiaTheme="minorEastAsia" w:hAnsiTheme="minorEastAsia" w:hint="eastAsia"/>
          <w:spacing w:val="8"/>
          <w:sz w:val="32"/>
          <w:szCs w:val="32"/>
        </w:rPr>
        <w:t>6.实施标准的措施建议；</w:t>
      </w:r>
    </w:p>
    <w:p w14:paraId="491D7D32" w14:textId="77777777" w:rsidR="00D03501" w:rsidRPr="00620349" w:rsidRDefault="00D03501" w:rsidP="00D03501">
      <w:pPr>
        <w:pStyle w:val="af"/>
        <w:shd w:val="clear" w:color="auto" w:fill="FFFFFF"/>
        <w:spacing w:before="0" w:beforeAutospacing="0" w:after="0" w:afterAutospacing="0" w:line="640" w:lineRule="exact"/>
        <w:ind w:firstLineChars="200" w:firstLine="672"/>
        <w:rPr>
          <w:rFonts w:asciiTheme="minorEastAsia" w:eastAsiaTheme="minorEastAsia" w:hAnsiTheme="minorEastAsia"/>
          <w:spacing w:val="8"/>
          <w:sz w:val="32"/>
          <w:szCs w:val="32"/>
        </w:rPr>
      </w:pPr>
      <w:r w:rsidRPr="00620349">
        <w:rPr>
          <w:rFonts w:asciiTheme="minorEastAsia" w:eastAsiaTheme="minorEastAsia" w:hAnsiTheme="minorEastAsia" w:hint="eastAsia"/>
          <w:spacing w:val="8"/>
          <w:sz w:val="32"/>
          <w:szCs w:val="32"/>
        </w:rPr>
        <w:t>7.其他需要说明的情况。</w:t>
      </w:r>
    </w:p>
    <w:p w14:paraId="0B58B8C4" w14:textId="77777777" w:rsidR="00D03501" w:rsidRDefault="00D03501" w:rsidP="00D03501">
      <w:pPr>
        <w:spacing w:line="640" w:lineRule="exact"/>
        <w:rPr>
          <w:rFonts w:ascii="仿宋_GB2312" w:hAnsi="宋体" w:cs="宋体"/>
          <w:kern w:val="0"/>
          <w:szCs w:val="32"/>
        </w:rPr>
      </w:pPr>
      <w:r>
        <w:rPr>
          <w:rFonts w:ascii="仿宋_GB2312" w:hAnsi="宋体" w:cs="宋体" w:hint="eastAsia"/>
          <w:kern w:val="0"/>
          <w:szCs w:val="32"/>
        </w:rPr>
        <w:t>……</w:t>
      </w:r>
    </w:p>
    <w:p w14:paraId="65B4E342" w14:textId="77777777" w:rsidR="00D03501" w:rsidRPr="00620349" w:rsidRDefault="00D03501" w:rsidP="00D03501">
      <w:pPr>
        <w:spacing w:line="640" w:lineRule="exact"/>
        <w:ind w:firstLineChars="1600" w:firstLine="5376"/>
        <w:rPr>
          <w:rFonts w:asciiTheme="minorEastAsia" w:hAnsiTheme="minorEastAsia" w:cs="宋体"/>
          <w:spacing w:val="8"/>
          <w:kern w:val="0"/>
          <w:sz w:val="32"/>
          <w:szCs w:val="32"/>
        </w:rPr>
      </w:pPr>
      <w:r w:rsidRPr="00620349">
        <w:rPr>
          <w:rFonts w:asciiTheme="minorEastAsia" w:hAnsiTheme="minorEastAsia" w:cs="宋体" w:hint="eastAsia"/>
          <w:spacing w:val="8"/>
          <w:kern w:val="0"/>
          <w:sz w:val="32"/>
          <w:szCs w:val="32"/>
        </w:rPr>
        <w:t>牵头起草单位：</w:t>
      </w:r>
    </w:p>
    <w:p w14:paraId="677F53AF" w14:textId="77777777" w:rsidR="00D03501" w:rsidRPr="00620349" w:rsidRDefault="00D03501" w:rsidP="00D03501">
      <w:pPr>
        <w:spacing w:line="640" w:lineRule="exact"/>
        <w:ind w:firstLineChars="196" w:firstLine="659"/>
        <w:rPr>
          <w:rFonts w:asciiTheme="minorEastAsia" w:hAnsiTheme="minorEastAsia" w:cs="宋体"/>
          <w:spacing w:val="8"/>
          <w:kern w:val="0"/>
          <w:sz w:val="32"/>
          <w:szCs w:val="32"/>
        </w:rPr>
      </w:pPr>
      <w:r w:rsidRPr="00620349">
        <w:rPr>
          <w:rFonts w:asciiTheme="minorEastAsia" w:hAnsiTheme="minorEastAsia" w:cs="宋体" w:hint="eastAsia"/>
          <w:spacing w:val="8"/>
          <w:kern w:val="0"/>
          <w:sz w:val="32"/>
          <w:szCs w:val="32"/>
        </w:rPr>
        <w:t xml:space="preserve">                                      年 月 日</w:t>
      </w:r>
    </w:p>
    <w:p w14:paraId="1ABA5251" w14:textId="77777777" w:rsidR="00D03501" w:rsidRDefault="00D03501" w:rsidP="00D03501">
      <w:pPr>
        <w:widowControl/>
        <w:jc w:val="left"/>
        <w:rPr>
          <w:rFonts w:ascii="黑体" w:eastAsia="黑体" w:hAnsi="黑体" w:cs="黑体"/>
          <w:bCs/>
          <w:szCs w:val="32"/>
        </w:rPr>
      </w:pPr>
      <w:r>
        <w:rPr>
          <w:rFonts w:ascii="仿宋_GB2312" w:hAnsi="宋体" w:cs="宋体"/>
          <w:kern w:val="0"/>
          <w:szCs w:val="32"/>
        </w:rPr>
        <w:br w:type="page"/>
      </w:r>
      <w:r>
        <w:rPr>
          <w:rFonts w:ascii="黑体" w:eastAsia="黑体" w:hAnsi="黑体" w:cs="黑体" w:hint="eastAsia"/>
          <w:bCs/>
          <w:szCs w:val="32"/>
        </w:rPr>
        <w:lastRenderedPageBreak/>
        <w:t>附件4</w:t>
      </w:r>
    </w:p>
    <w:p w14:paraId="78F4BCEC" w14:textId="77777777" w:rsidR="00D03501" w:rsidRDefault="00D03501" w:rsidP="00D03501">
      <w:pPr>
        <w:spacing w:line="440" w:lineRule="exact"/>
        <w:jc w:val="center"/>
        <w:rPr>
          <w:rFonts w:ascii="仿宋_GB2312"/>
          <w:b/>
          <w:bCs/>
          <w:sz w:val="36"/>
          <w:szCs w:val="36"/>
        </w:rPr>
      </w:pPr>
      <w:r>
        <w:rPr>
          <w:rFonts w:ascii="仿宋_GB2312" w:hint="eastAsia"/>
          <w:b/>
          <w:bCs/>
          <w:sz w:val="36"/>
          <w:szCs w:val="36"/>
        </w:rPr>
        <w:t>厦门地方标准（□送审□报批）申请表</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6480"/>
      </w:tblGrid>
      <w:tr w:rsidR="00D03501" w14:paraId="148B03F3" w14:textId="77777777" w:rsidTr="00074B91">
        <w:trPr>
          <w:trHeight w:val="1085"/>
          <w:jc w:val="center"/>
        </w:trPr>
        <w:tc>
          <w:tcPr>
            <w:tcW w:w="1934" w:type="dxa"/>
            <w:vAlign w:val="center"/>
          </w:tcPr>
          <w:p w14:paraId="60009F38" w14:textId="77777777" w:rsidR="00D03501" w:rsidRDefault="00D03501" w:rsidP="00074B91">
            <w:pPr>
              <w:spacing w:line="420" w:lineRule="exact"/>
              <w:jc w:val="center"/>
              <w:rPr>
                <w:rFonts w:ascii="仿宋_GB2312" w:hAnsi="宋体" w:cs="宋体"/>
                <w:kern w:val="0"/>
                <w:sz w:val="28"/>
                <w:szCs w:val="28"/>
              </w:rPr>
            </w:pPr>
            <w:r>
              <w:rPr>
                <w:rFonts w:ascii="仿宋_GB2312" w:hAnsi="宋体" w:cs="宋体" w:hint="eastAsia"/>
                <w:kern w:val="0"/>
                <w:sz w:val="28"/>
                <w:szCs w:val="28"/>
              </w:rPr>
              <w:t>地方标准</w:t>
            </w:r>
            <w:r>
              <w:rPr>
                <w:rFonts w:ascii="仿宋_GB2312" w:hint="eastAsia"/>
                <w:sz w:val="28"/>
                <w:szCs w:val="28"/>
              </w:rPr>
              <w:t>名称</w:t>
            </w:r>
          </w:p>
        </w:tc>
        <w:tc>
          <w:tcPr>
            <w:tcW w:w="6480" w:type="dxa"/>
            <w:vAlign w:val="center"/>
          </w:tcPr>
          <w:p w14:paraId="12E9205B" w14:textId="77777777" w:rsidR="00D03501" w:rsidRDefault="00D03501" w:rsidP="00074B91">
            <w:pPr>
              <w:spacing w:line="420" w:lineRule="exact"/>
              <w:rPr>
                <w:rFonts w:ascii="仿宋_GB2312"/>
                <w:sz w:val="28"/>
                <w:szCs w:val="28"/>
              </w:rPr>
            </w:pPr>
          </w:p>
        </w:tc>
      </w:tr>
      <w:tr w:rsidR="00D03501" w14:paraId="5F0F4A98" w14:textId="77777777" w:rsidTr="00074B91">
        <w:trPr>
          <w:trHeight w:val="971"/>
          <w:jc w:val="center"/>
        </w:trPr>
        <w:tc>
          <w:tcPr>
            <w:tcW w:w="1934" w:type="dxa"/>
            <w:vAlign w:val="center"/>
          </w:tcPr>
          <w:p w14:paraId="3423404B" w14:textId="77777777" w:rsidR="00D03501" w:rsidRDefault="00D03501" w:rsidP="00074B91">
            <w:pPr>
              <w:spacing w:line="420" w:lineRule="exact"/>
              <w:jc w:val="center"/>
              <w:rPr>
                <w:rFonts w:ascii="仿宋_GB2312" w:hAnsi="宋体" w:cs="宋体"/>
                <w:kern w:val="0"/>
                <w:sz w:val="28"/>
                <w:szCs w:val="28"/>
              </w:rPr>
            </w:pPr>
            <w:r>
              <w:rPr>
                <w:rFonts w:ascii="仿宋_GB2312" w:hAnsi="宋体" w:cs="宋体" w:hint="eastAsia"/>
                <w:kern w:val="0"/>
                <w:sz w:val="28"/>
                <w:szCs w:val="28"/>
              </w:rPr>
              <w:t>立项文件</w:t>
            </w:r>
          </w:p>
          <w:p w14:paraId="47664DDE" w14:textId="77777777" w:rsidR="00D03501" w:rsidRDefault="00D03501" w:rsidP="00074B91">
            <w:pPr>
              <w:spacing w:line="420" w:lineRule="exact"/>
              <w:jc w:val="center"/>
              <w:rPr>
                <w:rFonts w:ascii="仿宋_GB2312" w:hAnsi="宋体" w:cs="宋体"/>
                <w:kern w:val="0"/>
                <w:sz w:val="28"/>
                <w:szCs w:val="28"/>
              </w:rPr>
            </w:pPr>
            <w:r>
              <w:rPr>
                <w:rFonts w:ascii="仿宋_GB2312" w:hAnsi="宋体" w:cs="宋体" w:hint="eastAsia"/>
                <w:kern w:val="0"/>
                <w:sz w:val="28"/>
                <w:szCs w:val="28"/>
              </w:rPr>
              <w:t>名称及编号</w:t>
            </w:r>
          </w:p>
        </w:tc>
        <w:tc>
          <w:tcPr>
            <w:tcW w:w="6480" w:type="dxa"/>
            <w:vAlign w:val="center"/>
          </w:tcPr>
          <w:p w14:paraId="3AC62892" w14:textId="77777777" w:rsidR="00D03501" w:rsidRDefault="00D03501" w:rsidP="00074B91">
            <w:pPr>
              <w:spacing w:line="420" w:lineRule="exact"/>
              <w:rPr>
                <w:rFonts w:ascii="仿宋_GB2312"/>
                <w:sz w:val="28"/>
                <w:szCs w:val="28"/>
              </w:rPr>
            </w:pPr>
          </w:p>
        </w:tc>
      </w:tr>
      <w:tr w:rsidR="00D03501" w14:paraId="6F091665" w14:textId="77777777" w:rsidTr="00074B91">
        <w:trPr>
          <w:trHeight w:val="680"/>
          <w:jc w:val="center"/>
        </w:trPr>
        <w:tc>
          <w:tcPr>
            <w:tcW w:w="1934" w:type="dxa"/>
            <w:vAlign w:val="center"/>
          </w:tcPr>
          <w:p w14:paraId="68AD9616" w14:textId="77777777" w:rsidR="00D03501" w:rsidRDefault="00D03501" w:rsidP="00074B91">
            <w:pPr>
              <w:spacing w:line="420" w:lineRule="exact"/>
              <w:jc w:val="center"/>
              <w:rPr>
                <w:rFonts w:ascii="仿宋_GB2312" w:hAnsi="宋体" w:cs="宋体"/>
                <w:kern w:val="0"/>
                <w:sz w:val="28"/>
                <w:szCs w:val="28"/>
              </w:rPr>
            </w:pPr>
            <w:r>
              <w:rPr>
                <w:rFonts w:ascii="仿宋_GB2312" w:hint="eastAsia"/>
                <w:sz w:val="28"/>
                <w:szCs w:val="28"/>
              </w:rPr>
              <w:t>代替</w:t>
            </w:r>
            <w:r>
              <w:rPr>
                <w:rFonts w:ascii="仿宋_GB2312" w:hAnsi="宋体" w:cs="宋体" w:hint="eastAsia"/>
                <w:kern w:val="0"/>
                <w:sz w:val="28"/>
                <w:szCs w:val="28"/>
              </w:rPr>
              <w:t>标准</w:t>
            </w:r>
          </w:p>
          <w:p w14:paraId="6663C745" w14:textId="77777777" w:rsidR="00D03501" w:rsidRDefault="00D03501" w:rsidP="00074B91">
            <w:pPr>
              <w:spacing w:line="420" w:lineRule="exact"/>
              <w:jc w:val="center"/>
              <w:rPr>
                <w:rFonts w:ascii="仿宋_GB2312"/>
                <w:sz w:val="28"/>
                <w:szCs w:val="28"/>
              </w:rPr>
            </w:pPr>
            <w:r>
              <w:rPr>
                <w:rFonts w:ascii="仿宋_GB2312" w:hint="eastAsia"/>
                <w:sz w:val="28"/>
                <w:szCs w:val="28"/>
              </w:rPr>
              <w:t>名称及编号</w:t>
            </w:r>
          </w:p>
        </w:tc>
        <w:tc>
          <w:tcPr>
            <w:tcW w:w="6480" w:type="dxa"/>
            <w:vAlign w:val="center"/>
          </w:tcPr>
          <w:p w14:paraId="1CE096E2" w14:textId="77777777" w:rsidR="00D03501" w:rsidRDefault="00D03501" w:rsidP="00074B91">
            <w:pPr>
              <w:spacing w:line="420" w:lineRule="exact"/>
              <w:rPr>
                <w:rFonts w:ascii="仿宋_GB2312"/>
                <w:sz w:val="28"/>
                <w:szCs w:val="28"/>
              </w:rPr>
            </w:pPr>
          </w:p>
        </w:tc>
      </w:tr>
      <w:tr w:rsidR="00D03501" w14:paraId="08A58BD1" w14:textId="77777777" w:rsidTr="00074B91">
        <w:trPr>
          <w:trHeight w:val="1707"/>
          <w:jc w:val="center"/>
        </w:trPr>
        <w:tc>
          <w:tcPr>
            <w:tcW w:w="1934" w:type="dxa"/>
            <w:vAlign w:val="center"/>
          </w:tcPr>
          <w:p w14:paraId="4AAD06AB" w14:textId="77777777" w:rsidR="00D03501" w:rsidRDefault="00D03501" w:rsidP="00074B91">
            <w:pPr>
              <w:spacing w:line="420" w:lineRule="exact"/>
              <w:jc w:val="center"/>
              <w:rPr>
                <w:rFonts w:ascii="仿宋_GB2312"/>
                <w:sz w:val="28"/>
                <w:szCs w:val="28"/>
              </w:rPr>
            </w:pPr>
            <w:r>
              <w:rPr>
                <w:rFonts w:ascii="仿宋_GB2312" w:hint="eastAsia"/>
                <w:sz w:val="28"/>
                <w:szCs w:val="28"/>
              </w:rPr>
              <w:t>起草单位</w:t>
            </w:r>
          </w:p>
        </w:tc>
        <w:tc>
          <w:tcPr>
            <w:tcW w:w="6480" w:type="dxa"/>
            <w:vAlign w:val="center"/>
          </w:tcPr>
          <w:p w14:paraId="6AE5B033" w14:textId="77777777" w:rsidR="00D03501" w:rsidRDefault="00D03501" w:rsidP="00074B91">
            <w:pPr>
              <w:spacing w:line="420" w:lineRule="exact"/>
              <w:rPr>
                <w:rFonts w:ascii="仿宋_GB2312"/>
                <w:sz w:val="28"/>
                <w:szCs w:val="28"/>
              </w:rPr>
            </w:pPr>
          </w:p>
        </w:tc>
      </w:tr>
      <w:tr w:rsidR="00D03501" w14:paraId="2F42F320" w14:textId="77777777" w:rsidTr="00074B91">
        <w:trPr>
          <w:trHeight w:val="1119"/>
          <w:jc w:val="center"/>
        </w:trPr>
        <w:tc>
          <w:tcPr>
            <w:tcW w:w="1934" w:type="dxa"/>
            <w:vAlign w:val="center"/>
          </w:tcPr>
          <w:p w14:paraId="51F18AFF" w14:textId="77777777" w:rsidR="00D03501" w:rsidRDefault="00D03501" w:rsidP="00074B91">
            <w:pPr>
              <w:spacing w:line="420" w:lineRule="exact"/>
              <w:jc w:val="center"/>
              <w:rPr>
                <w:rFonts w:ascii="仿宋_GB2312"/>
                <w:sz w:val="28"/>
                <w:szCs w:val="28"/>
              </w:rPr>
            </w:pPr>
            <w:r>
              <w:rPr>
                <w:rFonts w:ascii="仿宋_GB2312" w:hint="eastAsia"/>
                <w:sz w:val="28"/>
                <w:szCs w:val="28"/>
              </w:rPr>
              <w:t>主要起草人</w:t>
            </w:r>
          </w:p>
        </w:tc>
        <w:tc>
          <w:tcPr>
            <w:tcW w:w="6480" w:type="dxa"/>
            <w:vAlign w:val="center"/>
          </w:tcPr>
          <w:p w14:paraId="3A6E29B6" w14:textId="77777777" w:rsidR="00D03501" w:rsidRDefault="00D03501" w:rsidP="00074B91">
            <w:pPr>
              <w:spacing w:line="420" w:lineRule="exact"/>
              <w:rPr>
                <w:rFonts w:ascii="仿宋_GB2312"/>
                <w:sz w:val="28"/>
                <w:szCs w:val="28"/>
              </w:rPr>
            </w:pPr>
          </w:p>
        </w:tc>
      </w:tr>
      <w:tr w:rsidR="00D03501" w14:paraId="712EF69F" w14:textId="77777777" w:rsidTr="00074B91">
        <w:trPr>
          <w:trHeight w:hRule="exact" w:val="2987"/>
          <w:jc w:val="center"/>
        </w:trPr>
        <w:tc>
          <w:tcPr>
            <w:tcW w:w="1934" w:type="dxa"/>
            <w:vAlign w:val="center"/>
          </w:tcPr>
          <w:p w14:paraId="3675DB75" w14:textId="77777777" w:rsidR="00D03501" w:rsidRDefault="00D03501" w:rsidP="00074B91">
            <w:pPr>
              <w:spacing w:line="420" w:lineRule="exact"/>
              <w:jc w:val="center"/>
              <w:rPr>
                <w:rFonts w:ascii="仿宋_GB2312"/>
                <w:sz w:val="28"/>
                <w:szCs w:val="28"/>
              </w:rPr>
            </w:pPr>
            <w:r>
              <w:rPr>
                <w:rFonts w:ascii="仿宋_GB2312" w:hint="eastAsia"/>
                <w:sz w:val="28"/>
                <w:szCs w:val="28"/>
              </w:rPr>
              <w:t>牵头起草单位意见</w:t>
            </w:r>
          </w:p>
        </w:tc>
        <w:tc>
          <w:tcPr>
            <w:tcW w:w="6480" w:type="dxa"/>
          </w:tcPr>
          <w:p w14:paraId="6270E042" w14:textId="77777777" w:rsidR="00D03501" w:rsidRDefault="00D03501" w:rsidP="00074B91">
            <w:pPr>
              <w:spacing w:line="420" w:lineRule="exact"/>
              <w:jc w:val="left"/>
              <w:rPr>
                <w:rFonts w:ascii="仿宋_GB2312"/>
                <w:sz w:val="28"/>
                <w:szCs w:val="28"/>
              </w:rPr>
            </w:pPr>
          </w:p>
          <w:p w14:paraId="1F582C21" w14:textId="77777777" w:rsidR="00D03501" w:rsidRDefault="00D03501" w:rsidP="00074B91">
            <w:pPr>
              <w:spacing w:line="420" w:lineRule="exact"/>
              <w:jc w:val="left"/>
              <w:rPr>
                <w:rFonts w:ascii="仿宋_GB2312"/>
                <w:sz w:val="28"/>
                <w:szCs w:val="28"/>
              </w:rPr>
            </w:pPr>
          </w:p>
          <w:p w14:paraId="14A1B3E6" w14:textId="77777777" w:rsidR="00D03501" w:rsidRDefault="00D03501" w:rsidP="00074B91">
            <w:pPr>
              <w:spacing w:line="420" w:lineRule="exact"/>
              <w:jc w:val="left"/>
              <w:rPr>
                <w:rFonts w:ascii="仿宋_GB2312"/>
                <w:sz w:val="28"/>
                <w:szCs w:val="28"/>
              </w:rPr>
            </w:pPr>
          </w:p>
          <w:p w14:paraId="1A7F4417" w14:textId="77777777" w:rsidR="00D03501" w:rsidRDefault="00D03501" w:rsidP="00074B91">
            <w:pPr>
              <w:spacing w:line="420" w:lineRule="exact"/>
              <w:jc w:val="left"/>
              <w:rPr>
                <w:rFonts w:ascii="仿宋_GB2312"/>
                <w:sz w:val="28"/>
                <w:szCs w:val="28"/>
              </w:rPr>
            </w:pPr>
          </w:p>
          <w:p w14:paraId="1F63EF6A" w14:textId="77777777" w:rsidR="00D03501" w:rsidRDefault="00D03501" w:rsidP="00074B91">
            <w:pPr>
              <w:spacing w:line="420" w:lineRule="exact"/>
              <w:jc w:val="left"/>
              <w:rPr>
                <w:rFonts w:ascii="仿宋_GB2312"/>
                <w:sz w:val="28"/>
                <w:szCs w:val="28"/>
              </w:rPr>
            </w:pPr>
            <w:r>
              <w:rPr>
                <w:rFonts w:ascii="仿宋_GB2312" w:hint="eastAsia"/>
                <w:sz w:val="28"/>
                <w:szCs w:val="28"/>
              </w:rPr>
              <w:t xml:space="preserve">                             (</w:t>
            </w:r>
            <w:r>
              <w:rPr>
                <w:rFonts w:ascii="仿宋_GB2312" w:hint="eastAsia"/>
                <w:sz w:val="28"/>
                <w:szCs w:val="28"/>
              </w:rPr>
              <w:t>单位盖章</w:t>
            </w:r>
            <w:r>
              <w:rPr>
                <w:rFonts w:ascii="仿宋_GB2312" w:hint="eastAsia"/>
                <w:sz w:val="28"/>
                <w:szCs w:val="28"/>
              </w:rPr>
              <w:t>)</w:t>
            </w:r>
          </w:p>
          <w:p w14:paraId="57E46CCE" w14:textId="77777777" w:rsidR="00D03501" w:rsidRDefault="00D03501" w:rsidP="00074B91">
            <w:pPr>
              <w:spacing w:line="420" w:lineRule="exact"/>
              <w:jc w:val="left"/>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r w:rsidR="00D03501" w14:paraId="51FBD301" w14:textId="77777777" w:rsidTr="00074B91">
        <w:trPr>
          <w:trHeight w:hRule="exact" w:val="2832"/>
          <w:jc w:val="center"/>
        </w:trPr>
        <w:tc>
          <w:tcPr>
            <w:tcW w:w="1934" w:type="dxa"/>
            <w:vAlign w:val="center"/>
          </w:tcPr>
          <w:p w14:paraId="31B81F29" w14:textId="77777777" w:rsidR="00D03501" w:rsidRDefault="00D03501" w:rsidP="00074B91">
            <w:pPr>
              <w:spacing w:line="420" w:lineRule="exact"/>
              <w:jc w:val="center"/>
              <w:rPr>
                <w:rFonts w:ascii="仿宋_GB2312"/>
                <w:sz w:val="28"/>
                <w:szCs w:val="28"/>
              </w:rPr>
            </w:pPr>
            <w:r>
              <w:rPr>
                <w:rFonts w:ascii="仿宋_GB2312" w:hint="eastAsia"/>
                <w:sz w:val="28"/>
                <w:szCs w:val="28"/>
              </w:rPr>
              <w:t>市有关行政主管部门（归口部门）意见</w:t>
            </w:r>
          </w:p>
        </w:tc>
        <w:tc>
          <w:tcPr>
            <w:tcW w:w="6480" w:type="dxa"/>
          </w:tcPr>
          <w:p w14:paraId="7F9022DC" w14:textId="77777777" w:rsidR="00D03501" w:rsidRDefault="00D03501" w:rsidP="00074B91">
            <w:pPr>
              <w:spacing w:line="420" w:lineRule="exact"/>
              <w:jc w:val="left"/>
              <w:rPr>
                <w:rFonts w:ascii="仿宋_GB2312"/>
                <w:sz w:val="28"/>
                <w:szCs w:val="28"/>
              </w:rPr>
            </w:pPr>
          </w:p>
          <w:p w14:paraId="57965040" w14:textId="77777777" w:rsidR="00D03501" w:rsidRDefault="00D03501" w:rsidP="00074B91">
            <w:pPr>
              <w:spacing w:line="420" w:lineRule="exact"/>
              <w:jc w:val="left"/>
              <w:rPr>
                <w:rFonts w:ascii="仿宋_GB2312"/>
                <w:sz w:val="28"/>
                <w:szCs w:val="28"/>
              </w:rPr>
            </w:pPr>
          </w:p>
          <w:p w14:paraId="3C918AAE" w14:textId="77777777" w:rsidR="00D03501" w:rsidRDefault="00D03501" w:rsidP="00074B91">
            <w:pPr>
              <w:spacing w:line="420" w:lineRule="exact"/>
              <w:jc w:val="left"/>
              <w:rPr>
                <w:rFonts w:ascii="仿宋_GB2312"/>
                <w:sz w:val="28"/>
                <w:szCs w:val="28"/>
              </w:rPr>
            </w:pPr>
          </w:p>
          <w:p w14:paraId="36821079" w14:textId="77777777" w:rsidR="00D03501" w:rsidRDefault="00D03501" w:rsidP="00074B91">
            <w:pPr>
              <w:spacing w:line="420" w:lineRule="exact"/>
              <w:ind w:firstLineChars="1451" w:firstLine="4063"/>
              <w:jc w:val="left"/>
              <w:rPr>
                <w:rFonts w:ascii="仿宋_GB2312"/>
                <w:sz w:val="28"/>
                <w:szCs w:val="28"/>
              </w:rPr>
            </w:pPr>
            <w:r>
              <w:rPr>
                <w:rFonts w:ascii="仿宋_GB2312" w:hint="eastAsia"/>
                <w:sz w:val="28"/>
                <w:szCs w:val="28"/>
              </w:rPr>
              <w:t>(</w:t>
            </w:r>
            <w:r>
              <w:rPr>
                <w:rFonts w:ascii="仿宋_GB2312" w:hint="eastAsia"/>
                <w:sz w:val="28"/>
                <w:szCs w:val="28"/>
              </w:rPr>
              <w:t>单位盖章</w:t>
            </w:r>
            <w:r>
              <w:rPr>
                <w:rFonts w:ascii="仿宋_GB2312" w:hint="eastAsia"/>
                <w:sz w:val="28"/>
                <w:szCs w:val="28"/>
              </w:rPr>
              <w:t>)</w:t>
            </w:r>
          </w:p>
          <w:p w14:paraId="36BED4F0" w14:textId="77777777" w:rsidR="00D03501" w:rsidRDefault="00D03501" w:rsidP="00074B91">
            <w:pPr>
              <w:spacing w:line="420" w:lineRule="exact"/>
              <w:ind w:firstLineChars="901" w:firstLine="2523"/>
              <w:jc w:val="left"/>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r w:rsidR="00D03501" w14:paraId="3E3E6743" w14:textId="77777777" w:rsidTr="00074B91">
        <w:trPr>
          <w:trHeight w:val="976"/>
          <w:jc w:val="center"/>
        </w:trPr>
        <w:tc>
          <w:tcPr>
            <w:tcW w:w="1934" w:type="dxa"/>
            <w:vAlign w:val="center"/>
          </w:tcPr>
          <w:p w14:paraId="44DAA2B5" w14:textId="77777777" w:rsidR="00D03501" w:rsidRDefault="00D03501" w:rsidP="00074B91">
            <w:pPr>
              <w:spacing w:line="420" w:lineRule="exact"/>
              <w:jc w:val="center"/>
              <w:rPr>
                <w:rFonts w:ascii="仿宋_GB2312"/>
                <w:sz w:val="28"/>
                <w:szCs w:val="28"/>
              </w:rPr>
            </w:pPr>
            <w:r>
              <w:rPr>
                <w:rFonts w:ascii="仿宋_GB2312" w:hint="eastAsia"/>
                <w:sz w:val="28"/>
                <w:szCs w:val="28"/>
              </w:rPr>
              <w:t>标准编号</w:t>
            </w:r>
          </w:p>
        </w:tc>
        <w:tc>
          <w:tcPr>
            <w:tcW w:w="6480" w:type="dxa"/>
            <w:vAlign w:val="center"/>
          </w:tcPr>
          <w:p w14:paraId="12A0CF53" w14:textId="77777777" w:rsidR="00D03501" w:rsidRDefault="00D03501" w:rsidP="00074B91">
            <w:pPr>
              <w:spacing w:line="420" w:lineRule="exact"/>
              <w:rPr>
                <w:rFonts w:ascii="仿宋_GB2312"/>
                <w:sz w:val="28"/>
                <w:szCs w:val="28"/>
              </w:rPr>
            </w:pPr>
            <w:r>
              <w:rPr>
                <w:rFonts w:ascii="仿宋_GB2312" w:hint="eastAsia"/>
                <w:sz w:val="28"/>
                <w:szCs w:val="28"/>
                <w:u w:val="single"/>
              </w:rPr>
              <w:t xml:space="preserve">DB3502/T         -          </w:t>
            </w:r>
          </w:p>
        </w:tc>
      </w:tr>
    </w:tbl>
    <w:p w14:paraId="7B0C5372" w14:textId="77777777" w:rsidR="00D03501" w:rsidRDefault="00D03501" w:rsidP="00D03501">
      <w:pPr>
        <w:spacing w:line="100" w:lineRule="exact"/>
        <w:rPr>
          <w:rFonts w:ascii="仿宋_GB2312"/>
          <w:szCs w:val="32"/>
        </w:rPr>
      </w:pPr>
    </w:p>
    <w:p w14:paraId="22EA4203" w14:textId="77777777" w:rsidR="00D03501" w:rsidRDefault="00D03501" w:rsidP="00D03501">
      <w:pPr>
        <w:spacing w:line="640" w:lineRule="exact"/>
        <w:ind w:firstLineChars="196" w:firstLine="412"/>
        <w:rPr>
          <w:rFonts w:ascii="仿宋_GB2312" w:hAnsi="宋体" w:cs="宋体"/>
          <w:kern w:val="0"/>
          <w:szCs w:val="32"/>
        </w:rPr>
        <w:sectPr w:rsidR="00D03501">
          <w:headerReference w:type="default" r:id="rId11"/>
          <w:footerReference w:type="even" r:id="rId12"/>
          <w:footerReference w:type="default" r:id="rId13"/>
          <w:pgSz w:w="11906" w:h="16838"/>
          <w:pgMar w:top="1531" w:right="1531" w:bottom="1418" w:left="1531" w:header="851" w:footer="992" w:gutter="0"/>
          <w:cols w:space="720"/>
          <w:titlePg/>
          <w:docGrid w:linePitch="312"/>
        </w:sectPr>
      </w:pPr>
    </w:p>
    <w:p w14:paraId="0FF341D6" w14:textId="77777777" w:rsidR="00D03501" w:rsidRDefault="00D03501" w:rsidP="00D03501">
      <w:pPr>
        <w:widowControl/>
        <w:jc w:val="left"/>
        <w:rPr>
          <w:rFonts w:ascii="黑体" w:eastAsia="黑体" w:hAnsi="黑体" w:cs="黑体"/>
          <w:bCs/>
          <w:szCs w:val="32"/>
        </w:rPr>
      </w:pPr>
      <w:r>
        <w:rPr>
          <w:rFonts w:ascii="黑体" w:eastAsia="黑体" w:hAnsi="黑体" w:cs="黑体" w:hint="eastAsia"/>
          <w:bCs/>
          <w:szCs w:val="32"/>
        </w:rPr>
        <w:lastRenderedPageBreak/>
        <w:t>附件5</w:t>
      </w:r>
    </w:p>
    <w:p w14:paraId="023172EE" w14:textId="77777777" w:rsidR="00D03501" w:rsidRPr="00E328B2" w:rsidRDefault="00D03501" w:rsidP="00E328B2">
      <w:pPr>
        <w:spacing w:line="440" w:lineRule="exact"/>
        <w:jc w:val="center"/>
        <w:rPr>
          <w:rFonts w:ascii="仿宋_GB2312"/>
          <w:b/>
          <w:bCs/>
          <w:sz w:val="36"/>
          <w:szCs w:val="36"/>
        </w:rPr>
      </w:pPr>
      <w:r w:rsidRPr="00E328B2">
        <w:rPr>
          <w:rFonts w:ascii="仿宋_GB2312" w:hint="eastAsia"/>
          <w:b/>
          <w:bCs/>
          <w:sz w:val="36"/>
          <w:szCs w:val="36"/>
        </w:rPr>
        <w:t>厦门市地方标准技术审查会</w:t>
      </w:r>
    </w:p>
    <w:p w14:paraId="3E12D32D" w14:textId="77777777" w:rsidR="00D03501" w:rsidRPr="00E328B2" w:rsidRDefault="00D03501" w:rsidP="00E328B2">
      <w:pPr>
        <w:spacing w:line="440" w:lineRule="exact"/>
        <w:jc w:val="center"/>
        <w:rPr>
          <w:rFonts w:ascii="仿宋_GB2312"/>
          <w:b/>
          <w:bCs/>
          <w:sz w:val="36"/>
          <w:szCs w:val="36"/>
        </w:rPr>
      </w:pPr>
      <w:r w:rsidRPr="00E328B2">
        <w:rPr>
          <w:rFonts w:ascii="仿宋_GB2312" w:hint="eastAsia"/>
          <w:b/>
          <w:bCs/>
          <w:sz w:val="36"/>
          <w:szCs w:val="36"/>
        </w:rPr>
        <w:t>专家签字表决表</w:t>
      </w:r>
    </w:p>
    <w:p w14:paraId="733C4076" w14:textId="77777777" w:rsidR="00D03501" w:rsidRDefault="00D03501" w:rsidP="00D03501">
      <w:pPr>
        <w:pStyle w:val="a5"/>
        <w:ind w:right="-154" w:firstLine="598"/>
        <w:rPr>
          <w:sz w:val="30"/>
          <w:szCs w:val="30"/>
        </w:rPr>
      </w:pPr>
    </w:p>
    <w:p w14:paraId="6981DAE9" w14:textId="77777777" w:rsidR="00D03501" w:rsidRDefault="00D03501" w:rsidP="00D03501">
      <w:pPr>
        <w:pStyle w:val="a5"/>
        <w:ind w:right="-154" w:firstLine="598"/>
        <w:rPr>
          <w:sz w:val="30"/>
          <w:szCs w:val="30"/>
        </w:rPr>
      </w:pPr>
      <w:r>
        <w:rPr>
          <w:rFonts w:hint="eastAsia"/>
          <w:sz w:val="30"/>
          <w:szCs w:val="30"/>
        </w:rPr>
        <w:t>标准名称：</w:t>
      </w:r>
    </w:p>
    <w:tbl>
      <w:tblPr>
        <w:tblW w:w="11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08"/>
        <w:gridCol w:w="1906"/>
        <w:gridCol w:w="1134"/>
        <w:gridCol w:w="1134"/>
        <w:gridCol w:w="2126"/>
      </w:tblGrid>
      <w:tr w:rsidR="00D03501" w14:paraId="42610728" w14:textId="77777777" w:rsidTr="00074B91">
        <w:trPr>
          <w:trHeight w:val="567"/>
          <w:jc w:val="center"/>
        </w:trPr>
        <w:tc>
          <w:tcPr>
            <w:tcW w:w="1957" w:type="dxa"/>
            <w:vMerge w:val="restart"/>
            <w:vAlign w:val="center"/>
          </w:tcPr>
          <w:p w14:paraId="35B81A26" w14:textId="77777777" w:rsidR="00D03501" w:rsidRDefault="00D03501" w:rsidP="00074B91">
            <w:pPr>
              <w:jc w:val="center"/>
              <w:rPr>
                <w:rFonts w:ascii="宋体" w:hAnsi="宋体"/>
                <w:sz w:val="28"/>
                <w:szCs w:val="28"/>
              </w:rPr>
            </w:pPr>
            <w:r>
              <w:rPr>
                <w:rFonts w:ascii="宋体" w:hAnsi="宋体" w:hint="eastAsia"/>
                <w:sz w:val="28"/>
                <w:szCs w:val="28"/>
              </w:rPr>
              <w:t>姓名</w:t>
            </w:r>
          </w:p>
        </w:tc>
        <w:tc>
          <w:tcPr>
            <w:tcW w:w="3308" w:type="dxa"/>
            <w:vMerge w:val="restart"/>
            <w:vAlign w:val="center"/>
          </w:tcPr>
          <w:p w14:paraId="72D00728" w14:textId="77777777" w:rsidR="00D03501" w:rsidRDefault="00D03501" w:rsidP="00074B91">
            <w:pPr>
              <w:jc w:val="center"/>
              <w:rPr>
                <w:rFonts w:ascii="宋体" w:hAnsi="宋体"/>
                <w:sz w:val="28"/>
                <w:szCs w:val="28"/>
              </w:rPr>
            </w:pPr>
            <w:r>
              <w:rPr>
                <w:rFonts w:ascii="宋体" w:hAnsi="宋体" w:hint="eastAsia"/>
                <w:sz w:val="28"/>
                <w:szCs w:val="28"/>
              </w:rPr>
              <w:t>单位</w:t>
            </w:r>
          </w:p>
        </w:tc>
        <w:tc>
          <w:tcPr>
            <w:tcW w:w="1906" w:type="dxa"/>
            <w:vMerge w:val="restart"/>
            <w:vAlign w:val="center"/>
          </w:tcPr>
          <w:p w14:paraId="31AF8431" w14:textId="77777777" w:rsidR="00D03501" w:rsidRDefault="00D03501" w:rsidP="00074B91">
            <w:pPr>
              <w:jc w:val="center"/>
              <w:rPr>
                <w:rFonts w:ascii="宋体" w:hAnsi="宋体"/>
                <w:sz w:val="28"/>
                <w:szCs w:val="28"/>
              </w:rPr>
            </w:pPr>
            <w:r>
              <w:rPr>
                <w:rFonts w:ascii="宋体" w:hAnsi="宋体" w:hint="eastAsia"/>
                <w:sz w:val="28"/>
                <w:szCs w:val="28"/>
              </w:rPr>
              <w:t>职务/职称</w:t>
            </w:r>
          </w:p>
        </w:tc>
        <w:tc>
          <w:tcPr>
            <w:tcW w:w="2268" w:type="dxa"/>
            <w:gridSpan w:val="2"/>
            <w:vAlign w:val="center"/>
          </w:tcPr>
          <w:p w14:paraId="356F0C9D" w14:textId="77777777" w:rsidR="00D03501" w:rsidRDefault="00D03501" w:rsidP="00074B91">
            <w:pPr>
              <w:jc w:val="center"/>
              <w:rPr>
                <w:rFonts w:ascii="宋体" w:hAnsi="宋体"/>
                <w:sz w:val="28"/>
                <w:szCs w:val="28"/>
              </w:rPr>
            </w:pPr>
            <w:r>
              <w:rPr>
                <w:rFonts w:ascii="宋体" w:hAnsi="宋体" w:hint="eastAsia"/>
                <w:sz w:val="28"/>
                <w:szCs w:val="28"/>
              </w:rPr>
              <w:t>表决意见</w:t>
            </w:r>
          </w:p>
        </w:tc>
        <w:tc>
          <w:tcPr>
            <w:tcW w:w="2126" w:type="dxa"/>
            <w:vMerge w:val="restart"/>
            <w:vAlign w:val="center"/>
          </w:tcPr>
          <w:p w14:paraId="0043C173" w14:textId="77777777" w:rsidR="00D03501" w:rsidRDefault="00D03501" w:rsidP="00074B91">
            <w:pPr>
              <w:jc w:val="center"/>
              <w:rPr>
                <w:rFonts w:ascii="宋体" w:hAnsi="宋体"/>
                <w:sz w:val="28"/>
                <w:szCs w:val="28"/>
              </w:rPr>
            </w:pPr>
            <w:r>
              <w:rPr>
                <w:rFonts w:ascii="宋体" w:hAnsi="宋体" w:hint="eastAsia"/>
                <w:sz w:val="28"/>
                <w:szCs w:val="28"/>
              </w:rPr>
              <w:t>签字</w:t>
            </w:r>
          </w:p>
        </w:tc>
      </w:tr>
      <w:tr w:rsidR="00D03501" w14:paraId="24B67D01" w14:textId="77777777" w:rsidTr="00074B91">
        <w:trPr>
          <w:trHeight w:val="567"/>
          <w:jc w:val="center"/>
        </w:trPr>
        <w:tc>
          <w:tcPr>
            <w:tcW w:w="1957" w:type="dxa"/>
            <w:vMerge/>
            <w:vAlign w:val="center"/>
          </w:tcPr>
          <w:p w14:paraId="1F5C7415" w14:textId="77777777" w:rsidR="00D03501" w:rsidRDefault="00D03501" w:rsidP="00074B91">
            <w:pPr>
              <w:jc w:val="center"/>
              <w:rPr>
                <w:rFonts w:ascii="宋体" w:hAnsi="宋体"/>
                <w:sz w:val="28"/>
                <w:szCs w:val="28"/>
              </w:rPr>
            </w:pPr>
          </w:p>
        </w:tc>
        <w:tc>
          <w:tcPr>
            <w:tcW w:w="3308" w:type="dxa"/>
            <w:vMerge/>
            <w:vAlign w:val="center"/>
          </w:tcPr>
          <w:p w14:paraId="38DE16BB" w14:textId="77777777" w:rsidR="00D03501" w:rsidRDefault="00D03501" w:rsidP="00074B91">
            <w:pPr>
              <w:jc w:val="center"/>
              <w:rPr>
                <w:rFonts w:ascii="宋体" w:hAnsi="宋体"/>
                <w:sz w:val="28"/>
                <w:szCs w:val="28"/>
              </w:rPr>
            </w:pPr>
          </w:p>
        </w:tc>
        <w:tc>
          <w:tcPr>
            <w:tcW w:w="1906" w:type="dxa"/>
            <w:vMerge/>
            <w:vAlign w:val="center"/>
          </w:tcPr>
          <w:p w14:paraId="3B1ADA40" w14:textId="77777777" w:rsidR="00D03501" w:rsidRDefault="00D03501" w:rsidP="00074B91">
            <w:pPr>
              <w:jc w:val="center"/>
              <w:rPr>
                <w:rFonts w:ascii="宋体" w:hAnsi="宋体"/>
                <w:sz w:val="28"/>
                <w:szCs w:val="28"/>
              </w:rPr>
            </w:pPr>
          </w:p>
        </w:tc>
        <w:tc>
          <w:tcPr>
            <w:tcW w:w="1134" w:type="dxa"/>
            <w:vAlign w:val="center"/>
          </w:tcPr>
          <w:p w14:paraId="1033ACAF" w14:textId="77777777" w:rsidR="00D03501" w:rsidRDefault="00D03501" w:rsidP="00074B91">
            <w:pPr>
              <w:jc w:val="center"/>
              <w:rPr>
                <w:rFonts w:ascii="宋体" w:hAnsi="宋体"/>
                <w:sz w:val="28"/>
                <w:szCs w:val="28"/>
              </w:rPr>
            </w:pPr>
            <w:r>
              <w:rPr>
                <w:rFonts w:ascii="宋体" w:hAnsi="宋体" w:hint="eastAsia"/>
                <w:sz w:val="28"/>
                <w:szCs w:val="28"/>
              </w:rPr>
              <w:t>通过</w:t>
            </w:r>
          </w:p>
        </w:tc>
        <w:tc>
          <w:tcPr>
            <w:tcW w:w="1134" w:type="dxa"/>
            <w:vAlign w:val="center"/>
          </w:tcPr>
          <w:p w14:paraId="29746A7A" w14:textId="77777777" w:rsidR="00D03501" w:rsidRDefault="00D03501" w:rsidP="00074B91">
            <w:pPr>
              <w:jc w:val="center"/>
              <w:rPr>
                <w:rFonts w:ascii="宋体" w:hAnsi="宋体"/>
                <w:sz w:val="28"/>
                <w:szCs w:val="28"/>
              </w:rPr>
            </w:pPr>
            <w:r>
              <w:rPr>
                <w:rFonts w:ascii="宋体" w:hAnsi="宋体" w:hint="eastAsia"/>
                <w:sz w:val="28"/>
                <w:szCs w:val="28"/>
              </w:rPr>
              <w:t>不通过</w:t>
            </w:r>
          </w:p>
        </w:tc>
        <w:tc>
          <w:tcPr>
            <w:tcW w:w="2126" w:type="dxa"/>
            <w:vMerge/>
            <w:vAlign w:val="center"/>
          </w:tcPr>
          <w:p w14:paraId="722586EF" w14:textId="77777777" w:rsidR="00D03501" w:rsidRDefault="00D03501" w:rsidP="00074B91">
            <w:pPr>
              <w:jc w:val="center"/>
              <w:rPr>
                <w:rFonts w:ascii="黑体" w:eastAsia="黑体"/>
                <w:sz w:val="28"/>
                <w:szCs w:val="28"/>
              </w:rPr>
            </w:pPr>
          </w:p>
        </w:tc>
      </w:tr>
      <w:tr w:rsidR="00D03501" w14:paraId="65F4850E" w14:textId="77777777" w:rsidTr="00074B91">
        <w:trPr>
          <w:trHeight w:val="567"/>
          <w:jc w:val="center"/>
        </w:trPr>
        <w:tc>
          <w:tcPr>
            <w:tcW w:w="1957" w:type="dxa"/>
            <w:vAlign w:val="center"/>
          </w:tcPr>
          <w:p w14:paraId="07E664B6" w14:textId="77777777" w:rsidR="00D03501" w:rsidRDefault="00D03501" w:rsidP="00074B91">
            <w:pPr>
              <w:jc w:val="center"/>
              <w:rPr>
                <w:sz w:val="28"/>
                <w:szCs w:val="28"/>
              </w:rPr>
            </w:pPr>
          </w:p>
        </w:tc>
        <w:tc>
          <w:tcPr>
            <w:tcW w:w="3308" w:type="dxa"/>
            <w:vAlign w:val="center"/>
          </w:tcPr>
          <w:p w14:paraId="2CB24953" w14:textId="77777777" w:rsidR="00D03501" w:rsidRDefault="00D03501" w:rsidP="00074B91">
            <w:pPr>
              <w:jc w:val="center"/>
              <w:rPr>
                <w:sz w:val="28"/>
                <w:szCs w:val="28"/>
              </w:rPr>
            </w:pPr>
          </w:p>
        </w:tc>
        <w:tc>
          <w:tcPr>
            <w:tcW w:w="1906" w:type="dxa"/>
            <w:vAlign w:val="center"/>
          </w:tcPr>
          <w:p w14:paraId="4EB3B943" w14:textId="77777777" w:rsidR="00D03501" w:rsidRDefault="00D03501" w:rsidP="00074B91">
            <w:pPr>
              <w:jc w:val="center"/>
              <w:rPr>
                <w:rFonts w:ascii="宋体" w:hAnsi="宋体"/>
                <w:sz w:val="28"/>
                <w:szCs w:val="28"/>
              </w:rPr>
            </w:pPr>
          </w:p>
        </w:tc>
        <w:tc>
          <w:tcPr>
            <w:tcW w:w="1134" w:type="dxa"/>
            <w:vAlign w:val="center"/>
          </w:tcPr>
          <w:p w14:paraId="5FD71D73" w14:textId="77777777" w:rsidR="00D03501" w:rsidRDefault="00D03501" w:rsidP="00074B91">
            <w:pPr>
              <w:jc w:val="center"/>
              <w:rPr>
                <w:rFonts w:ascii="黑体" w:eastAsia="黑体"/>
                <w:sz w:val="28"/>
                <w:szCs w:val="28"/>
              </w:rPr>
            </w:pPr>
          </w:p>
        </w:tc>
        <w:tc>
          <w:tcPr>
            <w:tcW w:w="1134" w:type="dxa"/>
            <w:vAlign w:val="center"/>
          </w:tcPr>
          <w:p w14:paraId="5A91A403" w14:textId="77777777" w:rsidR="00D03501" w:rsidRDefault="00D03501" w:rsidP="00074B91">
            <w:pPr>
              <w:jc w:val="center"/>
              <w:rPr>
                <w:rFonts w:ascii="黑体" w:eastAsia="黑体"/>
                <w:sz w:val="28"/>
                <w:szCs w:val="28"/>
              </w:rPr>
            </w:pPr>
          </w:p>
        </w:tc>
        <w:tc>
          <w:tcPr>
            <w:tcW w:w="2126" w:type="dxa"/>
            <w:vAlign w:val="center"/>
          </w:tcPr>
          <w:p w14:paraId="204DDBC3" w14:textId="77777777" w:rsidR="00D03501" w:rsidRDefault="00D03501" w:rsidP="00074B91">
            <w:pPr>
              <w:jc w:val="center"/>
              <w:rPr>
                <w:rFonts w:ascii="黑体" w:eastAsia="黑体"/>
                <w:sz w:val="28"/>
                <w:szCs w:val="28"/>
              </w:rPr>
            </w:pPr>
          </w:p>
        </w:tc>
      </w:tr>
      <w:tr w:rsidR="00D03501" w14:paraId="60B5AB84" w14:textId="77777777" w:rsidTr="00074B91">
        <w:trPr>
          <w:trHeight w:val="567"/>
          <w:jc w:val="center"/>
        </w:trPr>
        <w:tc>
          <w:tcPr>
            <w:tcW w:w="1957" w:type="dxa"/>
            <w:vAlign w:val="center"/>
          </w:tcPr>
          <w:p w14:paraId="70A15348" w14:textId="77777777" w:rsidR="00D03501" w:rsidRDefault="00D03501" w:rsidP="00074B91">
            <w:pPr>
              <w:jc w:val="center"/>
              <w:rPr>
                <w:sz w:val="28"/>
                <w:szCs w:val="28"/>
              </w:rPr>
            </w:pPr>
          </w:p>
        </w:tc>
        <w:tc>
          <w:tcPr>
            <w:tcW w:w="3308" w:type="dxa"/>
            <w:vAlign w:val="center"/>
          </w:tcPr>
          <w:p w14:paraId="7804F241" w14:textId="77777777" w:rsidR="00D03501" w:rsidRDefault="00D03501" w:rsidP="00074B91">
            <w:pPr>
              <w:jc w:val="center"/>
              <w:rPr>
                <w:sz w:val="28"/>
                <w:szCs w:val="28"/>
              </w:rPr>
            </w:pPr>
          </w:p>
        </w:tc>
        <w:tc>
          <w:tcPr>
            <w:tcW w:w="1906" w:type="dxa"/>
            <w:vAlign w:val="center"/>
          </w:tcPr>
          <w:p w14:paraId="70CEA69D" w14:textId="77777777" w:rsidR="00D03501" w:rsidRDefault="00D03501" w:rsidP="00074B91">
            <w:pPr>
              <w:jc w:val="center"/>
              <w:rPr>
                <w:rFonts w:ascii="宋体" w:hAnsi="宋体"/>
                <w:sz w:val="28"/>
                <w:szCs w:val="28"/>
              </w:rPr>
            </w:pPr>
          </w:p>
        </w:tc>
        <w:tc>
          <w:tcPr>
            <w:tcW w:w="1134" w:type="dxa"/>
          </w:tcPr>
          <w:p w14:paraId="42DAD0BE" w14:textId="77777777" w:rsidR="00D03501" w:rsidRDefault="00D03501" w:rsidP="00074B91">
            <w:pPr>
              <w:jc w:val="center"/>
              <w:rPr>
                <w:rFonts w:ascii="黑体" w:eastAsia="黑体"/>
                <w:sz w:val="28"/>
                <w:szCs w:val="28"/>
              </w:rPr>
            </w:pPr>
          </w:p>
        </w:tc>
        <w:tc>
          <w:tcPr>
            <w:tcW w:w="1134" w:type="dxa"/>
          </w:tcPr>
          <w:p w14:paraId="5F86DEAA" w14:textId="77777777" w:rsidR="00D03501" w:rsidRDefault="00D03501" w:rsidP="00074B91">
            <w:pPr>
              <w:jc w:val="center"/>
              <w:rPr>
                <w:rFonts w:ascii="黑体" w:eastAsia="黑体"/>
                <w:sz w:val="28"/>
                <w:szCs w:val="28"/>
              </w:rPr>
            </w:pPr>
          </w:p>
        </w:tc>
        <w:tc>
          <w:tcPr>
            <w:tcW w:w="2126" w:type="dxa"/>
          </w:tcPr>
          <w:p w14:paraId="54191133" w14:textId="77777777" w:rsidR="00D03501" w:rsidRDefault="00D03501" w:rsidP="00074B91">
            <w:pPr>
              <w:jc w:val="center"/>
              <w:rPr>
                <w:rFonts w:ascii="黑体" w:eastAsia="黑体"/>
                <w:sz w:val="28"/>
                <w:szCs w:val="28"/>
              </w:rPr>
            </w:pPr>
          </w:p>
        </w:tc>
      </w:tr>
      <w:tr w:rsidR="00D03501" w14:paraId="3271385F" w14:textId="77777777" w:rsidTr="00074B91">
        <w:trPr>
          <w:trHeight w:val="567"/>
          <w:jc w:val="center"/>
        </w:trPr>
        <w:tc>
          <w:tcPr>
            <w:tcW w:w="1957" w:type="dxa"/>
            <w:vAlign w:val="center"/>
          </w:tcPr>
          <w:p w14:paraId="3481C690" w14:textId="77777777" w:rsidR="00D03501" w:rsidRDefault="00D03501" w:rsidP="00074B91">
            <w:pPr>
              <w:jc w:val="center"/>
              <w:rPr>
                <w:sz w:val="28"/>
                <w:szCs w:val="28"/>
              </w:rPr>
            </w:pPr>
          </w:p>
        </w:tc>
        <w:tc>
          <w:tcPr>
            <w:tcW w:w="3308" w:type="dxa"/>
            <w:vAlign w:val="center"/>
          </w:tcPr>
          <w:p w14:paraId="71AB5375" w14:textId="77777777" w:rsidR="00D03501" w:rsidRDefault="00D03501" w:rsidP="00074B91">
            <w:pPr>
              <w:jc w:val="center"/>
              <w:rPr>
                <w:sz w:val="28"/>
                <w:szCs w:val="28"/>
              </w:rPr>
            </w:pPr>
          </w:p>
        </w:tc>
        <w:tc>
          <w:tcPr>
            <w:tcW w:w="1906" w:type="dxa"/>
            <w:vAlign w:val="center"/>
          </w:tcPr>
          <w:p w14:paraId="54ADA4D7" w14:textId="77777777" w:rsidR="00D03501" w:rsidRDefault="00D03501" w:rsidP="00074B91">
            <w:pPr>
              <w:jc w:val="center"/>
              <w:rPr>
                <w:rFonts w:ascii="宋体" w:hAnsi="宋体"/>
                <w:sz w:val="28"/>
                <w:szCs w:val="28"/>
              </w:rPr>
            </w:pPr>
          </w:p>
        </w:tc>
        <w:tc>
          <w:tcPr>
            <w:tcW w:w="1134" w:type="dxa"/>
          </w:tcPr>
          <w:p w14:paraId="2499B754" w14:textId="77777777" w:rsidR="00D03501" w:rsidRDefault="00D03501" w:rsidP="00074B91">
            <w:pPr>
              <w:jc w:val="center"/>
              <w:rPr>
                <w:rFonts w:ascii="黑体" w:eastAsia="黑体"/>
                <w:sz w:val="28"/>
                <w:szCs w:val="28"/>
              </w:rPr>
            </w:pPr>
          </w:p>
        </w:tc>
        <w:tc>
          <w:tcPr>
            <w:tcW w:w="1134" w:type="dxa"/>
          </w:tcPr>
          <w:p w14:paraId="381AE895" w14:textId="77777777" w:rsidR="00D03501" w:rsidRDefault="00D03501" w:rsidP="00074B91">
            <w:pPr>
              <w:jc w:val="center"/>
              <w:rPr>
                <w:rFonts w:ascii="黑体" w:eastAsia="黑体"/>
                <w:sz w:val="28"/>
                <w:szCs w:val="28"/>
              </w:rPr>
            </w:pPr>
          </w:p>
        </w:tc>
        <w:tc>
          <w:tcPr>
            <w:tcW w:w="2126" w:type="dxa"/>
          </w:tcPr>
          <w:p w14:paraId="7B597883" w14:textId="77777777" w:rsidR="00D03501" w:rsidRDefault="00D03501" w:rsidP="00074B91">
            <w:pPr>
              <w:jc w:val="center"/>
              <w:rPr>
                <w:rFonts w:ascii="黑体" w:eastAsia="黑体"/>
                <w:sz w:val="28"/>
                <w:szCs w:val="28"/>
              </w:rPr>
            </w:pPr>
          </w:p>
        </w:tc>
      </w:tr>
      <w:tr w:rsidR="00D03501" w14:paraId="47B20AB9" w14:textId="77777777" w:rsidTr="00074B91">
        <w:trPr>
          <w:trHeight w:val="567"/>
          <w:jc w:val="center"/>
        </w:trPr>
        <w:tc>
          <w:tcPr>
            <w:tcW w:w="1957" w:type="dxa"/>
            <w:vAlign w:val="center"/>
          </w:tcPr>
          <w:p w14:paraId="3C8C54E0" w14:textId="77777777" w:rsidR="00D03501" w:rsidRDefault="00D03501" w:rsidP="00074B91">
            <w:pPr>
              <w:jc w:val="center"/>
              <w:rPr>
                <w:sz w:val="28"/>
                <w:szCs w:val="28"/>
              </w:rPr>
            </w:pPr>
          </w:p>
        </w:tc>
        <w:tc>
          <w:tcPr>
            <w:tcW w:w="3308" w:type="dxa"/>
            <w:vAlign w:val="center"/>
          </w:tcPr>
          <w:p w14:paraId="6EA0F056" w14:textId="77777777" w:rsidR="00D03501" w:rsidRDefault="00D03501" w:rsidP="00074B91">
            <w:pPr>
              <w:jc w:val="center"/>
              <w:rPr>
                <w:sz w:val="28"/>
                <w:szCs w:val="28"/>
              </w:rPr>
            </w:pPr>
          </w:p>
        </w:tc>
        <w:tc>
          <w:tcPr>
            <w:tcW w:w="1906" w:type="dxa"/>
            <w:vAlign w:val="center"/>
          </w:tcPr>
          <w:p w14:paraId="2F3100B7" w14:textId="77777777" w:rsidR="00D03501" w:rsidRDefault="00D03501" w:rsidP="00074B91">
            <w:pPr>
              <w:jc w:val="center"/>
              <w:rPr>
                <w:rFonts w:ascii="宋体" w:hAnsi="宋体"/>
                <w:sz w:val="28"/>
                <w:szCs w:val="28"/>
              </w:rPr>
            </w:pPr>
          </w:p>
        </w:tc>
        <w:tc>
          <w:tcPr>
            <w:tcW w:w="1134" w:type="dxa"/>
          </w:tcPr>
          <w:p w14:paraId="05F52E7F" w14:textId="77777777" w:rsidR="00D03501" w:rsidRDefault="00D03501" w:rsidP="00074B91">
            <w:pPr>
              <w:jc w:val="center"/>
              <w:rPr>
                <w:rFonts w:ascii="黑体" w:eastAsia="黑体"/>
                <w:sz w:val="28"/>
                <w:szCs w:val="28"/>
              </w:rPr>
            </w:pPr>
          </w:p>
        </w:tc>
        <w:tc>
          <w:tcPr>
            <w:tcW w:w="1134" w:type="dxa"/>
          </w:tcPr>
          <w:p w14:paraId="2A057297" w14:textId="77777777" w:rsidR="00D03501" w:rsidRDefault="00D03501" w:rsidP="00074B91">
            <w:pPr>
              <w:jc w:val="center"/>
              <w:rPr>
                <w:rFonts w:ascii="黑体" w:eastAsia="黑体"/>
                <w:sz w:val="28"/>
                <w:szCs w:val="28"/>
              </w:rPr>
            </w:pPr>
          </w:p>
        </w:tc>
        <w:tc>
          <w:tcPr>
            <w:tcW w:w="2126" w:type="dxa"/>
          </w:tcPr>
          <w:p w14:paraId="2E09C407" w14:textId="77777777" w:rsidR="00D03501" w:rsidRDefault="00D03501" w:rsidP="00074B91">
            <w:pPr>
              <w:jc w:val="center"/>
              <w:rPr>
                <w:rFonts w:ascii="黑体" w:eastAsia="黑体"/>
                <w:sz w:val="28"/>
                <w:szCs w:val="28"/>
              </w:rPr>
            </w:pPr>
          </w:p>
        </w:tc>
      </w:tr>
      <w:tr w:rsidR="00D03501" w14:paraId="4CE46884" w14:textId="77777777" w:rsidTr="00074B91">
        <w:trPr>
          <w:trHeight w:val="567"/>
          <w:jc w:val="center"/>
        </w:trPr>
        <w:tc>
          <w:tcPr>
            <w:tcW w:w="1957" w:type="dxa"/>
            <w:vAlign w:val="center"/>
          </w:tcPr>
          <w:p w14:paraId="14522E4E" w14:textId="77777777" w:rsidR="00D03501" w:rsidRDefault="00D03501" w:rsidP="00074B91">
            <w:pPr>
              <w:jc w:val="center"/>
              <w:rPr>
                <w:sz w:val="28"/>
                <w:szCs w:val="28"/>
              </w:rPr>
            </w:pPr>
          </w:p>
        </w:tc>
        <w:tc>
          <w:tcPr>
            <w:tcW w:w="3308" w:type="dxa"/>
            <w:vAlign w:val="center"/>
          </w:tcPr>
          <w:p w14:paraId="2FC72AAC" w14:textId="77777777" w:rsidR="00D03501" w:rsidRDefault="00D03501" w:rsidP="00074B91">
            <w:pPr>
              <w:jc w:val="center"/>
              <w:rPr>
                <w:sz w:val="28"/>
                <w:szCs w:val="28"/>
              </w:rPr>
            </w:pPr>
          </w:p>
        </w:tc>
        <w:tc>
          <w:tcPr>
            <w:tcW w:w="1906" w:type="dxa"/>
            <w:vAlign w:val="center"/>
          </w:tcPr>
          <w:p w14:paraId="06BCD524" w14:textId="77777777" w:rsidR="00D03501" w:rsidRDefault="00D03501" w:rsidP="00074B91">
            <w:pPr>
              <w:jc w:val="center"/>
              <w:rPr>
                <w:rFonts w:ascii="宋体" w:hAnsi="宋体"/>
                <w:sz w:val="28"/>
                <w:szCs w:val="28"/>
              </w:rPr>
            </w:pPr>
          </w:p>
        </w:tc>
        <w:tc>
          <w:tcPr>
            <w:tcW w:w="1134" w:type="dxa"/>
          </w:tcPr>
          <w:p w14:paraId="15497297" w14:textId="77777777" w:rsidR="00D03501" w:rsidRDefault="00D03501" w:rsidP="00074B91">
            <w:pPr>
              <w:jc w:val="center"/>
              <w:rPr>
                <w:rFonts w:ascii="黑体" w:eastAsia="黑体"/>
                <w:sz w:val="28"/>
                <w:szCs w:val="28"/>
              </w:rPr>
            </w:pPr>
          </w:p>
        </w:tc>
        <w:tc>
          <w:tcPr>
            <w:tcW w:w="1134" w:type="dxa"/>
          </w:tcPr>
          <w:p w14:paraId="3DBDBA49" w14:textId="77777777" w:rsidR="00D03501" w:rsidRDefault="00D03501" w:rsidP="00074B91">
            <w:pPr>
              <w:jc w:val="center"/>
              <w:rPr>
                <w:rFonts w:ascii="黑体" w:eastAsia="黑体"/>
                <w:sz w:val="28"/>
                <w:szCs w:val="28"/>
              </w:rPr>
            </w:pPr>
          </w:p>
        </w:tc>
        <w:tc>
          <w:tcPr>
            <w:tcW w:w="2126" w:type="dxa"/>
          </w:tcPr>
          <w:p w14:paraId="32A05B89" w14:textId="77777777" w:rsidR="00D03501" w:rsidRDefault="00D03501" w:rsidP="00074B91">
            <w:pPr>
              <w:jc w:val="center"/>
              <w:rPr>
                <w:rFonts w:ascii="黑体" w:eastAsia="黑体"/>
                <w:sz w:val="28"/>
                <w:szCs w:val="28"/>
              </w:rPr>
            </w:pPr>
          </w:p>
        </w:tc>
      </w:tr>
      <w:tr w:rsidR="00D03501" w14:paraId="4D7171E0" w14:textId="77777777" w:rsidTr="00074B91">
        <w:trPr>
          <w:trHeight w:val="567"/>
          <w:jc w:val="center"/>
        </w:trPr>
        <w:tc>
          <w:tcPr>
            <w:tcW w:w="1957" w:type="dxa"/>
            <w:vAlign w:val="center"/>
          </w:tcPr>
          <w:p w14:paraId="718A704F" w14:textId="77777777" w:rsidR="00D03501" w:rsidRDefault="00D03501" w:rsidP="00074B91">
            <w:pPr>
              <w:jc w:val="center"/>
              <w:rPr>
                <w:sz w:val="28"/>
                <w:szCs w:val="28"/>
              </w:rPr>
            </w:pPr>
          </w:p>
        </w:tc>
        <w:tc>
          <w:tcPr>
            <w:tcW w:w="3308" w:type="dxa"/>
            <w:vAlign w:val="center"/>
          </w:tcPr>
          <w:p w14:paraId="6703772A" w14:textId="77777777" w:rsidR="00D03501" w:rsidRDefault="00D03501" w:rsidP="00074B91">
            <w:pPr>
              <w:jc w:val="center"/>
              <w:rPr>
                <w:sz w:val="28"/>
                <w:szCs w:val="28"/>
              </w:rPr>
            </w:pPr>
          </w:p>
        </w:tc>
        <w:tc>
          <w:tcPr>
            <w:tcW w:w="1906" w:type="dxa"/>
            <w:vAlign w:val="center"/>
          </w:tcPr>
          <w:p w14:paraId="0AFF78D4" w14:textId="77777777" w:rsidR="00D03501" w:rsidRDefault="00D03501" w:rsidP="00074B91">
            <w:pPr>
              <w:jc w:val="center"/>
              <w:rPr>
                <w:rFonts w:ascii="宋体" w:hAnsi="宋体"/>
                <w:sz w:val="28"/>
                <w:szCs w:val="28"/>
              </w:rPr>
            </w:pPr>
          </w:p>
        </w:tc>
        <w:tc>
          <w:tcPr>
            <w:tcW w:w="1134" w:type="dxa"/>
          </w:tcPr>
          <w:p w14:paraId="05CB0615" w14:textId="77777777" w:rsidR="00D03501" w:rsidRDefault="00D03501" w:rsidP="00074B91">
            <w:pPr>
              <w:jc w:val="center"/>
              <w:rPr>
                <w:rFonts w:ascii="黑体" w:eastAsia="黑体"/>
                <w:sz w:val="28"/>
                <w:szCs w:val="28"/>
              </w:rPr>
            </w:pPr>
          </w:p>
        </w:tc>
        <w:tc>
          <w:tcPr>
            <w:tcW w:w="1134" w:type="dxa"/>
          </w:tcPr>
          <w:p w14:paraId="58B4F56C" w14:textId="77777777" w:rsidR="00D03501" w:rsidRDefault="00D03501" w:rsidP="00074B91">
            <w:pPr>
              <w:jc w:val="center"/>
              <w:rPr>
                <w:rFonts w:ascii="黑体" w:eastAsia="黑体"/>
                <w:sz w:val="28"/>
                <w:szCs w:val="28"/>
              </w:rPr>
            </w:pPr>
          </w:p>
        </w:tc>
        <w:tc>
          <w:tcPr>
            <w:tcW w:w="2126" w:type="dxa"/>
          </w:tcPr>
          <w:p w14:paraId="31380701" w14:textId="77777777" w:rsidR="00D03501" w:rsidRDefault="00D03501" w:rsidP="00074B91">
            <w:pPr>
              <w:jc w:val="center"/>
              <w:rPr>
                <w:rFonts w:ascii="黑体" w:eastAsia="黑体"/>
                <w:sz w:val="28"/>
                <w:szCs w:val="28"/>
              </w:rPr>
            </w:pPr>
          </w:p>
        </w:tc>
      </w:tr>
      <w:tr w:rsidR="00D03501" w14:paraId="118354AA" w14:textId="77777777" w:rsidTr="00074B91">
        <w:trPr>
          <w:trHeight w:val="567"/>
          <w:jc w:val="center"/>
        </w:trPr>
        <w:tc>
          <w:tcPr>
            <w:tcW w:w="1957" w:type="dxa"/>
            <w:vAlign w:val="center"/>
          </w:tcPr>
          <w:p w14:paraId="142A8747" w14:textId="77777777" w:rsidR="00D03501" w:rsidRDefault="00D03501" w:rsidP="00074B91">
            <w:pPr>
              <w:jc w:val="center"/>
              <w:rPr>
                <w:sz w:val="28"/>
                <w:szCs w:val="28"/>
              </w:rPr>
            </w:pPr>
          </w:p>
        </w:tc>
        <w:tc>
          <w:tcPr>
            <w:tcW w:w="3308" w:type="dxa"/>
            <w:vAlign w:val="center"/>
          </w:tcPr>
          <w:p w14:paraId="3E946DA9" w14:textId="77777777" w:rsidR="00D03501" w:rsidRDefault="00D03501" w:rsidP="00074B91">
            <w:pPr>
              <w:jc w:val="center"/>
              <w:rPr>
                <w:sz w:val="28"/>
                <w:szCs w:val="28"/>
              </w:rPr>
            </w:pPr>
          </w:p>
        </w:tc>
        <w:tc>
          <w:tcPr>
            <w:tcW w:w="1906" w:type="dxa"/>
            <w:vAlign w:val="center"/>
          </w:tcPr>
          <w:p w14:paraId="5F3FAF14" w14:textId="77777777" w:rsidR="00D03501" w:rsidRDefault="00D03501" w:rsidP="00074B91">
            <w:pPr>
              <w:jc w:val="center"/>
              <w:rPr>
                <w:rFonts w:ascii="宋体" w:hAnsi="宋体"/>
                <w:sz w:val="28"/>
                <w:szCs w:val="28"/>
              </w:rPr>
            </w:pPr>
          </w:p>
        </w:tc>
        <w:tc>
          <w:tcPr>
            <w:tcW w:w="1134" w:type="dxa"/>
          </w:tcPr>
          <w:p w14:paraId="292C856F" w14:textId="77777777" w:rsidR="00D03501" w:rsidRDefault="00D03501" w:rsidP="00074B91">
            <w:pPr>
              <w:jc w:val="center"/>
              <w:rPr>
                <w:rFonts w:ascii="黑体" w:eastAsia="黑体"/>
                <w:sz w:val="28"/>
                <w:szCs w:val="28"/>
              </w:rPr>
            </w:pPr>
          </w:p>
        </w:tc>
        <w:tc>
          <w:tcPr>
            <w:tcW w:w="1134" w:type="dxa"/>
          </w:tcPr>
          <w:p w14:paraId="2C07ADC5" w14:textId="77777777" w:rsidR="00D03501" w:rsidRDefault="00D03501" w:rsidP="00074B91">
            <w:pPr>
              <w:jc w:val="center"/>
              <w:rPr>
                <w:rFonts w:ascii="黑体" w:eastAsia="黑体"/>
                <w:sz w:val="28"/>
                <w:szCs w:val="28"/>
              </w:rPr>
            </w:pPr>
          </w:p>
        </w:tc>
        <w:tc>
          <w:tcPr>
            <w:tcW w:w="2126" w:type="dxa"/>
          </w:tcPr>
          <w:p w14:paraId="3DA22C1E" w14:textId="77777777" w:rsidR="00D03501" w:rsidRDefault="00D03501" w:rsidP="00074B91">
            <w:pPr>
              <w:jc w:val="center"/>
              <w:rPr>
                <w:rFonts w:ascii="黑体" w:eastAsia="黑体"/>
                <w:sz w:val="28"/>
                <w:szCs w:val="28"/>
              </w:rPr>
            </w:pPr>
          </w:p>
        </w:tc>
      </w:tr>
    </w:tbl>
    <w:p w14:paraId="7653C875" w14:textId="300F5EC3" w:rsidR="00D03501" w:rsidRDefault="00D03501" w:rsidP="000326F8">
      <w:pPr>
        <w:widowControl/>
        <w:spacing w:beforeLines="50" w:before="120"/>
        <w:jc w:val="left"/>
        <w:rPr>
          <w:rFonts w:ascii="仿宋_GB2312"/>
          <w:bCs/>
          <w:sz w:val="28"/>
        </w:rPr>
      </w:pPr>
      <w:r>
        <w:rPr>
          <w:rFonts w:ascii="仿宋_GB2312" w:hint="eastAsia"/>
          <w:bCs/>
          <w:sz w:val="28"/>
        </w:rPr>
        <w:t xml:space="preserve">                                                                  </w:t>
      </w:r>
      <w:r>
        <w:rPr>
          <w:rFonts w:ascii="仿宋_GB2312" w:hint="eastAsia"/>
          <w:bCs/>
          <w:sz w:val="28"/>
        </w:rPr>
        <w:t>表决日期：</w:t>
      </w:r>
      <w:r>
        <w:rPr>
          <w:rFonts w:ascii="仿宋_GB2312" w:hint="eastAsia"/>
          <w:bCs/>
          <w:sz w:val="28"/>
        </w:rPr>
        <w:t xml:space="preserve">     </w:t>
      </w:r>
      <w:r>
        <w:rPr>
          <w:rFonts w:ascii="仿宋_GB2312" w:hint="eastAsia"/>
          <w:bCs/>
          <w:sz w:val="28"/>
        </w:rPr>
        <w:t>年</w:t>
      </w:r>
      <w:r>
        <w:rPr>
          <w:rFonts w:ascii="仿宋_GB2312" w:hint="eastAsia"/>
          <w:bCs/>
          <w:sz w:val="28"/>
        </w:rPr>
        <w:t xml:space="preserve">   </w:t>
      </w:r>
      <w:r>
        <w:rPr>
          <w:rFonts w:ascii="仿宋_GB2312" w:hint="eastAsia"/>
          <w:bCs/>
          <w:sz w:val="28"/>
        </w:rPr>
        <w:t>月</w:t>
      </w:r>
      <w:r>
        <w:rPr>
          <w:rFonts w:ascii="仿宋_GB2312" w:hint="eastAsia"/>
          <w:bCs/>
          <w:sz w:val="28"/>
        </w:rPr>
        <w:t xml:space="preserve">  </w:t>
      </w:r>
      <w:r>
        <w:rPr>
          <w:rFonts w:ascii="仿宋_GB2312" w:hint="eastAsia"/>
          <w:bCs/>
          <w:sz w:val="28"/>
        </w:rPr>
        <w:t>日</w:t>
      </w:r>
      <w:r>
        <w:rPr>
          <w:rFonts w:ascii="仿宋_GB2312" w:hint="eastAsia"/>
          <w:bCs/>
          <w:sz w:val="28"/>
        </w:rPr>
        <w:t xml:space="preserve"> </w:t>
      </w:r>
    </w:p>
    <w:p w14:paraId="073E3462" w14:textId="77777777" w:rsidR="00D03501" w:rsidRPr="00C464C9" w:rsidRDefault="00D03501" w:rsidP="00D03501">
      <w:pPr>
        <w:widowControl/>
        <w:jc w:val="left"/>
        <w:rPr>
          <w:rFonts w:ascii="仿宋_GB2312"/>
          <w:bCs/>
          <w:sz w:val="28"/>
        </w:rPr>
      </w:pPr>
    </w:p>
    <w:p w14:paraId="786C3B16" w14:textId="77777777" w:rsidR="00D03501" w:rsidRDefault="00D03501" w:rsidP="00D03501">
      <w:pPr>
        <w:widowControl/>
        <w:jc w:val="left"/>
        <w:rPr>
          <w:rFonts w:ascii="仿宋_GB2312"/>
          <w:bCs/>
          <w:sz w:val="24"/>
        </w:rPr>
      </w:pPr>
    </w:p>
    <w:p w14:paraId="6B23B0A1" w14:textId="77777777" w:rsidR="00D03501" w:rsidRDefault="00D03501" w:rsidP="00D03501">
      <w:pPr>
        <w:widowControl/>
        <w:jc w:val="left"/>
        <w:rPr>
          <w:rFonts w:ascii="仿宋_GB2312"/>
          <w:bCs/>
          <w:sz w:val="24"/>
        </w:rPr>
        <w:sectPr w:rsidR="00D03501">
          <w:pgSz w:w="16838" w:h="11906" w:orient="landscape"/>
          <w:pgMar w:top="1531" w:right="1531" w:bottom="1531" w:left="1418" w:header="851" w:footer="992" w:gutter="0"/>
          <w:cols w:space="720"/>
          <w:titlePg/>
          <w:docGrid w:linePitch="312"/>
        </w:sectPr>
      </w:pPr>
    </w:p>
    <w:p w14:paraId="533BF138" w14:textId="77777777" w:rsidR="00D03501" w:rsidRDefault="00D03501" w:rsidP="00D03501">
      <w:pPr>
        <w:rPr>
          <w:rFonts w:ascii="黑体" w:eastAsia="黑体" w:hAnsi="黑体" w:cs="黑体"/>
          <w:spacing w:val="8"/>
          <w:kern w:val="0"/>
          <w:szCs w:val="32"/>
        </w:rPr>
      </w:pPr>
      <w:r>
        <w:rPr>
          <w:rFonts w:ascii="黑体" w:eastAsia="黑体" w:hAnsi="黑体" w:cs="黑体" w:hint="eastAsia"/>
          <w:spacing w:val="8"/>
          <w:kern w:val="0"/>
          <w:szCs w:val="32"/>
        </w:rPr>
        <w:lastRenderedPageBreak/>
        <w:t>附件6</w:t>
      </w:r>
    </w:p>
    <w:p w14:paraId="3DA1DE5D" w14:textId="77777777" w:rsidR="00D03501" w:rsidRDefault="00D03501" w:rsidP="00D03501">
      <w:pPr>
        <w:jc w:val="center"/>
        <w:rPr>
          <w:rFonts w:ascii="宋体" w:hAnsi="宋体" w:cs="宋体"/>
          <w:b/>
          <w:spacing w:val="8"/>
          <w:kern w:val="0"/>
          <w:sz w:val="44"/>
          <w:szCs w:val="44"/>
        </w:rPr>
      </w:pPr>
      <w:r>
        <w:rPr>
          <w:rFonts w:ascii="宋体" w:hAnsi="宋体" w:cs="宋体" w:hint="eastAsia"/>
          <w:b/>
          <w:spacing w:val="8"/>
          <w:kern w:val="0"/>
          <w:sz w:val="44"/>
          <w:szCs w:val="44"/>
        </w:rPr>
        <w:t>《****》地方标准实施情况报告提纲</w:t>
      </w:r>
    </w:p>
    <w:p w14:paraId="05DC7AA4" w14:textId="77777777" w:rsidR="00D03501" w:rsidRDefault="00D03501" w:rsidP="00D03501">
      <w:pPr>
        <w:rPr>
          <w:rFonts w:ascii="仿宋_GB2312" w:hAnsi="微软雅黑" w:cs="宋体"/>
          <w:spacing w:val="8"/>
          <w:kern w:val="0"/>
          <w:szCs w:val="32"/>
        </w:rPr>
      </w:pPr>
      <w:r>
        <w:rPr>
          <w:rFonts w:ascii="仿宋_GB2312" w:hAnsi="微软雅黑" w:cs="宋体" w:hint="eastAsia"/>
          <w:spacing w:val="8"/>
          <w:kern w:val="0"/>
          <w:szCs w:val="32"/>
        </w:rPr>
        <w:t xml:space="preserve">   </w:t>
      </w:r>
    </w:p>
    <w:p w14:paraId="749B80B5"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一、标准基本情况</w:t>
      </w:r>
    </w:p>
    <w:p w14:paraId="0CA5916C"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标准名称、标准发布和实施日期；</w:t>
      </w:r>
    </w:p>
    <w:p w14:paraId="46C8A4D7"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标准使用的主体分哪几类，如生产企业（服务型企业）/产品（服务）的受众/检测机构/行使监管职责的政府部门；</w:t>
      </w:r>
    </w:p>
    <w:p w14:paraId="1A68A652"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二、标准宣传、培训情况</w:t>
      </w:r>
    </w:p>
    <w:p w14:paraId="3BC165F1"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宣传情况：采用哪几种方式、在哪几种媒体上进行宣传；</w:t>
      </w:r>
    </w:p>
    <w:p w14:paraId="05709357"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培训情况：培训场次，接受培训的单位数、人数，培训效果。</w:t>
      </w:r>
    </w:p>
    <w:p w14:paraId="4AD11A57"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三、标准实施的配套政策、措施</w:t>
      </w:r>
    </w:p>
    <w:p w14:paraId="52EC5C1D"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标准实施的配套管理政策、资金政策等。</w:t>
      </w:r>
    </w:p>
    <w:p w14:paraId="50969C93"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四、标准的使用情况</w:t>
      </w:r>
    </w:p>
    <w:p w14:paraId="3D019DA7"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标准不同使用主体的具体使用情况。</w:t>
      </w:r>
    </w:p>
    <w:p w14:paraId="0209D8E1"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五、标准实施的监督检查情况</w:t>
      </w:r>
    </w:p>
    <w:p w14:paraId="4ED1CE9C"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标准实施单位对自身实施情况的检查；</w:t>
      </w:r>
    </w:p>
    <w:p w14:paraId="61F00A38"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行政主管部门组织的对标准实施情况的监督检查；</w:t>
      </w:r>
    </w:p>
    <w:p w14:paraId="50C4E521"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第三方机构对标准实施情况的符合性验证情况（如等级评定等）。</w:t>
      </w:r>
    </w:p>
    <w:p w14:paraId="2C96F436"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六、标准实施产生的经济效益和社会效益</w:t>
      </w:r>
    </w:p>
    <w:p w14:paraId="36239190" w14:textId="77777777" w:rsidR="00620349" w:rsidRDefault="00620349" w:rsidP="00620349">
      <w:pPr>
        <w:widowControl/>
        <w:ind w:firstLine="720"/>
        <w:jc w:val="left"/>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通过标准实施前后对比，分析标准实施产生的经济效益（年产值变化、增长率等）和社会效益（资源节约、环境保护、安全生产、城市精细化管理、服务满意度等）。</w:t>
      </w:r>
    </w:p>
    <w:p w14:paraId="0D9401E7"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七、标准实施过程中发现的问题，已采取或拟采取的解决问题的措施</w:t>
      </w:r>
    </w:p>
    <w:p w14:paraId="0219C46D" w14:textId="77777777" w:rsidR="00620349" w:rsidRDefault="00620349" w:rsidP="0092362C">
      <w:pPr>
        <w:spacing w:beforeLines="50" w:before="120" w:afterLines="50" w:after="120"/>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八、标准实施效果的总体评价</w:t>
      </w:r>
    </w:p>
    <w:p w14:paraId="164A71F2" w14:textId="77777777" w:rsidR="00620349" w:rsidRDefault="00620349">
      <w:pPr>
        <w:widowControl/>
        <w:jc w:val="left"/>
        <w:rPr>
          <w:rFonts w:asciiTheme="minorEastAsia" w:hAnsiTheme="minorEastAsia" w:cs="宋体"/>
          <w:spacing w:val="8"/>
          <w:kern w:val="0"/>
          <w:sz w:val="32"/>
          <w:szCs w:val="48"/>
        </w:rPr>
      </w:pPr>
      <w:r>
        <w:rPr>
          <w:rFonts w:asciiTheme="minorEastAsia" w:hAnsiTheme="minorEastAsia" w:cs="宋体"/>
          <w:spacing w:val="8"/>
          <w:kern w:val="0"/>
          <w:sz w:val="32"/>
          <w:szCs w:val="48"/>
        </w:rPr>
        <w:br w:type="page"/>
      </w:r>
    </w:p>
    <w:p w14:paraId="5A738909" w14:textId="77777777" w:rsidR="00D03501" w:rsidRPr="00620349" w:rsidRDefault="00D03501" w:rsidP="00D03501">
      <w:pPr>
        <w:widowControl/>
        <w:ind w:firstLine="720"/>
        <w:jc w:val="left"/>
        <w:rPr>
          <w:rFonts w:asciiTheme="minorEastAsia" w:hAnsiTheme="minorEastAsia" w:cs="宋体"/>
          <w:b/>
          <w:spacing w:val="8"/>
          <w:kern w:val="0"/>
          <w:sz w:val="32"/>
          <w:szCs w:val="48"/>
        </w:rPr>
        <w:sectPr w:rsidR="00D03501" w:rsidRPr="00620349">
          <w:pgSz w:w="11906" w:h="16838"/>
          <w:pgMar w:top="1531" w:right="1531" w:bottom="1418" w:left="1531" w:header="851" w:footer="992" w:gutter="0"/>
          <w:cols w:space="720"/>
          <w:docGrid w:linePitch="312"/>
        </w:sectPr>
      </w:pPr>
    </w:p>
    <w:p w14:paraId="59E590BE" w14:textId="77777777" w:rsidR="00D03501" w:rsidRPr="00E328B2" w:rsidRDefault="00D03501" w:rsidP="00D03501">
      <w:pPr>
        <w:rPr>
          <w:rFonts w:ascii="黑体" w:eastAsia="黑体" w:hAnsi="黑体" w:cs="黑体"/>
          <w:sz w:val="32"/>
          <w:szCs w:val="48"/>
        </w:rPr>
      </w:pPr>
      <w:r>
        <w:rPr>
          <w:rFonts w:ascii="黑体" w:eastAsia="黑体" w:hAnsi="黑体" w:cs="黑体" w:hint="eastAsia"/>
          <w:szCs w:val="32"/>
        </w:rPr>
        <w:lastRenderedPageBreak/>
        <w:t>附件7</w:t>
      </w:r>
    </w:p>
    <w:p w14:paraId="56EEC15B" w14:textId="77777777" w:rsidR="00D03501" w:rsidRPr="00E328B2" w:rsidRDefault="00D03501" w:rsidP="00D03501">
      <w:pPr>
        <w:jc w:val="center"/>
        <w:rPr>
          <w:rFonts w:ascii="宋体" w:eastAsia="宋体" w:hAnsi="宋体" w:cs="宋体"/>
          <w:b/>
          <w:spacing w:val="8"/>
          <w:kern w:val="0"/>
          <w:sz w:val="32"/>
          <w:szCs w:val="48"/>
        </w:rPr>
      </w:pPr>
      <w:r w:rsidRPr="00E328B2">
        <w:rPr>
          <w:rFonts w:ascii="宋体" w:eastAsia="宋体" w:hAnsi="宋体" w:cs="宋体" w:hint="eastAsia"/>
          <w:b/>
          <w:spacing w:val="8"/>
          <w:kern w:val="0"/>
          <w:sz w:val="32"/>
          <w:szCs w:val="48"/>
        </w:rPr>
        <w:t>****年地方标准实施情况统计表</w:t>
      </w:r>
    </w:p>
    <w:p w14:paraId="207CB553" w14:textId="77777777" w:rsidR="00D03501" w:rsidRDefault="00D03501" w:rsidP="00D03501">
      <w:pPr>
        <w:jc w:val="center"/>
        <w:rPr>
          <w:rFonts w:ascii="宋体" w:eastAsia="宋体" w:hAnsi="宋体" w:cs="宋体"/>
          <w:b/>
          <w:spacing w:val="8"/>
          <w:kern w:val="0"/>
          <w:szCs w:val="32"/>
        </w:rPr>
      </w:pPr>
    </w:p>
    <w:tbl>
      <w:tblPr>
        <w:tblStyle w:val="af2"/>
        <w:tblpPr w:leftFromText="180" w:rightFromText="180" w:vertAnchor="text" w:horzAnchor="page" w:tblpX="1258" w:tblpY="63"/>
        <w:tblOverlap w:val="never"/>
        <w:tblW w:w="14106" w:type="dxa"/>
        <w:tblLayout w:type="fixed"/>
        <w:tblLook w:val="04A0" w:firstRow="1" w:lastRow="0" w:firstColumn="1" w:lastColumn="0" w:noHBand="0" w:noVBand="1"/>
      </w:tblPr>
      <w:tblGrid>
        <w:gridCol w:w="926"/>
        <w:gridCol w:w="926"/>
        <w:gridCol w:w="689"/>
        <w:gridCol w:w="926"/>
        <w:gridCol w:w="926"/>
        <w:gridCol w:w="926"/>
        <w:gridCol w:w="926"/>
        <w:gridCol w:w="926"/>
        <w:gridCol w:w="926"/>
        <w:gridCol w:w="926"/>
        <w:gridCol w:w="926"/>
        <w:gridCol w:w="926"/>
        <w:gridCol w:w="689"/>
        <w:gridCol w:w="926"/>
        <w:gridCol w:w="926"/>
        <w:gridCol w:w="690"/>
      </w:tblGrid>
      <w:tr w:rsidR="00D03501" w14:paraId="01B04666" w14:textId="77777777" w:rsidTr="00074B91">
        <w:trPr>
          <w:trHeight w:val="675"/>
        </w:trPr>
        <w:tc>
          <w:tcPr>
            <w:tcW w:w="926" w:type="dxa"/>
            <w:vMerge w:val="restart"/>
            <w:vAlign w:val="center"/>
          </w:tcPr>
          <w:p w14:paraId="6B44EEE4" w14:textId="77777777" w:rsidR="00D03501" w:rsidRDefault="00D03501" w:rsidP="00074B91">
            <w:pPr>
              <w:jc w:val="center"/>
              <w:rPr>
                <w:rFonts w:ascii="宋体" w:eastAsia="宋体" w:hAnsi="宋体"/>
                <w:szCs w:val="21"/>
              </w:rPr>
            </w:pPr>
            <w:r>
              <w:rPr>
                <w:rFonts w:ascii="宋体" w:eastAsia="宋体" w:hAnsi="宋体" w:hint="eastAsia"/>
                <w:szCs w:val="21"/>
              </w:rPr>
              <w:t>上一年度发布地方标准数量（项）</w:t>
            </w:r>
          </w:p>
        </w:tc>
        <w:tc>
          <w:tcPr>
            <w:tcW w:w="8097" w:type="dxa"/>
            <w:gridSpan w:val="9"/>
            <w:vAlign w:val="center"/>
          </w:tcPr>
          <w:p w14:paraId="4E8D9471" w14:textId="77777777" w:rsidR="00D03501" w:rsidRDefault="00D03501" w:rsidP="00074B91">
            <w:pPr>
              <w:jc w:val="center"/>
              <w:rPr>
                <w:rFonts w:ascii="宋体" w:eastAsia="宋体" w:hAnsi="宋体"/>
                <w:szCs w:val="21"/>
              </w:rPr>
            </w:pPr>
            <w:r>
              <w:rPr>
                <w:rFonts w:ascii="宋体" w:eastAsia="宋体" w:hAnsi="宋体" w:hint="eastAsia"/>
                <w:szCs w:val="21"/>
              </w:rPr>
              <w:t>标准实施效果</w:t>
            </w:r>
          </w:p>
        </w:tc>
        <w:tc>
          <w:tcPr>
            <w:tcW w:w="5083" w:type="dxa"/>
            <w:gridSpan w:val="6"/>
            <w:vAlign w:val="center"/>
          </w:tcPr>
          <w:p w14:paraId="28849762" w14:textId="77777777" w:rsidR="00D03501" w:rsidRDefault="00D03501" w:rsidP="00074B91">
            <w:pPr>
              <w:jc w:val="center"/>
              <w:rPr>
                <w:rFonts w:ascii="宋体" w:eastAsia="宋体" w:hAnsi="宋体"/>
                <w:szCs w:val="21"/>
              </w:rPr>
            </w:pPr>
            <w:r>
              <w:rPr>
                <w:rFonts w:ascii="宋体" w:eastAsia="宋体" w:hAnsi="宋体" w:hint="eastAsia"/>
                <w:szCs w:val="21"/>
              </w:rPr>
              <w:t>标准实施措施</w:t>
            </w:r>
          </w:p>
        </w:tc>
      </w:tr>
      <w:tr w:rsidR="00D03501" w14:paraId="16208ED7" w14:textId="77777777" w:rsidTr="00074B91">
        <w:trPr>
          <w:trHeight w:val="683"/>
        </w:trPr>
        <w:tc>
          <w:tcPr>
            <w:tcW w:w="926" w:type="dxa"/>
            <w:vMerge/>
            <w:vAlign w:val="center"/>
          </w:tcPr>
          <w:p w14:paraId="62896895" w14:textId="77777777" w:rsidR="00D03501" w:rsidRDefault="00D03501" w:rsidP="00074B91">
            <w:pPr>
              <w:jc w:val="center"/>
              <w:rPr>
                <w:rFonts w:ascii="宋体" w:eastAsia="宋体" w:hAnsi="宋体"/>
                <w:szCs w:val="21"/>
              </w:rPr>
            </w:pPr>
          </w:p>
        </w:tc>
        <w:tc>
          <w:tcPr>
            <w:tcW w:w="2541" w:type="dxa"/>
            <w:gridSpan w:val="3"/>
            <w:vAlign w:val="center"/>
          </w:tcPr>
          <w:p w14:paraId="4C7DF871" w14:textId="77777777" w:rsidR="00D03501" w:rsidRDefault="00D03501" w:rsidP="00074B91">
            <w:pPr>
              <w:jc w:val="center"/>
              <w:rPr>
                <w:rFonts w:ascii="宋体" w:eastAsia="宋体" w:hAnsi="宋体"/>
                <w:szCs w:val="21"/>
              </w:rPr>
            </w:pPr>
            <w:r>
              <w:rPr>
                <w:rFonts w:ascii="宋体" w:eastAsia="宋体" w:hAnsi="宋体" w:hint="eastAsia"/>
                <w:szCs w:val="21"/>
              </w:rPr>
              <w:t>产生经济效益</w:t>
            </w:r>
          </w:p>
        </w:tc>
        <w:tc>
          <w:tcPr>
            <w:tcW w:w="5556" w:type="dxa"/>
            <w:gridSpan w:val="6"/>
            <w:vAlign w:val="center"/>
          </w:tcPr>
          <w:p w14:paraId="17B0EF81" w14:textId="77777777" w:rsidR="00D03501" w:rsidRDefault="00D03501" w:rsidP="00074B91">
            <w:pPr>
              <w:jc w:val="center"/>
              <w:rPr>
                <w:rFonts w:ascii="宋体" w:eastAsia="宋体" w:hAnsi="宋体"/>
                <w:szCs w:val="21"/>
              </w:rPr>
            </w:pPr>
            <w:r>
              <w:rPr>
                <w:rFonts w:ascii="宋体" w:eastAsia="宋体" w:hAnsi="宋体" w:hint="eastAsia"/>
                <w:szCs w:val="21"/>
              </w:rPr>
              <w:t>产生社会效益</w:t>
            </w:r>
          </w:p>
        </w:tc>
        <w:tc>
          <w:tcPr>
            <w:tcW w:w="2541" w:type="dxa"/>
            <w:gridSpan w:val="3"/>
            <w:vAlign w:val="center"/>
          </w:tcPr>
          <w:p w14:paraId="79E0E347" w14:textId="77777777" w:rsidR="00D03501" w:rsidRDefault="00D03501" w:rsidP="00074B91">
            <w:pPr>
              <w:jc w:val="center"/>
              <w:rPr>
                <w:rFonts w:ascii="宋体" w:eastAsia="宋体" w:hAnsi="宋体"/>
                <w:szCs w:val="21"/>
              </w:rPr>
            </w:pPr>
            <w:r>
              <w:rPr>
                <w:rFonts w:ascii="宋体" w:eastAsia="宋体" w:hAnsi="宋体" w:hint="eastAsia"/>
                <w:szCs w:val="21"/>
              </w:rPr>
              <w:t>召开标准宣贯会</w:t>
            </w:r>
          </w:p>
        </w:tc>
        <w:tc>
          <w:tcPr>
            <w:tcW w:w="926" w:type="dxa"/>
            <w:vMerge w:val="restart"/>
            <w:vAlign w:val="center"/>
          </w:tcPr>
          <w:p w14:paraId="437C1C92" w14:textId="77777777" w:rsidR="00D03501" w:rsidRDefault="00D03501" w:rsidP="00074B91">
            <w:pPr>
              <w:jc w:val="center"/>
              <w:rPr>
                <w:rFonts w:ascii="宋体" w:eastAsia="宋体" w:hAnsi="宋体"/>
                <w:szCs w:val="21"/>
              </w:rPr>
            </w:pPr>
            <w:r>
              <w:rPr>
                <w:rFonts w:ascii="宋体" w:eastAsia="宋体" w:hAnsi="宋体" w:hint="eastAsia"/>
                <w:szCs w:val="21"/>
              </w:rPr>
              <w:t>出台配套政府文件（项）</w:t>
            </w:r>
          </w:p>
        </w:tc>
        <w:tc>
          <w:tcPr>
            <w:tcW w:w="926" w:type="dxa"/>
            <w:vMerge w:val="restart"/>
            <w:vAlign w:val="center"/>
          </w:tcPr>
          <w:p w14:paraId="0B60D799" w14:textId="77777777" w:rsidR="00D03501" w:rsidRDefault="00D03501" w:rsidP="00074B91">
            <w:pPr>
              <w:jc w:val="center"/>
              <w:rPr>
                <w:rFonts w:ascii="宋体" w:eastAsia="宋体" w:hAnsi="宋体"/>
                <w:szCs w:val="21"/>
              </w:rPr>
            </w:pPr>
            <w:r>
              <w:rPr>
                <w:rFonts w:ascii="宋体" w:eastAsia="宋体" w:hAnsi="宋体" w:hint="eastAsia"/>
                <w:szCs w:val="21"/>
              </w:rPr>
              <w:t>试点示范（项）</w:t>
            </w:r>
          </w:p>
        </w:tc>
        <w:tc>
          <w:tcPr>
            <w:tcW w:w="690" w:type="dxa"/>
            <w:vMerge w:val="restart"/>
            <w:vAlign w:val="center"/>
          </w:tcPr>
          <w:p w14:paraId="1D3BB1CC" w14:textId="77777777" w:rsidR="00D03501" w:rsidRDefault="00D03501" w:rsidP="00074B91">
            <w:pPr>
              <w:jc w:val="center"/>
              <w:rPr>
                <w:rFonts w:ascii="宋体" w:eastAsia="宋体" w:hAnsi="宋体"/>
                <w:szCs w:val="21"/>
              </w:rPr>
            </w:pPr>
            <w:r>
              <w:rPr>
                <w:rFonts w:ascii="宋体" w:eastAsia="宋体" w:hAnsi="宋体" w:hint="eastAsia"/>
                <w:szCs w:val="21"/>
              </w:rPr>
              <w:t>投入标准实施经费（万元）</w:t>
            </w:r>
          </w:p>
        </w:tc>
      </w:tr>
      <w:tr w:rsidR="00D03501" w14:paraId="0D2DD137" w14:textId="77777777" w:rsidTr="00074B91">
        <w:trPr>
          <w:trHeight w:val="1527"/>
        </w:trPr>
        <w:tc>
          <w:tcPr>
            <w:tcW w:w="926" w:type="dxa"/>
            <w:vMerge/>
            <w:vAlign w:val="center"/>
          </w:tcPr>
          <w:p w14:paraId="7A149CA1" w14:textId="77777777" w:rsidR="00D03501" w:rsidRDefault="00D03501" w:rsidP="00074B91">
            <w:pPr>
              <w:jc w:val="center"/>
              <w:rPr>
                <w:rFonts w:ascii="宋体" w:eastAsia="宋体" w:hAnsi="宋体"/>
                <w:szCs w:val="21"/>
              </w:rPr>
            </w:pPr>
          </w:p>
        </w:tc>
        <w:tc>
          <w:tcPr>
            <w:tcW w:w="926" w:type="dxa"/>
            <w:vAlign w:val="center"/>
          </w:tcPr>
          <w:p w14:paraId="03C9B41E" w14:textId="77777777" w:rsidR="00D03501" w:rsidRDefault="00D03501" w:rsidP="00074B91">
            <w:pPr>
              <w:jc w:val="center"/>
              <w:rPr>
                <w:rFonts w:ascii="宋体" w:eastAsia="宋体" w:hAnsi="宋体"/>
                <w:szCs w:val="21"/>
              </w:rPr>
            </w:pPr>
            <w:r>
              <w:rPr>
                <w:rFonts w:ascii="宋体" w:eastAsia="宋体" w:hAnsi="宋体" w:hint="eastAsia"/>
                <w:szCs w:val="21"/>
              </w:rPr>
              <w:t>数量（项）</w:t>
            </w:r>
          </w:p>
        </w:tc>
        <w:tc>
          <w:tcPr>
            <w:tcW w:w="689" w:type="dxa"/>
            <w:vAlign w:val="center"/>
          </w:tcPr>
          <w:p w14:paraId="6C0F9E77" w14:textId="77777777" w:rsidR="00D03501" w:rsidRDefault="00D03501" w:rsidP="00074B91">
            <w:pPr>
              <w:jc w:val="center"/>
              <w:rPr>
                <w:rFonts w:ascii="宋体" w:eastAsia="宋体" w:hAnsi="宋体"/>
                <w:szCs w:val="21"/>
              </w:rPr>
            </w:pPr>
            <w:r>
              <w:rPr>
                <w:rFonts w:ascii="宋体" w:eastAsia="宋体" w:hAnsi="宋体" w:hint="eastAsia"/>
                <w:szCs w:val="21"/>
              </w:rPr>
              <w:t>效益金额（万元）</w:t>
            </w:r>
          </w:p>
        </w:tc>
        <w:tc>
          <w:tcPr>
            <w:tcW w:w="926" w:type="dxa"/>
            <w:vAlign w:val="center"/>
          </w:tcPr>
          <w:p w14:paraId="2E3F2495" w14:textId="77777777" w:rsidR="00D03501" w:rsidRDefault="00D03501" w:rsidP="00074B91">
            <w:pPr>
              <w:jc w:val="center"/>
              <w:rPr>
                <w:rFonts w:ascii="宋体" w:eastAsia="宋体" w:hAnsi="宋体"/>
                <w:szCs w:val="21"/>
              </w:rPr>
            </w:pPr>
            <w:r>
              <w:rPr>
                <w:rFonts w:ascii="宋体" w:eastAsia="宋体" w:hAnsi="宋体" w:hint="eastAsia"/>
                <w:szCs w:val="21"/>
              </w:rPr>
              <w:t>提高生产率（项）</w:t>
            </w:r>
          </w:p>
        </w:tc>
        <w:tc>
          <w:tcPr>
            <w:tcW w:w="926" w:type="dxa"/>
            <w:vAlign w:val="center"/>
          </w:tcPr>
          <w:p w14:paraId="476B2A97" w14:textId="77777777" w:rsidR="00D03501" w:rsidRDefault="00D03501" w:rsidP="00074B91">
            <w:pPr>
              <w:jc w:val="center"/>
              <w:rPr>
                <w:rFonts w:ascii="宋体" w:eastAsia="宋体" w:hAnsi="宋体"/>
                <w:szCs w:val="21"/>
              </w:rPr>
            </w:pPr>
            <w:r>
              <w:rPr>
                <w:rFonts w:ascii="宋体" w:eastAsia="宋体" w:hAnsi="宋体" w:hint="eastAsia"/>
                <w:szCs w:val="21"/>
              </w:rPr>
              <w:t>起到资源节约效果（项）</w:t>
            </w:r>
          </w:p>
        </w:tc>
        <w:tc>
          <w:tcPr>
            <w:tcW w:w="926" w:type="dxa"/>
            <w:vAlign w:val="center"/>
          </w:tcPr>
          <w:p w14:paraId="754DC11D" w14:textId="77777777" w:rsidR="00D03501" w:rsidRDefault="00D03501" w:rsidP="00074B91">
            <w:pPr>
              <w:jc w:val="center"/>
              <w:rPr>
                <w:rFonts w:ascii="宋体" w:eastAsia="宋体" w:hAnsi="宋体"/>
                <w:szCs w:val="21"/>
              </w:rPr>
            </w:pPr>
            <w:r>
              <w:rPr>
                <w:rFonts w:ascii="宋体" w:eastAsia="宋体" w:hAnsi="宋体" w:hint="eastAsia"/>
                <w:szCs w:val="21"/>
              </w:rPr>
              <w:t>起到环境保护效果（项）</w:t>
            </w:r>
          </w:p>
        </w:tc>
        <w:tc>
          <w:tcPr>
            <w:tcW w:w="926" w:type="dxa"/>
            <w:vAlign w:val="center"/>
          </w:tcPr>
          <w:p w14:paraId="42F662B5" w14:textId="77777777" w:rsidR="00D03501" w:rsidRDefault="00D03501" w:rsidP="00074B91">
            <w:pPr>
              <w:jc w:val="center"/>
              <w:rPr>
                <w:rFonts w:ascii="宋体" w:eastAsia="宋体" w:hAnsi="宋体"/>
                <w:szCs w:val="21"/>
              </w:rPr>
            </w:pPr>
            <w:r>
              <w:rPr>
                <w:rFonts w:ascii="宋体" w:eastAsia="宋体" w:hAnsi="宋体" w:hint="eastAsia"/>
                <w:szCs w:val="21"/>
              </w:rPr>
              <w:t>提升安全管理水平（项）</w:t>
            </w:r>
          </w:p>
        </w:tc>
        <w:tc>
          <w:tcPr>
            <w:tcW w:w="926" w:type="dxa"/>
            <w:vAlign w:val="center"/>
          </w:tcPr>
          <w:p w14:paraId="01358643" w14:textId="77777777" w:rsidR="00D03501" w:rsidRDefault="00D03501" w:rsidP="00074B91">
            <w:pPr>
              <w:jc w:val="center"/>
              <w:rPr>
                <w:rFonts w:ascii="宋体" w:eastAsia="宋体" w:hAnsi="宋体"/>
                <w:szCs w:val="21"/>
              </w:rPr>
            </w:pPr>
            <w:r>
              <w:rPr>
                <w:rFonts w:ascii="宋体" w:eastAsia="宋体" w:hAnsi="宋体" w:hint="eastAsia"/>
                <w:szCs w:val="21"/>
              </w:rPr>
              <w:t>提升城市精细化管理水平（项）</w:t>
            </w:r>
          </w:p>
        </w:tc>
        <w:tc>
          <w:tcPr>
            <w:tcW w:w="926" w:type="dxa"/>
            <w:vAlign w:val="center"/>
          </w:tcPr>
          <w:p w14:paraId="7D6C56E8" w14:textId="77777777" w:rsidR="00D03501" w:rsidRDefault="00D03501" w:rsidP="00074B91">
            <w:pPr>
              <w:jc w:val="center"/>
              <w:rPr>
                <w:rFonts w:ascii="宋体" w:eastAsia="宋体" w:hAnsi="宋体"/>
                <w:szCs w:val="21"/>
              </w:rPr>
            </w:pPr>
            <w:r>
              <w:rPr>
                <w:rFonts w:ascii="宋体" w:eastAsia="宋体" w:hAnsi="宋体" w:hint="eastAsia"/>
                <w:szCs w:val="21"/>
              </w:rPr>
              <w:t>提高服务满意度（项）</w:t>
            </w:r>
          </w:p>
        </w:tc>
        <w:tc>
          <w:tcPr>
            <w:tcW w:w="926" w:type="dxa"/>
            <w:vAlign w:val="center"/>
          </w:tcPr>
          <w:p w14:paraId="404F06AE" w14:textId="77777777" w:rsidR="00D03501" w:rsidRDefault="00D03501" w:rsidP="00074B91">
            <w:pPr>
              <w:jc w:val="center"/>
              <w:rPr>
                <w:rFonts w:ascii="宋体" w:eastAsia="宋体" w:hAnsi="宋体"/>
                <w:szCs w:val="21"/>
              </w:rPr>
            </w:pPr>
            <w:r>
              <w:rPr>
                <w:rFonts w:ascii="宋体" w:eastAsia="宋体" w:hAnsi="宋体" w:hint="eastAsia"/>
                <w:szCs w:val="21"/>
              </w:rPr>
              <w:t>其他社会效益（项）</w:t>
            </w:r>
          </w:p>
        </w:tc>
        <w:tc>
          <w:tcPr>
            <w:tcW w:w="926" w:type="dxa"/>
            <w:vAlign w:val="center"/>
          </w:tcPr>
          <w:p w14:paraId="32C02517" w14:textId="77777777" w:rsidR="00D03501" w:rsidRDefault="00D03501" w:rsidP="00074B91">
            <w:pPr>
              <w:jc w:val="center"/>
              <w:rPr>
                <w:rFonts w:ascii="宋体" w:eastAsia="宋体" w:hAnsi="宋体"/>
                <w:szCs w:val="21"/>
              </w:rPr>
            </w:pPr>
            <w:r>
              <w:rPr>
                <w:rFonts w:ascii="宋体" w:eastAsia="宋体" w:hAnsi="宋体" w:hint="eastAsia"/>
                <w:szCs w:val="21"/>
              </w:rPr>
              <w:t>数量（项）</w:t>
            </w:r>
          </w:p>
        </w:tc>
        <w:tc>
          <w:tcPr>
            <w:tcW w:w="926" w:type="dxa"/>
            <w:vAlign w:val="center"/>
          </w:tcPr>
          <w:p w14:paraId="105BC211" w14:textId="77777777" w:rsidR="00D03501" w:rsidRDefault="00D03501" w:rsidP="00074B91">
            <w:pPr>
              <w:jc w:val="center"/>
              <w:rPr>
                <w:rFonts w:ascii="宋体" w:eastAsia="宋体" w:hAnsi="宋体"/>
                <w:szCs w:val="21"/>
              </w:rPr>
            </w:pPr>
            <w:r>
              <w:rPr>
                <w:rFonts w:ascii="宋体" w:eastAsia="宋体" w:hAnsi="宋体" w:hint="eastAsia"/>
                <w:szCs w:val="21"/>
              </w:rPr>
              <w:t>宣贯会场次（场）</w:t>
            </w:r>
          </w:p>
        </w:tc>
        <w:tc>
          <w:tcPr>
            <w:tcW w:w="689" w:type="dxa"/>
            <w:vAlign w:val="center"/>
          </w:tcPr>
          <w:p w14:paraId="2B30D06E" w14:textId="77777777" w:rsidR="00D03501" w:rsidRDefault="00D03501" w:rsidP="00074B91">
            <w:pPr>
              <w:jc w:val="center"/>
              <w:rPr>
                <w:rFonts w:ascii="宋体" w:eastAsia="宋体" w:hAnsi="宋体"/>
                <w:szCs w:val="21"/>
              </w:rPr>
            </w:pPr>
            <w:r>
              <w:rPr>
                <w:rFonts w:ascii="宋体" w:eastAsia="宋体" w:hAnsi="宋体" w:hint="eastAsia"/>
                <w:szCs w:val="21"/>
              </w:rPr>
              <w:t>培训人数（人次）</w:t>
            </w:r>
          </w:p>
        </w:tc>
        <w:tc>
          <w:tcPr>
            <w:tcW w:w="926" w:type="dxa"/>
            <w:vMerge/>
            <w:vAlign w:val="center"/>
          </w:tcPr>
          <w:p w14:paraId="0AB8E607" w14:textId="77777777" w:rsidR="00D03501" w:rsidRDefault="00D03501" w:rsidP="00074B91">
            <w:pPr>
              <w:jc w:val="center"/>
              <w:rPr>
                <w:rFonts w:ascii="宋体" w:eastAsia="宋体" w:hAnsi="宋体"/>
                <w:szCs w:val="21"/>
              </w:rPr>
            </w:pPr>
          </w:p>
        </w:tc>
        <w:tc>
          <w:tcPr>
            <w:tcW w:w="926" w:type="dxa"/>
            <w:vMerge/>
            <w:vAlign w:val="center"/>
          </w:tcPr>
          <w:p w14:paraId="725D5AC1" w14:textId="77777777" w:rsidR="00D03501" w:rsidRDefault="00D03501" w:rsidP="00074B91">
            <w:pPr>
              <w:jc w:val="center"/>
              <w:rPr>
                <w:rFonts w:ascii="宋体" w:eastAsia="宋体" w:hAnsi="宋体"/>
                <w:szCs w:val="21"/>
              </w:rPr>
            </w:pPr>
          </w:p>
        </w:tc>
        <w:tc>
          <w:tcPr>
            <w:tcW w:w="690" w:type="dxa"/>
            <w:vMerge/>
            <w:vAlign w:val="center"/>
          </w:tcPr>
          <w:p w14:paraId="026F9182" w14:textId="77777777" w:rsidR="00D03501" w:rsidRDefault="00D03501" w:rsidP="00074B91">
            <w:pPr>
              <w:jc w:val="center"/>
              <w:rPr>
                <w:rFonts w:ascii="宋体" w:eastAsia="宋体" w:hAnsi="宋体"/>
                <w:szCs w:val="21"/>
              </w:rPr>
            </w:pPr>
          </w:p>
        </w:tc>
      </w:tr>
      <w:tr w:rsidR="00D03501" w14:paraId="44D38569" w14:textId="77777777" w:rsidTr="00074B91">
        <w:trPr>
          <w:trHeight w:val="621"/>
        </w:trPr>
        <w:tc>
          <w:tcPr>
            <w:tcW w:w="926" w:type="dxa"/>
            <w:vAlign w:val="center"/>
          </w:tcPr>
          <w:p w14:paraId="31BFEC2C" w14:textId="77777777" w:rsidR="00D03501" w:rsidRDefault="00D03501" w:rsidP="00074B91">
            <w:pPr>
              <w:jc w:val="center"/>
              <w:rPr>
                <w:rFonts w:ascii="宋体" w:eastAsia="宋体" w:hAnsi="宋体"/>
                <w:szCs w:val="21"/>
              </w:rPr>
            </w:pPr>
          </w:p>
        </w:tc>
        <w:tc>
          <w:tcPr>
            <w:tcW w:w="926" w:type="dxa"/>
            <w:vAlign w:val="center"/>
          </w:tcPr>
          <w:p w14:paraId="2AD41F81" w14:textId="77777777" w:rsidR="00D03501" w:rsidRDefault="00D03501" w:rsidP="00074B91">
            <w:pPr>
              <w:jc w:val="center"/>
              <w:rPr>
                <w:rFonts w:ascii="宋体" w:eastAsia="宋体" w:hAnsi="宋体"/>
                <w:szCs w:val="21"/>
              </w:rPr>
            </w:pPr>
          </w:p>
        </w:tc>
        <w:tc>
          <w:tcPr>
            <w:tcW w:w="689" w:type="dxa"/>
            <w:vAlign w:val="center"/>
          </w:tcPr>
          <w:p w14:paraId="26C9660E" w14:textId="77777777" w:rsidR="00D03501" w:rsidRDefault="00D03501" w:rsidP="00074B91">
            <w:pPr>
              <w:jc w:val="center"/>
              <w:rPr>
                <w:rFonts w:ascii="宋体" w:eastAsia="宋体" w:hAnsi="宋体"/>
                <w:szCs w:val="21"/>
              </w:rPr>
            </w:pPr>
          </w:p>
        </w:tc>
        <w:tc>
          <w:tcPr>
            <w:tcW w:w="926" w:type="dxa"/>
            <w:vAlign w:val="center"/>
          </w:tcPr>
          <w:p w14:paraId="175CDC2D" w14:textId="77777777" w:rsidR="00D03501" w:rsidRDefault="00D03501" w:rsidP="00074B91">
            <w:pPr>
              <w:jc w:val="center"/>
              <w:rPr>
                <w:rFonts w:ascii="宋体" w:eastAsia="宋体" w:hAnsi="宋体"/>
                <w:szCs w:val="21"/>
              </w:rPr>
            </w:pPr>
          </w:p>
        </w:tc>
        <w:tc>
          <w:tcPr>
            <w:tcW w:w="926" w:type="dxa"/>
            <w:vAlign w:val="center"/>
          </w:tcPr>
          <w:p w14:paraId="60776534" w14:textId="77777777" w:rsidR="00D03501" w:rsidRDefault="00D03501" w:rsidP="00074B91">
            <w:pPr>
              <w:jc w:val="center"/>
              <w:rPr>
                <w:rFonts w:ascii="宋体" w:eastAsia="宋体" w:hAnsi="宋体"/>
                <w:szCs w:val="21"/>
              </w:rPr>
            </w:pPr>
          </w:p>
        </w:tc>
        <w:tc>
          <w:tcPr>
            <w:tcW w:w="926" w:type="dxa"/>
            <w:vAlign w:val="center"/>
          </w:tcPr>
          <w:p w14:paraId="5F725C96" w14:textId="77777777" w:rsidR="00D03501" w:rsidRDefault="00D03501" w:rsidP="00074B91">
            <w:pPr>
              <w:jc w:val="center"/>
              <w:rPr>
                <w:rFonts w:ascii="宋体" w:eastAsia="宋体" w:hAnsi="宋体"/>
                <w:szCs w:val="21"/>
              </w:rPr>
            </w:pPr>
          </w:p>
        </w:tc>
        <w:tc>
          <w:tcPr>
            <w:tcW w:w="926" w:type="dxa"/>
            <w:vAlign w:val="center"/>
          </w:tcPr>
          <w:p w14:paraId="4156BCCF" w14:textId="77777777" w:rsidR="00D03501" w:rsidRDefault="00D03501" w:rsidP="00074B91">
            <w:pPr>
              <w:jc w:val="center"/>
              <w:rPr>
                <w:rFonts w:ascii="宋体" w:eastAsia="宋体" w:hAnsi="宋体"/>
                <w:szCs w:val="21"/>
              </w:rPr>
            </w:pPr>
          </w:p>
        </w:tc>
        <w:tc>
          <w:tcPr>
            <w:tcW w:w="926" w:type="dxa"/>
            <w:vAlign w:val="center"/>
          </w:tcPr>
          <w:p w14:paraId="379634A1" w14:textId="77777777" w:rsidR="00D03501" w:rsidRDefault="00D03501" w:rsidP="00074B91">
            <w:pPr>
              <w:jc w:val="center"/>
              <w:rPr>
                <w:rFonts w:ascii="宋体" w:eastAsia="宋体" w:hAnsi="宋体"/>
                <w:szCs w:val="21"/>
              </w:rPr>
            </w:pPr>
          </w:p>
        </w:tc>
        <w:tc>
          <w:tcPr>
            <w:tcW w:w="926" w:type="dxa"/>
            <w:vAlign w:val="center"/>
          </w:tcPr>
          <w:p w14:paraId="186DDFC1" w14:textId="77777777" w:rsidR="00D03501" w:rsidRDefault="00D03501" w:rsidP="00074B91">
            <w:pPr>
              <w:jc w:val="center"/>
              <w:rPr>
                <w:rFonts w:ascii="宋体" w:eastAsia="宋体" w:hAnsi="宋体"/>
                <w:szCs w:val="21"/>
              </w:rPr>
            </w:pPr>
          </w:p>
        </w:tc>
        <w:tc>
          <w:tcPr>
            <w:tcW w:w="926" w:type="dxa"/>
            <w:vAlign w:val="center"/>
          </w:tcPr>
          <w:p w14:paraId="4A2DABBB" w14:textId="77777777" w:rsidR="00D03501" w:rsidRDefault="00D03501" w:rsidP="00074B91">
            <w:pPr>
              <w:jc w:val="center"/>
              <w:rPr>
                <w:rFonts w:ascii="宋体" w:eastAsia="宋体" w:hAnsi="宋体"/>
                <w:szCs w:val="21"/>
              </w:rPr>
            </w:pPr>
          </w:p>
        </w:tc>
        <w:tc>
          <w:tcPr>
            <w:tcW w:w="926" w:type="dxa"/>
            <w:vAlign w:val="center"/>
          </w:tcPr>
          <w:p w14:paraId="5521FCC0" w14:textId="77777777" w:rsidR="00D03501" w:rsidRDefault="00D03501" w:rsidP="00074B91">
            <w:pPr>
              <w:jc w:val="center"/>
              <w:rPr>
                <w:rFonts w:ascii="宋体" w:eastAsia="宋体" w:hAnsi="宋体"/>
                <w:szCs w:val="21"/>
              </w:rPr>
            </w:pPr>
          </w:p>
        </w:tc>
        <w:tc>
          <w:tcPr>
            <w:tcW w:w="926" w:type="dxa"/>
            <w:vAlign w:val="center"/>
          </w:tcPr>
          <w:p w14:paraId="13EA2719" w14:textId="77777777" w:rsidR="00D03501" w:rsidRDefault="00D03501" w:rsidP="00074B91">
            <w:pPr>
              <w:jc w:val="center"/>
              <w:rPr>
                <w:rFonts w:ascii="宋体" w:eastAsia="宋体" w:hAnsi="宋体"/>
                <w:szCs w:val="21"/>
              </w:rPr>
            </w:pPr>
          </w:p>
        </w:tc>
        <w:tc>
          <w:tcPr>
            <w:tcW w:w="689" w:type="dxa"/>
            <w:vAlign w:val="center"/>
          </w:tcPr>
          <w:p w14:paraId="18EA994A" w14:textId="77777777" w:rsidR="00D03501" w:rsidRDefault="00D03501" w:rsidP="00074B91">
            <w:pPr>
              <w:jc w:val="center"/>
              <w:rPr>
                <w:rFonts w:ascii="宋体" w:eastAsia="宋体" w:hAnsi="宋体"/>
                <w:szCs w:val="21"/>
              </w:rPr>
            </w:pPr>
          </w:p>
        </w:tc>
        <w:tc>
          <w:tcPr>
            <w:tcW w:w="926" w:type="dxa"/>
            <w:vAlign w:val="center"/>
          </w:tcPr>
          <w:p w14:paraId="7B076FFD" w14:textId="77777777" w:rsidR="00D03501" w:rsidRDefault="00D03501" w:rsidP="00074B91">
            <w:pPr>
              <w:jc w:val="center"/>
              <w:rPr>
                <w:rFonts w:ascii="宋体" w:eastAsia="宋体" w:hAnsi="宋体"/>
                <w:szCs w:val="21"/>
              </w:rPr>
            </w:pPr>
          </w:p>
        </w:tc>
        <w:tc>
          <w:tcPr>
            <w:tcW w:w="926" w:type="dxa"/>
            <w:vAlign w:val="center"/>
          </w:tcPr>
          <w:p w14:paraId="67604162" w14:textId="77777777" w:rsidR="00D03501" w:rsidRDefault="00D03501" w:rsidP="00074B91">
            <w:pPr>
              <w:jc w:val="center"/>
              <w:rPr>
                <w:rFonts w:ascii="宋体" w:eastAsia="宋体" w:hAnsi="宋体"/>
                <w:szCs w:val="21"/>
              </w:rPr>
            </w:pPr>
          </w:p>
        </w:tc>
        <w:tc>
          <w:tcPr>
            <w:tcW w:w="690" w:type="dxa"/>
            <w:vAlign w:val="center"/>
          </w:tcPr>
          <w:p w14:paraId="72B92BD5" w14:textId="77777777" w:rsidR="00D03501" w:rsidRDefault="00D03501" w:rsidP="00074B91">
            <w:pPr>
              <w:jc w:val="center"/>
              <w:rPr>
                <w:rFonts w:ascii="宋体" w:eastAsia="宋体" w:hAnsi="宋体"/>
                <w:szCs w:val="21"/>
              </w:rPr>
            </w:pPr>
          </w:p>
        </w:tc>
      </w:tr>
    </w:tbl>
    <w:p w14:paraId="01B1F0E1" w14:textId="77777777" w:rsidR="00D03501" w:rsidRDefault="00D03501" w:rsidP="00D03501">
      <w:pPr>
        <w:rPr>
          <w:rFonts w:ascii="宋体" w:eastAsia="宋体" w:hAnsi="宋体" w:cs="宋体"/>
          <w:spacing w:val="8"/>
          <w:kern w:val="0"/>
          <w:sz w:val="24"/>
        </w:rPr>
      </w:pPr>
      <w:r>
        <w:rPr>
          <w:rFonts w:ascii="宋体" w:eastAsia="宋体" w:hAnsi="宋体" w:cs="宋体" w:hint="eastAsia"/>
          <w:spacing w:val="8"/>
          <w:kern w:val="0"/>
          <w:sz w:val="24"/>
        </w:rPr>
        <w:t>行政主管部门（公章）：</w:t>
      </w:r>
    </w:p>
    <w:p w14:paraId="22729226" w14:textId="77777777" w:rsidR="00D03501" w:rsidRDefault="00D03501" w:rsidP="00D03501">
      <w:pPr>
        <w:rPr>
          <w:rFonts w:ascii="宋体" w:eastAsia="宋体" w:hAnsi="宋体"/>
          <w:sz w:val="24"/>
        </w:rPr>
      </w:pPr>
      <w:r>
        <w:rPr>
          <w:rFonts w:ascii="宋体" w:eastAsia="宋体" w:hAnsi="宋体" w:hint="eastAsia"/>
          <w:sz w:val="24"/>
        </w:rPr>
        <w:t>注：无法用数据统计的，可用文字说明实施情况。</w:t>
      </w:r>
    </w:p>
    <w:p w14:paraId="266FA63A" w14:textId="109FAE97" w:rsidR="00395E84" w:rsidRDefault="00395E84" w:rsidP="00E328B2">
      <w:pPr>
        <w:widowControl/>
        <w:jc w:val="left"/>
        <w:rPr>
          <w:rFonts w:asciiTheme="majorEastAsia" w:eastAsiaTheme="majorEastAsia" w:hAnsiTheme="majorEastAsia"/>
          <w:sz w:val="24"/>
          <w:szCs w:val="24"/>
        </w:rPr>
      </w:pPr>
    </w:p>
    <w:sectPr w:rsidR="00395E84" w:rsidSect="00E328B2">
      <w:headerReference w:type="default" r:id="rId14"/>
      <w:footerReference w:type="even" r:id="rId15"/>
      <w:footerReference w:type="default" r:id="rId16"/>
      <w:pgSz w:w="16838" w:h="11906" w:orient="landscape"/>
      <w:pgMar w:top="1531" w:right="1531" w:bottom="1531" w:left="1418"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AD95" w14:textId="77777777" w:rsidR="00FC0B31" w:rsidRDefault="00FC0B31">
      <w:r>
        <w:separator/>
      </w:r>
    </w:p>
  </w:endnote>
  <w:endnote w:type="continuationSeparator" w:id="0">
    <w:p w14:paraId="56FBB6CF" w14:textId="77777777" w:rsidR="00FC0B31" w:rsidRDefault="00FC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F1DD" w14:textId="77777777" w:rsidR="00D03501" w:rsidRDefault="00D03501">
    <w:pPr>
      <w:pStyle w:val="ab"/>
      <w:framePr w:wrap="around" w:vAnchor="text" w:hAnchor="margin" w:xAlign="outside" w:y="1"/>
      <w:rPr>
        <w:rStyle w:val="af4"/>
      </w:rPr>
    </w:pPr>
    <w:r>
      <w:fldChar w:fldCharType="begin"/>
    </w:r>
    <w:r>
      <w:rPr>
        <w:rStyle w:val="af4"/>
      </w:rPr>
      <w:instrText xml:space="preserve">PAGE  </w:instrText>
    </w:r>
    <w:r>
      <w:fldChar w:fldCharType="end"/>
    </w:r>
  </w:p>
  <w:p w14:paraId="1699AA24" w14:textId="77777777" w:rsidR="00D03501" w:rsidRDefault="00D03501">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8FD" w14:textId="77777777" w:rsidR="00D03501" w:rsidRDefault="00D03501">
    <w:pPr>
      <w:pStyle w:val="ab"/>
      <w:jc w:val="center"/>
    </w:pPr>
    <w:r>
      <w:fldChar w:fldCharType="begin"/>
    </w:r>
    <w:r>
      <w:instrText>PAGE   \* MERGEFORMAT</w:instrText>
    </w:r>
    <w:r>
      <w:fldChar w:fldCharType="separate"/>
    </w:r>
    <w:r>
      <w:rPr>
        <w:lang w:val="zh-CN"/>
      </w:rPr>
      <w:t>1</w:t>
    </w:r>
    <w:r>
      <w:rPr>
        <w:lang w:val="zh-CN"/>
      </w:rPr>
      <w:t>4</w:t>
    </w:r>
    <w:r>
      <w:fldChar w:fldCharType="end"/>
    </w:r>
  </w:p>
  <w:p w14:paraId="4DD09964" w14:textId="77777777" w:rsidR="00D03501" w:rsidRDefault="00D03501">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A90C" w14:textId="77777777" w:rsidR="00D03501" w:rsidRDefault="00D03501">
    <w:pPr>
      <w:pStyle w:val="ab"/>
      <w:framePr w:wrap="around" w:vAnchor="text" w:hAnchor="margin" w:xAlign="outside" w:y="1"/>
      <w:rPr>
        <w:rStyle w:val="af4"/>
      </w:rPr>
    </w:pPr>
    <w:r>
      <w:fldChar w:fldCharType="begin"/>
    </w:r>
    <w:r>
      <w:rPr>
        <w:rStyle w:val="af4"/>
      </w:rPr>
      <w:instrText xml:space="preserve">PAGE  </w:instrText>
    </w:r>
    <w:r>
      <w:fldChar w:fldCharType="end"/>
    </w:r>
  </w:p>
  <w:p w14:paraId="584DEDAD" w14:textId="77777777" w:rsidR="00D03501" w:rsidRDefault="00D03501">
    <w:pPr>
      <w:pStyle w:val="ab"/>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05FE" w14:textId="77777777" w:rsidR="00D03501" w:rsidRDefault="00D03501">
    <w:pPr>
      <w:pStyle w:val="ab"/>
      <w:jc w:val="center"/>
    </w:pPr>
    <w:r>
      <w:fldChar w:fldCharType="begin"/>
    </w:r>
    <w:r>
      <w:instrText>PAGE   \* MERGEFORMAT</w:instrText>
    </w:r>
    <w:r>
      <w:fldChar w:fldCharType="separate"/>
    </w:r>
    <w:r>
      <w:rPr>
        <w:lang w:val="zh-CN"/>
      </w:rPr>
      <w:t>25</w:t>
    </w:r>
    <w:r>
      <w:fldChar w:fldCharType="end"/>
    </w:r>
  </w:p>
  <w:p w14:paraId="1408DBB6" w14:textId="77777777" w:rsidR="00D03501" w:rsidRDefault="00D03501">
    <w:pPr>
      <w:pStyle w:val="ab"/>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AE52" w14:textId="77777777" w:rsidR="00395E84" w:rsidRDefault="00FC0B31">
    <w:pPr>
      <w:pStyle w:val="ab"/>
      <w:framePr w:wrap="around" w:vAnchor="text" w:hAnchor="margin" w:xAlign="outside" w:y="1"/>
      <w:rPr>
        <w:rStyle w:val="af4"/>
      </w:rPr>
    </w:pPr>
    <w:r>
      <w:fldChar w:fldCharType="begin"/>
    </w:r>
    <w:r>
      <w:rPr>
        <w:rStyle w:val="af4"/>
      </w:rPr>
      <w:instrText xml:space="preserve">PAGE  </w:instrText>
    </w:r>
    <w:r>
      <w:fldChar w:fldCharType="end"/>
    </w:r>
  </w:p>
  <w:p w14:paraId="241063BF" w14:textId="77777777" w:rsidR="00395E84" w:rsidRDefault="00395E84">
    <w:pPr>
      <w:pStyle w:val="ab"/>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33481"/>
    </w:sdtPr>
    <w:sdtEndPr/>
    <w:sdtContent>
      <w:p w14:paraId="641D6043" w14:textId="77777777" w:rsidR="00395E84" w:rsidRDefault="00FC0B31">
        <w:pPr>
          <w:pStyle w:val="ab"/>
          <w:jc w:val="center"/>
        </w:pPr>
        <w:r>
          <w:fldChar w:fldCharType="begin"/>
        </w:r>
        <w:r>
          <w:instrText>PAGE   \* MERGEFORMAT</w:instrText>
        </w:r>
        <w:r>
          <w:fldChar w:fldCharType="separate"/>
        </w:r>
        <w:r>
          <w:rPr>
            <w:lang w:val="zh-CN"/>
          </w:rPr>
          <w:t>25</w:t>
        </w:r>
        <w:r>
          <w:fldChar w:fldCharType="end"/>
        </w:r>
      </w:p>
    </w:sdtContent>
  </w:sdt>
  <w:p w14:paraId="5602E2E6" w14:textId="77777777" w:rsidR="00395E84" w:rsidRDefault="00395E84">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EB93" w14:textId="77777777" w:rsidR="00FC0B31" w:rsidRDefault="00FC0B31">
      <w:r>
        <w:separator/>
      </w:r>
    </w:p>
  </w:footnote>
  <w:footnote w:type="continuationSeparator" w:id="0">
    <w:p w14:paraId="45D9B01D" w14:textId="77777777" w:rsidR="00FC0B31" w:rsidRDefault="00FC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854" w14:textId="77777777" w:rsidR="00D03501" w:rsidRDefault="00D03501">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CF69" w14:textId="77777777" w:rsidR="00D03501" w:rsidRDefault="00D03501">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26D3" w14:textId="77777777" w:rsidR="00395E84" w:rsidRDefault="00395E84">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F2E"/>
    <w:rsid w:val="00010D38"/>
    <w:rsid w:val="00012A67"/>
    <w:rsid w:val="0001409F"/>
    <w:rsid w:val="00014583"/>
    <w:rsid w:val="000153F9"/>
    <w:rsid w:val="00015CB3"/>
    <w:rsid w:val="00023058"/>
    <w:rsid w:val="000326F8"/>
    <w:rsid w:val="000328B4"/>
    <w:rsid w:val="00036092"/>
    <w:rsid w:val="0004016A"/>
    <w:rsid w:val="000758A0"/>
    <w:rsid w:val="00085877"/>
    <w:rsid w:val="0009259C"/>
    <w:rsid w:val="00092C3E"/>
    <w:rsid w:val="00097FF9"/>
    <w:rsid w:val="000A32A3"/>
    <w:rsid w:val="000B3CEC"/>
    <w:rsid w:val="000D614F"/>
    <w:rsid w:val="000E145E"/>
    <w:rsid w:val="000F038E"/>
    <w:rsid w:val="001059AF"/>
    <w:rsid w:val="00114B72"/>
    <w:rsid w:val="00116C31"/>
    <w:rsid w:val="00151F2E"/>
    <w:rsid w:val="001528F6"/>
    <w:rsid w:val="001568A3"/>
    <w:rsid w:val="00157D2C"/>
    <w:rsid w:val="0016440E"/>
    <w:rsid w:val="00176557"/>
    <w:rsid w:val="001800BD"/>
    <w:rsid w:val="00180A77"/>
    <w:rsid w:val="00183629"/>
    <w:rsid w:val="00185B67"/>
    <w:rsid w:val="00192553"/>
    <w:rsid w:val="00194798"/>
    <w:rsid w:val="001A2BE2"/>
    <w:rsid w:val="001E3682"/>
    <w:rsid w:val="001E54D3"/>
    <w:rsid w:val="001F5CE8"/>
    <w:rsid w:val="00200581"/>
    <w:rsid w:val="00200C99"/>
    <w:rsid w:val="00202E29"/>
    <w:rsid w:val="00210B1A"/>
    <w:rsid w:val="00215DAE"/>
    <w:rsid w:val="00230CA8"/>
    <w:rsid w:val="002345EE"/>
    <w:rsid w:val="00240218"/>
    <w:rsid w:val="00245AC4"/>
    <w:rsid w:val="00252495"/>
    <w:rsid w:val="002603AD"/>
    <w:rsid w:val="0027040C"/>
    <w:rsid w:val="0028048D"/>
    <w:rsid w:val="0028360C"/>
    <w:rsid w:val="002A1562"/>
    <w:rsid w:val="002B4B2A"/>
    <w:rsid w:val="002B55B0"/>
    <w:rsid w:val="002B7B58"/>
    <w:rsid w:val="002C1EB1"/>
    <w:rsid w:val="002C61BE"/>
    <w:rsid w:val="002D01E3"/>
    <w:rsid w:val="002D4CA1"/>
    <w:rsid w:val="002E4572"/>
    <w:rsid w:val="002F7696"/>
    <w:rsid w:val="0031226B"/>
    <w:rsid w:val="00317606"/>
    <w:rsid w:val="00325694"/>
    <w:rsid w:val="003345D8"/>
    <w:rsid w:val="003428D1"/>
    <w:rsid w:val="00344861"/>
    <w:rsid w:val="0034575B"/>
    <w:rsid w:val="00347178"/>
    <w:rsid w:val="00356C7D"/>
    <w:rsid w:val="003678B5"/>
    <w:rsid w:val="00395E84"/>
    <w:rsid w:val="003A757F"/>
    <w:rsid w:val="003B153A"/>
    <w:rsid w:val="003B186A"/>
    <w:rsid w:val="003B425E"/>
    <w:rsid w:val="003C5618"/>
    <w:rsid w:val="003E1EFA"/>
    <w:rsid w:val="003E315B"/>
    <w:rsid w:val="003E51A9"/>
    <w:rsid w:val="004016C0"/>
    <w:rsid w:val="00415408"/>
    <w:rsid w:val="00421BD4"/>
    <w:rsid w:val="0042482A"/>
    <w:rsid w:val="0042670A"/>
    <w:rsid w:val="0043503B"/>
    <w:rsid w:val="004352CB"/>
    <w:rsid w:val="00447F25"/>
    <w:rsid w:val="00453BBD"/>
    <w:rsid w:val="00465A68"/>
    <w:rsid w:val="00483E09"/>
    <w:rsid w:val="00496822"/>
    <w:rsid w:val="004B485C"/>
    <w:rsid w:val="004E0216"/>
    <w:rsid w:val="004E048C"/>
    <w:rsid w:val="004E266B"/>
    <w:rsid w:val="004F4577"/>
    <w:rsid w:val="004F4FF0"/>
    <w:rsid w:val="005008AA"/>
    <w:rsid w:val="005033BA"/>
    <w:rsid w:val="005056DA"/>
    <w:rsid w:val="00516412"/>
    <w:rsid w:val="0051711D"/>
    <w:rsid w:val="00541405"/>
    <w:rsid w:val="005428D2"/>
    <w:rsid w:val="005468F5"/>
    <w:rsid w:val="005560F7"/>
    <w:rsid w:val="00567563"/>
    <w:rsid w:val="00574E82"/>
    <w:rsid w:val="00576243"/>
    <w:rsid w:val="00581D2D"/>
    <w:rsid w:val="005867ED"/>
    <w:rsid w:val="0059533C"/>
    <w:rsid w:val="00597AB1"/>
    <w:rsid w:val="005A2539"/>
    <w:rsid w:val="005B458D"/>
    <w:rsid w:val="005B5CB0"/>
    <w:rsid w:val="005D12C3"/>
    <w:rsid w:val="005E0816"/>
    <w:rsid w:val="005F3675"/>
    <w:rsid w:val="005F4418"/>
    <w:rsid w:val="005F4E51"/>
    <w:rsid w:val="00616521"/>
    <w:rsid w:val="00620349"/>
    <w:rsid w:val="00621355"/>
    <w:rsid w:val="00627C12"/>
    <w:rsid w:val="006334CA"/>
    <w:rsid w:val="00633753"/>
    <w:rsid w:val="00636D9C"/>
    <w:rsid w:val="0064172C"/>
    <w:rsid w:val="00656591"/>
    <w:rsid w:val="00666709"/>
    <w:rsid w:val="0067697D"/>
    <w:rsid w:val="006903D1"/>
    <w:rsid w:val="006A61F9"/>
    <w:rsid w:val="006B30CC"/>
    <w:rsid w:val="006C65AB"/>
    <w:rsid w:val="007000A9"/>
    <w:rsid w:val="00700FE9"/>
    <w:rsid w:val="007070C1"/>
    <w:rsid w:val="00710E6A"/>
    <w:rsid w:val="00714F18"/>
    <w:rsid w:val="0071656B"/>
    <w:rsid w:val="0071788F"/>
    <w:rsid w:val="00721E76"/>
    <w:rsid w:val="00730932"/>
    <w:rsid w:val="00731BFE"/>
    <w:rsid w:val="00741820"/>
    <w:rsid w:val="007474FC"/>
    <w:rsid w:val="00747FAB"/>
    <w:rsid w:val="00756AE1"/>
    <w:rsid w:val="00764CE8"/>
    <w:rsid w:val="00770EA4"/>
    <w:rsid w:val="00776C48"/>
    <w:rsid w:val="007800F0"/>
    <w:rsid w:val="00780B83"/>
    <w:rsid w:val="00781EF5"/>
    <w:rsid w:val="00785ED7"/>
    <w:rsid w:val="007875B7"/>
    <w:rsid w:val="007877C6"/>
    <w:rsid w:val="007918BB"/>
    <w:rsid w:val="007A063B"/>
    <w:rsid w:val="007A2853"/>
    <w:rsid w:val="007A66BC"/>
    <w:rsid w:val="007A74B0"/>
    <w:rsid w:val="007B1A26"/>
    <w:rsid w:val="007B5185"/>
    <w:rsid w:val="007C3D59"/>
    <w:rsid w:val="007D12C8"/>
    <w:rsid w:val="007E00E7"/>
    <w:rsid w:val="007E23DE"/>
    <w:rsid w:val="007E7D82"/>
    <w:rsid w:val="008006D6"/>
    <w:rsid w:val="00802F45"/>
    <w:rsid w:val="008127A4"/>
    <w:rsid w:val="00833EEF"/>
    <w:rsid w:val="0084162B"/>
    <w:rsid w:val="008641E2"/>
    <w:rsid w:val="00864D2F"/>
    <w:rsid w:val="008718CE"/>
    <w:rsid w:val="008845A5"/>
    <w:rsid w:val="00895DC6"/>
    <w:rsid w:val="008A0BDF"/>
    <w:rsid w:val="008A7629"/>
    <w:rsid w:val="008B08A5"/>
    <w:rsid w:val="008B2C2B"/>
    <w:rsid w:val="008B4DC0"/>
    <w:rsid w:val="008C7EF8"/>
    <w:rsid w:val="008D0286"/>
    <w:rsid w:val="008D5F65"/>
    <w:rsid w:val="008D703A"/>
    <w:rsid w:val="008F2079"/>
    <w:rsid w:val="008F43AE"/>
    <w:rsid w:val="00905EEB"/>
    <w:rsid w:val="00916337"/>
    <w:rsid w:val="0092362C"/>
    <w:rsid w:val="00923F97"/>
    <w:rsid w:val="00930C25"/>
    <w:rsid w:val="00940929"/>
    <w:rsid w:val="00942021"/>
    <w:rsid w:val="00943299"/>
    <w:rsid w:val="0094717A"/>
    <w:rsid w:val="00976D03"/>
    <w:rsid w:val="00977251"/>
    <w:rsid w:val="00980793"/>
    <w:rsid w:val="00981CF3"/>
    <w:rsid w:val="00987799"/>
    <w:rsid w:val="0099521B"/>
    <w:rsid w:val="00997303"/>
    <w:rsid w:val="009A1FE0"/>
    <w:rsid w:val="009C005B"/>
    <w:rsid w:val="009D0A23"/>
    <w:rsid w:val="009D0CD7"/>
    <w:rsid w:val="009D4ABF"/>
    <w:rsid w:val="009D5DB2"/>
    <w:rsid w:val="009E4AFB"/>
    <w:rsid w:val="009F3198"/>
    <w:rsid w:val="00A166C3"/>
    <w:rsid w:val="00A17286"/>
    <w:rsid w:val="00A3397C"/>
    <w:rsid w:val="00A40821"/>
    <w:rsid w:val="00A47D54"/>
    <w:rsid w:val="00A60E03"/>
    <w:rsid w:val="00A64109"/>
    <w:rsid w:val="00A64E9F"/>
    <w:rsid w:val="00A65B6A"/>
    <w:rsid w:val="00A707AA"/>
    <w:rsid w:val="00A95EEA"/>
    <w:rsid w:val="00AA0190"/>
    <w:rsid w:val="00AA6459"/>
    <w:rsid w:val="00AA6C95"/>
    <w:rsid w:val="00AB17CA"/>
    <w:rsid w:val="00AB4380"/>
    <w:rsid w:val="00AB675F"/>
    <w:rsid w:val="00AB7073"/>
    <w:rsid w:val="00AD0FC5"/>
    <w:rsid w:val="00B01FE9"/>
    <w:rsid w:val="00B07FB2"/>
    <w:rsid w:val="00B23377"/>
    <w:rsid w:val="00B45A18"/>
    <w:rsid w:val="00B50E56"/>
    <w:rsid w:val="00B57B23"/>
    <w:rsid w:val="00B65CBB"/>
    <w:rsid w:val="00B66C74"/>
    <w:rsid w:val="00B712C0"/>
    <w:rsid w:val="00B74242"/>
    <w:rsid w:val="00B83819"/>
    <w:rsid w:val="00B84932"/>
    <w:rsid w:val="00B9707C"/>
    <w:rsid w:val="00BA301E"/>
    <w:rsid w:val="00BB44F6"/>
    <w:rsid w:val="00BC216D"/>
    <w:rsid w:val="00BD0E14"/>
    <w:rsid w:val="00BD546A"/>
    <w:rsid w:val="00BD6545"/>
    <w:rsid w:val="00BE4402"/>
    <w:rsid w:val="00C172BE"/>
    <w:rsid w:val="00C23D93"/>
    <w:rsid w:val="00C275A6"/>
    <w:rsid w:val="00C36A6F"/>
    <w:rsid w:val="00C418DE"/>
    <w:rsid w:val="00C472A7"/>
    <w:rsid w:val="00C47C05"/>
    <w:rsid w:val="00C52242"/>
    <w:rsid w:val="00C579D3"/>
    <w:rsid w:val="00C62730"/>
    <w:rsid w:val="00C66008"/>
    <w:rsid w:val="00C67745"/>
    <w:rsid w:val="00C72C39"/>
    <w:rsid w:val="00C848C4"/>
    <w:rsid w:val="00C90788"/>
    <w:rsid w:val="00C90DD1"/>
    <w:rsid w:val="00C924BB"/>
    <w:rsid w:val="00CA7B85"/>
    <w:rsid w:val="00CC6438"/>
    <w:rsid w:val="00CD3479"/>
    <w:rsid w:val="00CF6B86"/>
    <w:rsid w:val="00D0089D"/>
    <w:rsid w:val="00D03501"/>
    <w:rsid w:val="00D04522"/>
    <w:rsid w:val="00D1109F"/>
    <w:rsid w:val="00D110A6"/>
    <w:rsid w:val="00D11121"/>
    <w:rsid w:val="00D310A7"/>
    <w:rsid w:val="00D37551"/>
    <w:rsid w:val="00D575B3"/>
    <w:rsid w:val="00D626A7"/>
    <w:rsid w:val="00D66875"/>
    <w:rsid w:val="00D673E8"/>
    <w:rsid w:val="00D674B9"/>
    <w:rsid w:val="00D93D60"/>
    <w:rsid w:val="00D96821"/>
    <w:rsid w:val="00DA01D8"/>
    <w:rsid w:val="00DC2627"/>
    <w:rsid w:val="00DE32BA"/>
    <w:rsid w:val="00DF34B8"/>
    <w:rsid w:val="00DF4A20"/>
    <w:rsid w:val="00E11533"/>
    <w:rsid w:val="00E12AAE"/>
    <w:rsid w:val="00E154AE"/>
    <w:rsid w:val="00E328B2"/>
    <w:rsid w:val="00E47D7B"/>
    <w:rsid w:val="00E5158C"/>
    <w:rsid w:val="00E52991"/>
    <w:rsid w:val="00E73CC3"/>
    <w:rsid w:val="00E7706F"/>
    <w:rsid w:val="00E857E5"/>
    <w:rsid w:val="00E950AE"/>
    <w:rsid w:val="00EA3481"/>
    <w:rsid w:val="00EA3E8B"/>
    <w:rsid w:val="00EA5B67"/>
    <w:rsid w:val="00EB1792"/>
    <w:rsid w:val="00EB2A37"/>
    <w:rsid w:val="00EB4CBA"/>
    <w:rsid w:val="00EC5697"/>
    <w:rsid w:val="00ED38F1"/>
    <w:rsid w:val="00ED65E4"/>
    <w:rsid w:val="00EE1384"/>
    <w:rsid w:val="00EE4171"/>
    <w:rsid w:val="00EE41A1"/>
    <w:rsid w:val="00EE7595"/>
    <w:rsid w:val="00F007AB"/>
    <w:rsid w:val="00F009E2"/>
    <w:rsid w:val="00F020BD"/>
    <w:rsid w:val="00F16806"/>
    <w:rsid w:val="00F24650"/>
    <w:rsid w:val="00F2706C"/>
    <w:rsid w:val="00F3418E"/>
    <w:rsid w:val="00F3531D"/>
    <w:rsid w:val="00F36AF0"/>
    <w:rsid w:val="00F423CD"/>
    <w:rsid w:val="00F438CF"/>
    <w:rsid w:val="00F478EC"/>
    <w:rsid w:val="00F50C0A"/>
    <w:rsid w:val="00F64132"/>
    <w:rsid w:val="00F67514"/>
    <w:rsid w:val="00F80662"/>
    <w:rsid w:val="00F844BE"/>
    <w:rsid w:val="00F84ADE"/>
    <w:rsid w:val="00FB7043"/>
    <w:rsid w:val="00FC0B31"/>
    <w:rsid w:val="00FC5037"/>
    <w:rsid w:val="00FD4823"/>
    <w:rsid w:val="00FD7810"/>
    <w:rsid w:val="00FE4F25"/>
    <w:rsid w:val="00FE5F2F"/>
    <w:rsid w:val="00FE7AB1"/>
    <w:rsid w:val="187666BA"/>
    <w:rsid w:val="43E6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DE78A"/>
  <w15:docId w15:val="{34ED05CC-50D4-4434-B084-E0FADE80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qFormat/>
    <w:rPr>
      <w:rFonts w:ascii="宋体" w:eastAsia="宋体" w:hAnsi="Courier New" w:cs="Times New Roman"/>
      <w:szCs w:val="20"/>
    </w:rPr>
  </w:style>
  <w:style w:type="paragraph" w:styleId="a7">
    <w:name w:val="Date"/>
    <w:basedOn w:val="a"/>
    <w:next w:val="a"/>
    <w:link w:val="a8"/>
    <w:qFormat/>
    <w:pPr>
      <w:adjustRightInd w:val="0"/>
      <w:spacing w:line="312" w:lineRule="atLeast"/>
      <w:jc w:val="right"/>
      <w:textAlignment w:val="baseline"/>
    </w:pPr>
    <w:rPr>
      <w:rFonts w:ascii="宋体" w:eastAsia="宋体" w:hAnsi="Times New Roman" w:cs="Times New Roman"/>
      <w:kern w:val="0"/>
      <w:sz w:val="28"/>
      <w:szCs w:val="20"/>
    </w:rPr>
  </w:style>
  <w:style w:type="paragraph" w:styleId="a9">
    <w:name w:val="Balloon Text"/>
    <w:basedOn w:val="a"/>
    <w:link w:val="aa"/>
    <w:uiPriority w:val="99"/>
    <w:semiHidden/>
    <w:unhideWhenUsed/>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Hyperlink"/>
    <w:basedOn w:val="a0"/>
    <w:qFormat/>
    <w:rPr>
      <w:color w:val="343434"/>
      <w:u w:val="none"/>
    </w:rPr>
  </w:style>
  <w:style w:type="character" w:styleId="af6">
    <w:name w:val="annotation reference"/>
    <w:basedOn w:val="a0"/>
    <w:uiPriority w:val="99"/>
    <w:semiHidden/>
    <w:unhideWhenUsed/>
    <w:qFormat/>
    <w:rPr>
      <w:sz w:val="21"/>
      <w:szCs w:val="21"/>
    </w:rPr>
  </w:style>
  <w:style w:type="character" w:customStyle="1" w:styleId="apple-converted-space">
    <w:name w:val="apple-converted-space"/>
    <w:basedOn w:val="a0"/>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qFormat/>
    <w:rPr>
      <w:b/>
      <w:bCs/>
    </w:rPr>
  </w:style>
  <w:style w:type="character" w:customStyle="1" w:styleId="aa">
    <w:name w:val="批注框文本 字符"/>
    <w:basedOn w:val="a0"/>
    <w:link w:val="a9"/>
    <w:uiPriority w:val="99"/>
    <w:semiHidden/>
    <w:qFormat/>
    <w:rPr>
      <w:sz w:val="18"/>
      <w:szCs w:val="18"/>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1">
    <w:name w:val="修订1"/>
    <w:hidden/>
    <w:uiPriority w:val="99"/>
    <w:semiHidden/>
    <w:qFormat/>
    <w:rPr>
      <w:kern w:val="2"/>
      <w:sz w:val="21"/>
      <w:szCs w:val="22"/>
    </w:rPr>
  </w:style>
  <w:style w:type="paragraph" w:customStyle="1" w:styleId="CharCharCharCharCharCharChar">
    <w:name w:val="Char Char Char Char Char Char Char"/>
    <w:basedOn w:val="a"/>
    <w:qFormat/>
    <w:pPr>
      <w:adjustRightInd w:val="0"/>
      <w:spacing w:line="360" w:lineRule="auto"/>
      <w:textAlignment w:val="baseline"/>
    </w:pPr>
    <w:rPr>
      <w:rFonts w:ascii="Times New Roman" w:eastAsia="宋体" w:hAnsi="Times New Roman" w:cs="Times New Roman"/>
      <w:kern w:val="0"/>
      <w:szCs w:val="20"/>
    </w:rPr>
  </w:style>
  <w:style w:type="paragraph" w:styleId="af8">
    <w:name w:val="List Paragraph"/>
    <w:basedOn w:val="a"/>
    <w:uiPriority w:val="34"/>
    <w:qFormat/>
    <w:pPr>
      <w:ind w:firstLineChars="200" w:firstLine="420"/>
    </w:pPr>
  </w:style>
  <w:style w:type="character" w:customStyle="1" w:styleId="a6">
    <w:name w:val="纯文本 字符"/>
    <w:basedOn w:val="a0"/>
    <w:link w:val="a5"/>
    <w:qFormat/>
    <w:rPr>
      <w:rFonts w:ascii="宋体" w:eastAsia="宋体" w:hAnsi="Courier New" w:cs="Times New Roman"/>
      <w:szCs w:val="20"/>
    </w:rPr>
  </w:style>
  <w:style w:type="character" w:customStyle="1" w:styleId="a8">
    <w:name w:val="日期 字符"/>
    <w:basedOn w:val="a0"/>
    <w:link w:val="a7"/>
    <w:qFormat/>
    <w:rPr>
      <w:rFonts w:ascii="宋体"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461D35F-1C54-45AF-A7B3-78C9FA9770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Yuliang</cp:lastModifiedBy>
  <cp:revision>107</cp:revision>
  <cp:lastPrinted>2020-12-10T09:29:00Z</cp:lastPrinted>
  <dcterms:created xsi:type="dcterms:W3CDTF">2020-08-20T13:00:00Z</dcterms:created>
  <dcterms:modified xsi:type="dcterms:W3CDTF">2022-08-24T09:55:00Z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