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C4AE0" w14:paraId="0D7C383C" w14:textId="77777777">
        <w:tc>
          <w:tcPr>
            <w:tcW w:w="509" w:type="dxa"/>
          </w:tcPr>
          <w:p w14:paraId="38667838" w14:textId="77777777" w:rsidR="000C4AE0" w:rsidRDefault="005E1ECC">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bookmarkStart w:id="0" w:name="ICS"/>
        <w:tc>
          <w:tcPr>
            <w:tcW w:w="8855" w:type="dxa"/>
          </w:tcPr>
          <w:p w14:paraId="4E1EC519" w14:textId="77777777" w:rsidR="000C4AE0" w:rsidRDefault="005E1ECC">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03.120.01"/>
                  </w:textInput>
                </w:ffData>
              </w:fldChar>
            </w:r>
            <w:r>
              <w:rPr>
                <w:rFonts w:ascii="黑体" w:eastAsia="黑体" w:hAnsi="黑体"/>
                <w:sz w:val="21"/>
                <w:szCs w:val="21"/>
              </w:rPr>
              <w:instrText>FORMTEXT</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03.120.01</w:t>
            </w:r>
            <w:r>
              <w:rPr>
                <w:rFonts w:ascii="黑体" w:eastAsia="黑体" w:hAnsi="黑体"/>
                <w:sz w:val="21"/>
                <w:szCs w:val="21"/>
              </w:rPr>
              <w:fldChar w:fldCharType="end"/>
            </w:r>
            <w:bookmarkEnd w:id="0"/>
          </w:p>
        </w:tc>
      </w:tr>
      <w:tr w:rsidR="000C4AE0" w14:paraId="2DCE43F0" w14:textId="77777777">
        <w:tc>
          <w:tcPr>
            <w:tcW w:w="509" w:type="dxa"/>
          </w:tcPr>
          <w:p w14:paraId="71861BB4" w14:textId="77777777" w:rsidR="000C4AE0" w:rsidRDefault="005E1EC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bookmarkStart w:id="1" w:name="CSDN"/>
        <w:tc>
          <w:tcPr>
            <w:tcW w:w="8855" w:type="dxa"/>
          </w:tcPr>
          <w:p w14:paraId="40E1B44A" w14:textId="77777777" w:rsidR="000C4AE0" w:rsidRDefault="005E1EC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A00"/>
                  </w:textInput>
                </w:ffData>
              </w:fldChar>
            </w:r>
            <w:r>
              <w:rPr>
                <w:rFonts w:ascii="黑体" w:eastAsia="黑体" w:hAnsi="黑体"/>
                <w:sz w:val="21"/>
                <w:szCs w:val="21"/>
              </w:rPr>
              <w:instrText>FORMTEXT</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A00</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C4AE0" w14:paraId="76CBFF9E" w14:textId="77777777">
        <w:tc>
          <w:tcPr>
            <w:tcW w:w="6407" w:type="dxa"/>
          </w:tcPr>
          <w:p w14:paraId="5D112BD9" w14:textId="77777777" w:rsidR="000C4AE0" w:rsidRDefault="005E1ECC">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6461D5DE" wp14:editId="18569778">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3502/T"/>
                    <w:maxLength w:val="8"/>
                  </w:textInput>
                </w:ffData>
              </w:fldChar>
            </w:r>
            <w:bookmarkStart w:id="3" w:name="c1"/>
            <w:r>
              <w:instrText xml:space="preserve"> FORMTEXT </w:instrText>
            </w:r>
            <w:r>
              <w:fldChar w:fldCharType="separate"/>
            </w:r>
            <w:r>
              <w:t>3502/T</w:t>
            </w:r>
            <w:r>
              <w:fldChar w:fldCharType="end"/>
            </w:r>
            <w:bookmarkEnd w:id="3"/>
          </w:p>
        </w:tc>
      </w:tr>
    </w:tbl>
    <w:p w14:paraId="0B1A3DCC" w14:textId="77777777" w:rsidR="000C4AE0" w:rsidRDefault="005E1ECC">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福建省厦门市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8C17615" w14:textId="77777777" w:rsidR="000C4AE0" w:rsidRDefault="005E1ECC">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3502/T"/>
            </w:textInput>
          </w:ffData>
        </w:fldChar>
      </w:r>
      <w:bookmarkStart w:id="5" w:name="文字1"/>
      <w:r>
        <w:instrText xml:space="preserve"> FORMTEXT </w:instrText>
      </w:r>
      <w:r>
        <w:fldChar w:fldCharType="separate"/>
      </w:r>
      <w:r>
        <w:t>3502/T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0DBB53C" w14:textId="77777777" w:rsidR="000C4AE0" w:rsidRDefault="005E1ECC">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07C47BB8" w14:textId="77777777" w:rsidR="000C4AE0" w:rsidRDefault="005E1EC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CFD86B2" wp14:editId="35254C0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7CAE8CF" w14:textId="77777777" w:rsidR="000C4AE0" w:rsidRDefault="000C4AE0">
      <w:pPr>
        <w:pStyle w:val="afffff0"/>
        <w:framePr w:w="9639" w:h="6976" w:hRule="exact" w:hSpace="0" w:vSpace="0" w:wrap="around" w:hAnchor="page" w:y="6408"/>
        <w:jc w:val="center"/>
        <w:rPr>
          <w:rFonts w:ascii="黑体" w:eastAsia="黑体" w:hAnsi="黑体"/>
          <w:b w:val="0"/>
          <w:bCs w:val="0"/>
          <w:w w:val="100"/>
        </w:rPr>
      </w:pPr>
    </w:p>
    <w:p w14:paraId="5E521D8F" w14:textId="77777777" w:rsidR="000C4AE0" w:rsidRDefault="005E1ECC">
      <w:pPr>
        <w:pStyle w:val="affffffffff4"/>
        <w:framePr w:h="6974" w:hRule="exact" w:wrap="around" w:x="1419" w:anchorLock="1"/>
      </w:pPr>
      <w:r>
        <w:fldChar w:fldCharType="begin">
          <w:ffData>
            <w:name w:val="CSTD_NAME"/>
            <w:enabled/>
            <w:calcOnExit w:val="0"/>
            <w:textInput>
              <w:default w:val="质量基础设施协同服务 服务专员工作与管理规范"/>
            </w:textInput>
          </w:ffData>
        </w:fldChar>
      </w:r>
      <w:bookmarkStart w:id="9" w:name="CSTD_NAME"/>
      <w:r>
        <w:instrText xml:space="preserve"> FORMTEXT </w:instrText>
      </w:r>
      <w:r>
        <w:fldChar w:fldCharType="separate"/>
      </w:r>
      <w:r>
        <w:t>质量基础设施协同服务</w:t>
      </w:r>
      <w:r>
        <w:t xml:space="preserve"> </w:t>
      </w:r>
      <w:r>
        <w:br/>
      </w:r>
      <w:r>
        <w:t>服务专员工作与管理规范</w:t>
      </w:r>
      <w:r>
        <w:fldChar w:fldCharType="end"/>
      </w:r>
      <w:bookmarkEnd w:id="9"/>
    </w:p>
    <w:p w14:paraId="0F44DCAB" w14:textId="77777777" w:rsidR="000C4AE0" w:rsidRDefault="000C4AE0">
      <w:pPr>
        <w:framePr w:w="9639" w:h="6974" w:hRule="exact" w:wrap="around" w:vAnchor="page" w:hAnchor="page" w:x="1419" w:y="6408" w:anchorLock="1"/>
        <w:ind w:left="-1418"/>
      </w:pPr>
    </w:p>
    <w:p w14:paraId="5FD24284" w14:textId="77777777" w:rsidR="000C4AE0" w:rsidRDefault="005E1ECC">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14:paraId="204EBD36" w14:textId="77777777" w:rsidR="000C4AE0" w:rsidRDefault="000C4AE0">
      <w:pPr>
        <w:framePr w:w="9639" w:h="6974" w:hRule="exact" w:wrap="around" w:vAnchor="page" w:hAnchor="page" w:x="1419" w:y="6408" w:anchorLock="1"/>
        <w:spacing w:line="760" w:lineRule="exact"/>
        <w:ind w:left="-1418"/>
      </w:pPr>
    </w:p>
    <w:p w14:paraId="07BD92BE" w14:textId="77777777" w:rsidR="000C4AE0" w:rsidRDefault="000C4AE0">
      <w:pPr>
        <w:pStyle w:val="afffffff8"/>
        <w:framePr w:w="9639" w:h="6974" w:hRule="exact" w:wrap="around" w:vAnchor="page" w:hAnchor="page" w:x="1419" w:y="6408" w:anchorLock="1"/>
        <w:textAlignment w:val="bottom"/>
        <w:rPr>
          <w:rFonts w:eastAsia="黑体"/>
          <w:szCs w:val="28"/>
        </w:rPr>
      </w:pPr>
    </w:p>
    <w:p w14:paraId="0EB33980" w14:textId="77777777" w:rsidR="000C4AE0" w:rsidRDefault="005E1ECC">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0CB19901" w14:textId="77777777" w:rsidR="000C4AE0" w:rsidRDefault="005E1ECC">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14476301" w14:textId="77777777" w:rsidR="000C4AE0" w:rsidRDefault="005E1ECC">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11ADD437" w14:textId="77777777" w:rsidR="000C4AE0" w:rsidRDefault="005E1ECC">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4B2F3F5" w14:textId="77777777" w:rsidR="000C4AE0" w:rsidRDefault="005E1ECC">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7045DDC2" w14:textId="77777777" w:rsidR="000C4AE0" w:rsidRDefault="005E1ECC">
      <w:pPr>
        <w:pStyle w:val="affffffff8"/>
        <w:framePr w:h="584" w:hRule="exact" w:hSpace="181" w:vSpace="181" w:wrap="around" w:y="15027"/>
        <w:rPr>
          <w:rFonts w:hAnsi="黑体"/>
        </w:rPr>
      </w:pPr>
      <w:r>
        <w:rPr>
          <w:rFonts w:hAnsi="黑体"/>
          <w:w w:val="100"/>
          <w:sz w:val="28"/>
        </w:rPr>
        <w:fldChar w:fldCharType="begin">
          <w:ffData>
            <w:name w:val="fm"/>
            <w:enabled/>
            <w:calcOnExit w:val="0"/>
            <w:textInput>
              <w:default w:val="厦门市市场监督管理局"/>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厦门市市场监督管理局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35960ED" w14:textId="77777777" w:rsidR="000C4AE0" w:rsidRDefault="005E1ECC">
      <w:pPr>
        <w:rPr>
          <w:rFonts w:ascii="宋体" w:hAnsi="宋体"/>
          <w:sz w:val="28"/>
          <w:szCs w:val="28"/>
        </w:rPr>
        <w:sectPr w:rsidR="000C4AE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2E2A1ED" wp14:editId="7B6AE4D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97ACC17" w14:textId="77777777" w:rsidR="00FE1DC2" w:rsidRDefault="00FE1DC2" w:rsidP="00FE1DC2">
      <w:pPr>
        <w:pStyle w:val="affffffa"/>
        <w:spacing w:after="468"/>
        <w:rPr>
          <w:rFonts w:hint="eastAsia"/>
        </w:rPr>
      </w:pPr>
      <w:bookmarkStart w:id="21" w:name="_Toc164074230"/>
      <w:bookmarkStart w:id="22" w:name="_Toc164673819"/>
      <w:bookmarkStart w:id="23" w:name="_Toc164071219"/>
      <w:bookmarkStart w:id="24" w:name="_Toc164772943"/>
      <w:bookmarkStart w:id="25" w:name="_Toc164071202"/>
      <w:bookmarkStart w:id="26" w:name="_Toc164779085"/>
      <w:bookmarkStart w:id="27" w:name="BookMark1"/>
      <w:r w:rsidRPr="00FE1DC2">
        <w:rPr>
          <w:rFonts w:hint="eastAsia"/>
          <w:spacing w:val="320"/>
        </w:rPr>
        <w:lastRenderedPageBreak/>
        <w:t>目</w:t>
      </w:r>
      <w:r>
        <w:rPr>
          <w:rFonts w:hint="eastAsia"/>
        </w:rPr>
        <w:t>次</w:t>
      </w:r>
    </w:p>
    <w:p w14:paraId="32B0A04D" w14:textId="50A3A69B" w:rsidR="00FE1DC2" w:rsidRPr="00FE1DC2" w:rsidRDefault="00FE1DC2">
      <w:pPr>
        <w:pStyle w:val="TOC1"/>
        <w:tabs>
          <w:tab w:val="right" w:leader="dot" w:pos="9344"/>
        </w:tabs>
        <w:rPr>
          <w:rFonts w:asciiTheme="minorHAnsi" w:eastAsiaTheme="minorEastAsia" w:hAnsiTheme="minorHAnsi" w:cstheme="minorBidi"/>
          <w:noProof/>
          <w:szCs w:val="22"/>
        </w:rPr>
      </w:pPr>
      <w:r w:rsidRPr="00FE1DC2">
        <w:fldChar w:fldCharType="begin"/>
      </w:r>
      <w:r w:rsidRPr="00FE1DC2">
        <w:instrText xml:space="preserve"> TOC \o "1-1" \h </w:instrText>
      </w:r>
      <w:r w:rsidRPr="00FE1DC2">
        <w:fldChar w:fldCharType="separate"/>
      </w:r>
      <w:hyperlink w:anchor="_Toc164848465" w:history="1">
        <w:r w:rsidRPr="00FE1DC2">
          <w:rPr>
            <w:rStyle w:val="affffb"/>
            <w:noProof/>
          </w:rPr>
          <w:t>前言</w:t>
        </w:r>
        <w:r w:rsidRPr="00FE1DC2">
          <w:rPr>
            <w:noProof/>
          </w:rPr>
          <w:tab/>
        </w:r>
        <w:r w:rsidRPr="00FE1DC2">
          <w:rPr>
            <w:noProof/>
          </w:rPr>
          <w:fldChar w:fldCharType="begin"/>
        </w:r>
        <w:r w:rsidRPr="00FE1DC2">
          <w:rPr>
            <w:noProof/>
          </w:rPr>
          <w:instrText xml:space="preserve"> PAGEREF _Toc164848465 \h </w:instrText>
        </w:r>
        <w:r w:rsidRPr="00FE1DC2">
          <w:rPr>
            <w:noProof/>
          </w:rPr>
        </w:r>
        <w:r w:rsidRPr="00FE1DC2">
          <w:rPr>
            <w:noProof/>
          </w:rPr>
          <w:fldChar w:fldCharType="separate"/>
        </w:r>
        <w:r w:rsidRPr="00FE1DC2">
          <w:rPr>
            <w:noProof/>
          </w:rPr>
          <w:t>II</w:t>
        </w:r>
        <w:r w:rsidRPr="00FE1DC2">
          <w:rPr>
            <w:noProof/>
          </w:rPr>
          <w:fldChar w:fldCharType="end"/>
        </w:r>
      </w:hyperlink>
    </w:p>
    <w:p w14:paraId="3D027487" w14:textId="3F1CE7E1" w:rsidR="00FE1DC2" w:rsidRPr="00FE1DC2" w:rsidRDefault="00FE1DC2">
      <w:pPr>
        <w:pStyle w:val="TOC1"/>
        <w:tabs>
          <w:tab w:val="right" w:leader="dot" w:pos="9344"/>
        </w:tabs>
        <w:rPr>
          <w:rFonts w:asciiTheme="minorHAnsi" w:eastAsiaTheme="minorEastAsia" w:hAnsiTheme="minorHAnsi" w:cstheme="minorBidi"/>
          <w:noProof/>
          <w:szCs w:val="22"/>
        </w:rPr>
      </w:pPr>
      <w:hyperlink w:anchor="_Toc164848466" w:history="1">
        <w:r w:rsidRPr="00FE1DC2">
          <w:rPr>
            <w:rStyle w:val="affffb"/>
            <w:noProof/>
          </w:rPr>
          <w:t>1</w:t>
        </w:r>
        <w:r>
          <w:rPr>
            <w:rStyle w:val="affffb"/>
            <w:noProof/>
          </w:rPr>
          <w:t xml:space="preserve"> </w:t>
        </w:r>
        <w:r w:rsidRPr="00FE1DC2">
          <w:rPr>
            <w:rStyle w:val="affffb"/>
            <w:noProof/>
          </w:rPr>
          <w:t xml:space="preserve"> 范围</w:t>
        </w:r>
        <w:r w:rsidRPr="00FE1DC2">
          <w:rPr>
            <w:noProof/>
          </w:rPr>
          <w:tab/>
        </w:r>
        <w:r w:rsidRPr="00FE1DC2">
          <w:rPr>
            <w:noProof/>
          </w:rPr>
          <w:fldChar w:fldCharType="begin"/>
        </w:r>
        <w:r w:rsidRPr="00FE1DC2">
          <w:rPr>
            <w:noProof/>
          </w:rPr>
          <w:instrText xml:space="preserve"> PAGEREF _Toc164848466 \h </w:instrText>
        </w:r>
        <w:r w:rsidRPr="00FE1DC2">
          <w:rPr>
            <w:noProof/>
          </w:rPr>
        </w:r>
        <w:r w:rsidRPr="00FE1DC2">
          <w:rPr>
            <w:noProof/>
          </w:rPr>
          <w:fldChar w:fldCharType="separate"/>
        </w:r>
        <w:r w:rsidRPr="00FE1DC2">
          <w:rPr>
            <w:noProof/>
          </w:rPr>
          <w:t>1</w:t>
        </w:r>
        <w:r w:rsidRPr="00FE1DC2">
          <w:rPr>
            <w:noProof/>
          </w:rPr>
          <w:fldChar w:fldCharType="end"/>
        </w:r>
      </w:hyperlink>
    </w:p>
    <w:p w14:paraId="223D2E9E" w14:textId="2D028ACC" w:rsidR="00FE1DC2" w:rsidRPr="00FE1DC2" w:rsidRDefault="00FE1DC2">
      <w:pPr>
        <w:pStyle w:val="TOC1"/>
        <w:tabs>
          <w:tab w:val="right" w:leader="dot" w:pos="9344"/>
        </w:tabs>
        <w:rPr>
          <w:rFonts w:asciiTheme="minorHAnsi" w:eastAsiaTheme="minorEastAsia" w:hAnsiTheme="minorHAnsi" w:cstheme="minorBidi"/>
          <w:noProof/>
          <w:szCs w:val="22"/>
        </w:rPr>
      </w:pPr>
      <w:hyperlink w:anchor="_Toc164848467" w:history="1">
        <w:r w:rsidRPr="00FE1DC2">
          <w:rPr>
            <w:rStyle w:val="affffb"/>
            <w:noProof/>
          </w:rPr>
          <w:t>2</w:t>
        </w:r>
        <w:r>
          <w:rPr>
            <w:rStyle w:val="affffb"/>
            <w:noProof/>
          </w:rPr>
          <w:t xml:space="preserve"> </w:t>
        </w:r>
        <w:r w:rsidRPr="00FE1DC2">
          <w:rPr>
            <w:rStyle w:val="affffb"/>
            <w:noProof/>
          </w:rPr>
          <w:t xml:space="preserve"> 规范性引用文件</w:t>
        </w:r>
        <w:r w:rsidRPr="00FE1DC2">
          <w:rPr>
            <w:noProof/>
          </w:rPr>
          <w:tab/>
        </w:r>
        <w:r w:rsidRPr="00FE1DC2">
          <w:rPr>
            <w:noProof/>
          </w:rPr>
          <w:fldChar w:fldCharType="begin"/>
        </w:r>
        <w:r w:rsidRPr="00FE1DC2">
          <w:rPr>
            <w:noProof/>
          </w:rPr>
          <w:instrText xml:space="preserve"> PAGEREF _Toc164848467 \h </w:instrText>
        </w:r>
        <w:r w:rsidRPr="00FE1DC2">
          <w:rPr>
            <w:noProof/>
          </w:rPr>
        </w:r>
        <w:r w:rsidRPr="00FE1DC2">
          <w:rPr>
            <w:noProof/>
          </w:rPr>
          <w:fldChar w:fldCharType="separate"/>
        </w:r>
        <w:r w:rsidRPr="00FE1DC2">
          <w:rPr>
            <w:noProof/>
          </w:rPr>
          <w:t>1</w:t>
        </w:r>
        <w:r w:rsidRPr="00FE1DC2">
          <w:rPr>
            <w:noProof/>
          </w:rPr>
          <w:fldChar w:fldCharType="end"/>
        </w:r>
      </w:hyperlink>
    </w:p>
    <w:p w14:paraId="2032397E" w14:textId="28D14033" w:rsidR="00FE1DC2" w:rsidRPr="00FE1DC2" w:rsidRDefault="00FE1DC2">
      <w:pPr>
        <w:pStyle w:val="TOC1"/>
        <w:tabs>
          <w:tab w:val="right" w:leader="dot" w:pos="9344"/>
        </w:tabs>
        <w:rPr>
          <w:rFonts w:asciiTheme="minorHAnsi" w:eastAsiaTheme="minorEastAsia" w:hAnsiTheme="minorHAnsi" w:cstheme="minorBidi"/>
          <w:noProof/>
          <w:szCs w:val="22"/>
        </w:rPr>
      </w:pPr>
      <w:hyperlink w:anchor="_Toc164848468" w:history="1">
        <w:r w:rsidRPr="00FE1DC2">
          <w:rPr>
            <w:rStyle w:val="affffb"/>
            <w:noProof/>
          </w:rPr>
          <w:t>3</w:t>
        </w:r>
        <w:r>
          <w:rPr>
            <w:rStyle w:val="affffb"/>
            <w:noProof/>
          </w:rPr>
          <w:t xml:space="preserve"> </w:t>
        </w:r>
        <w:r w:rsidRPr="00FE1DC2">
          <w:rPr>
            <w:rStyle w:val="affffb"/>
            <w:noProof/>
          </w:rPr>
          <w:t xml:space="preserve"> 术语和定义</w:t>
        </w:r>
        <w:r w:rsidRPr="00FE1DC2">
          <w:rPr>
            <w:noProof/>
          </w:rPr>
          <w:tab/>
        </w:r>
        <w:r w:rsidRPr="00FE1DC2">
          <w:rPr>
            <w:noProof/>
          </w:rPr>
          <w:fldChar w:fldCharType="begin"/>
        </w:r>
        <w:r w:rsidRPr="00FE1DC2">
          <w:rPr>
            <w:noProof/>
          </w:rPr>
          <w:instrText xml:space="preserve"> PAGEREF _Toc164848468 \h </w:instrText>
        </w:r>
        <w:r w:rsidRPr="00FE1DC2">
          <w:rPr>
            <w:noProof/>
          </w:rPr>
        </w:r>
        <w:r w:rsidRPr="00FE1DC2">
          <w:rPr>
            <w:noProof/>
          </w:rPr>
          <w:fldChar w:fldCharType="separate"/>
        </w:r>
        <w:r w:rsidRPr="00FE1DC2">
          <w:rPr>
            <w:noProof/>
          </w:rPr>
          <w:t>1</w:t>
        </w:r>
        <w:r w:rsidRPr="00FE1DC2">
          <w:rPr>
            <w:noProof/>
          </w:rPr>
          <w:fldChar w:fldCharType="end"/>
        </w:r>
      </w:hyperlink>
    </w:p>
    <w:p w14:paraId="41D4654C" w14:textId="2CA2084A" w:rsidR="00FE1DC2" w:rsidRPr="00FE1DC2" w:rsidRDefault="00FE1DC2">
      <w:pPr>
        <w:pStyle w:val="TOC1"/>
        <w:tabs>
          <w:tab w:val="right" w:leader="dot" w:pos="9344"/>
        </w:tabs>
        <w:rPr>
          <w:rFonts w:asciiTheme="minorHAnsi" w:eastAsiaTheme="minorEastAsia" w:hAnsiTheme="minorHAnsi" w:cstheme="minorBidi"/>
          <w:noProof/>
          <w:szCs w:val="22"/>
        </w:rPr>
      </w:pPr>
      <w:hyperlink w:anchor="_Toc164848469" w:history="1">
        <w:r w:rsidRPr="00FE1DC2">
          <w:rPr>
            <w:rStyle w:val="affffb"/>
            <w:noProof/>
          </w:rPr>
          <w:t>4</w:t>
        </w:r>
        <w:r>
          <w:rPr>
            <w:rStyle w:val="affffb"/>
            <w:noProof/>
          </w:rPr>
          <w:t xml:space="preserve"> </w:t>
        </w:r>
        <w:r w:rsidRPr="00FE1DC2">
          <w:rPr>
            <w:rStyle w:val="affffb"/>
            <w:noProof/>
          </w:rPr>
          <w:t xml:space="preserve"> 基本要求</w:t>
        </w:r>
        <w:r w:rsidRPr="00FE1DC2">
          <w:rPr>
            <w:noProof/>
          </w:rPr>
          <w:tab/>
        </w:r>
        <w:r w:rsidRPr="00FE1DC2">
          <w:rPr>
            <w:noProof/>
          </w:rPr>
          <w:fldChar w:fldCharType="begin"/>
        </w:r>
        <w:r w:rsidRPr="00FE1DC2">
          <w:rPr>
            <w:noProof/>
          </w:rPr>
          <w:instrText xml:space="preserve"> PAGEREF _Toc164848469 \h </w:instrText>
        </w:r>
        <w:r w:rsidRPr="00FE1DC2">
          <w:rPr>
            <w:noProof/>
          </w:rPr>
        </w:r>
        <w:r w:rsidRPr="00FE1DC2">
          <w:rPr>
            <w:noProof/>
          </w:rPr>
          <w:fldChar w:fldCharType="separate"/>
        </w:r>
        <w:r w:rsidRPr="00FE1DC2">
          <w:rPr>
            <w:noProof/>
          </w:rPr>
          <w:t>1</w:t>
        </w:r>
        <w:r w:rsidRPr="00FE1DC2">
          <w:rPr>
            <w:noProof/>
          </w:rPr>
          <w:fldChar w:fldCharType="end"/>
        </w:r>
      </w:hyperlink>
    </w:p>
    <w:p w14:paraId="0C3EFC3D" w14:textId="490773E6" w:rsidR="00FE1DC2" w:rsidRPr="00FE1DC2" w:rsidRDefault="00FE1DC2">
      <w:pPr>
        <w:pStyle w:val="TOC1"/>
        <w:tabs>
          <w:tab w:val="right" w:leader="dot" w:pos="9344"/>
        </w:tabs>
        <w:rPr>
          <w:rFonts w:asciiTheme="minorHAnsi" w:eastAsiaTheme="minorEastAsia" w:hAnsiTheme="minorHAnsi" w:cstheme="minorBidi"/>
          <w:noProof/>
          <w:szCs w:val="22"/>
        </w:rPr>
      </w:pPr>
      <w:hyperlink w:anchor="_Toc164848470" w:history="1">
        <w:r w:rsidRPr="00FE1DC2">
          <w:rPr>
            <w:rStyle w:val="affffb"/>
            <w:noProof/>
          </w:rPr>
          <w:t>5</w:t>
        </w:r>
        <w:r>
          <w:rPr>
            <w:rStyle w:val="affffb"/>
            <w:noProof/>
          </w:rPr>
          <w:t xml:space="preserve"> </w:t>
        </w:r>
        <w:r w:rsidRPr="00FE1DC2">
          <w:rPr>
            <w:rStyle w:val="affffb"/>
            <w:noProof/>
          </w:rPr>
          <w:t xml:space="preserve"> 服务能力</w:t>
        </w:r>
        <w:r w:rsidRPr="00FE1DC2">
          <w:rPr>
            <w:noProof/>
          </w:rPr>
          <w:tab/>
        </w:r>
        <w:r w:rsidRPr="00FE1DC2">
          <w:rPr>
            <w:noProof/>
          </w:rPr>
          <w:fldChar w:fldCharType="begin"/>
        </w:r>
        <w:r w:rsidRPr="00FE1DC2">
          <w:rPr>
            <w:noProof/>
          </w:rPr>
          <w:instrText xml:space="preserve"> PAGEREF _Toc164848470 \h </w:instrText>
        </w:r>
        <w:r w:rsidRPr="00FE1DC2">
          <w:rPr>
            <w:noProof/>
          </w:rPr>
        </w:r>
        <w:r w:rsidRPr="00FE1DC2">
          <w:rPr>
            <w:noProof/>
          </w:rPr>
          <w:fldChar w:fldCharType="separate"/>
        </w:r>
        <w:r w:rsidRPr="00FE1DC2">
          <w:rPr>
            <w:noProof/>
          </w:rPr>
          <w:t>1</w:t>
        </w:r>
        <w:r w:rsidRPr="00FE1DC2">
          <w:rPr>
            <w:noProof/>
          </w:rPr>
          <w:fldChar w:fldCharType="end"/>
        </w:r>
      </w:hyperlink>
    </w:p>
    <w:p w14:paraId="675F6BA7" w14:textId="0C230509" w:rsidR="00FE1DC2" w:rsidRPr="00FE1DC2" w:rsidRDefault="00FE1DC2">
      <w:pPr>
        <w:pStyle w:val="TOC1"/>
        <w:tabs>
          <w:tab w:val="right" w:leader="dot" w:pos="9344"/>
        </w:tabs>
        <w:rPr>
          <w:rFonts w:asciiTheme="minorHAnsi" w:eastAsiaTheme="minorEastAsia" w:hAnsiTheme="minorHAnsi" w:cstheme="minorBidi"/>
          <w:noProof/>
          <w:szCs w:val="22"/>
        </w:rPr>
      </w:pPr>
      <w:hyperlink w:anchor="_Toc164848471" w:history="1">
        <w:r w:rsidRPr="00FE1DC2">
          <w:rPr>
            <w:rStyle w:val="affffb"/>
            <w:noProof/>
          </w:rPr>
          <w:t>6</w:t>
        </w:r>
        <w:r>
          <w:rPr>
            <w:rStyle w:val="affffb"/>
            <w:noProof/>
          </w:rPr>
          <w:t xml:space="preserve"> </w:t>
        </w:r>
        <w:r w:rsidRPr="00FE1DC2">
          <w:rPr>
            <w:rStyle w:val="affffb"/>
            <w:noProof/>
          </w:rPr>
          <w:t xml:space="preserve"> 职业素养</w:t>
        </w:r>
        <w:r w:rsidRPr="00FE1DC2">
          <w:rPr>
            <w:noProof/>
          </w:rPr>
          <w:tab/>
        </w:r>
        <w:r w:rsidRPr="00FE1DC2">
          <w:rPr>
            <w:noProof/>
          </w:rPr>
          <w:fldChar w:fldCharType="begin"/>
        </w:r>
        <w:r w:rsidRPr="00FE1DC2">
          <w:rPr>
            <w:noProof/>
          </w:rPr>
          <w:instrText xml:space="preserve"> PAGEREF _Toc164848471 \h </w:instrText>
        </w:r>
        <w:r w:rsidRPr="00FE1DC2">
          <w:rPr>
            <w:noProof/>
          </w:rPr>
        </w:r>
        <w:r w:rsidRPr="00FE1DC2">
          <w:rPr>
            <w:noProof/>
          </w:rPr>
          <w:fldChar w:fldCharType="separate"/>
        </w:r>
        <w:r w:rsidRPr="00FE1DC2">
          <w:rPr>
            <w:noProof/>
          </w:rPr>
          <w:t>2</w:t>
        </w:r>
        <w:r w:rsidRPr="00FE1DC2">
          <w:rPr>
            <w:noProof/>
          </w:rPr>
          <w:fldChar w:fldCharType="end"/>
        </w:r>
      </w:hyperlink>
    </w:p>
    <w:p w14:paraId="52B1C80C" w14:textId="18B792D7" w:rsidR="00FE1DC2" w:rsidRPr="00FE1DC2" w:rsidRDefault="00FE1DC2">
      <w:pPr>
        <w:pStyle w:val="TOC1"/>
        <w:tabs>
          <w:tab w:val="right" w:leader="dot" w:pos="9344"/>
        </w:tabs>
        <w:rPr>
          <w:rFonts w:asciiTheme="minorHAnsi" w:eastAsiaTheme="minorEastAsia" w:hAnsiTheme="minorHAnsi" w:cstheme="minorBidi"/>
          <w:noProof/>
          <w:szCs w:val="22"/>
        </w:rPr>
      </w:pPr>
      <w:hyperlink w:anchor="_Toc164848472" w:history="1">
        <w:r w:rsidRPr="00FE1DC2">
          <w:rPr>
            <w:rStyle w:val="affffb"/>
            <w:noProof/>
          </w:rPr>
          <w:t>7</w:t>
        </w:r>
        <w:r>
          <w:rPr>
            <w:rStyle w:val="affffb"/>
            <w:noProof/>
          </w:rPr>
          <w:t xml:space="preserve"> </w:t>
        </w:r>
        <w:r w:rsidRPr="00FE1DC2">
          <w:rPr>
            <w:rStyle w:val="affffb"/>
            <w:noProof/>
          </w:rPr>
          <w:t xml:space="preserve"> 工作流程</w:t>
        </w:r>
        <w:r w:rsidRPr="00FE1DC2">
          <w:rPr>
            <w:noProof/>
          </w:rPr>
          <w:tab/>
        </w:r>
        <w:r w:rsidRPr="00FE1DC2">
          <w:rPr>
            <w:noProof/>
          </w:rPr>
          <w:fldChar w:fldCharType="begin"/>
        </w:r>
        <w:r w:rsidRPr="00FE1DC2">
          <w:rPr>
            <w:noProof/>
          </w:rPr>
          <w:instrText xml:space="preserve"> PAGEREF _Toc164848472 \h </w:instrText>
        </w:r>
        <w:r w:rsidRPr="00FE1DC2">
          <w:rPr>
            <w:noProof/>
          </w:rPr>
        </w:r>
        <w:r w:rsidRPr="00FE1DC2">
          <w:rPr>
            <w:noProof/>
          </w:rPr>
          <w:fldChar w:fldCharType="separate"/>
        </w:r>
        <w:r w:rsidRPr="00FE1DC2">
          <w:rPr>
            <w:noProof/>
          </w:rPr>
          <w:t>2</w:t>
        </w:r>
        <w:r w:rsidRPr="00FE1DC2">
          <w:rPr>
            <w:noProof/>
          </w:rPr>
          <w:fldChar w:fldCharType="end"/>
        </w:r>
      </w:hyperlink>
    </w:p>
    <w:p w14:paraId="09546129" w14:textId="6D8214A9" w:rsidR="00FE1DC2" w:rsidRPr="00FE1DC2" w:rsidRDefault="00FE1DC2">
      <w:pPr>
        <w:pStyle w:val="TOC1"/>
        <w:tabs>
          <w:tab w:val="right" w:leader="dot" w:pos="9344"/>
        </w:tabs>
        <w:rPr>
          <w:rFonts w:asciiTheme="minorHAnsi" w:eastAsiaTheme="minorEastAsia" w:hAnsiTheme="minorHAnsi" w:cstheme="minorBidi"/>
          <w:noProof/>
          <w:szCs w:val="22"/>
        </w:rPr>
      </w:pPr>
      <w:hyperlink w:anchor="_Toc164848473" w:history="1">
        <w:r w:rsidRPr="00FE1DC2">
          <w:rPr>
            <w:rStyle w:val="affffb"/>
            <w:noProof/>
          </w:rPr>
          <w:t>8</w:t>
        </w:r>
        <w:r>
          <w:rPr>
            <w:rStyle w:val="affffb"/>
            <w:noProof/>
          </w:rPr>
          <w:t xml:space="preserve"> </w:t>
        </w:r>
        <w:r w:rsidRPr="00FE1DC2">
          <w:rPr>
            <w:rStyle w:val="affffb"/>
            <w:noProof/>
          </w:rPr>
          <w:t xml:space="preserve"> 工作内容和要求</w:t>
        </w:r>
        <w:r w:rsidRPr="00FE1DC2">
          <w:rPr>
            <w:noProof/>
          </w:rPr>
          <w:tab/>
        </w:r>
        <w:r w:rsidRPr="00FE1DC2">
          <w:rPr>
            <w:noProof/>
          </w:rPr>
          <w:fldChar w:fldCharType="begin"/>
        </w:r>
        <w:r w:rsidRPr="00FE1DC2">
          <w:rPr>
            <w:noProof/>
          </w:rPr>
          <w:instrText xml:space="preserve"> PAGEREF _Toc164848473 \h </w:instrText>
        </w:r>
        <w:r w:rsidRPr="00FE1DC2">
          <w:rPr>
            <w:noProof/>
          </w:rPr>
        </w:r>
        <w:r w:rsidRPr="00FE1DC2">
          <w:rPr>
            <w:noProof/>
          </w:rPr>
          <w:fldChar w:fldCharType="separate"/>
        </w:r>
        <w:r w:rsidRPr="00FE1DC2">
          <w:rPr>
            <w:noProof/>
          </w:rPr>
          <w:t>2</w:t>
        </w:r>
        <w:r w:rsidRPr="00FE1DC2">
          <w:rPr>
            <w:noProof/>
          </w:rPr>
          <w:fldChar w:fldCharType="end"/>
        </w:r>
      </w:hyperlink>
    </w:p>
    <w:p w14:paraId="05200B7C" w14:textId="1779D2AC" w:rsidR="00FE1DC2" w:rsidRPr="00FE1DC2" w:rsidRDefault="00FE1DC2">
      <w:pPr>
        <w:pStyle w:val="TOC1"/>
        <w:tabs>
          <w:tab w:val="right" w:leader="dot" w:pos="9344"/>
        </w:tabs>
        <w:rPr>
          <w:rFonts w:asciiTheme="minorHAnsi" w:eastAsiaTheme="minorEastAsia" w:hAnsiTheme="minorHAnsi" w:cstheme="minorBidi"/>
          <w:noProof/>
          <w:szCs w:val="22"/>
        </w:rPr>
      </w:pPr>
      <w:hyperlink w:anchor="_Toc164848474" w:history="1">
        <w:r w:rsidRPr="00FE1DC2">
          <w:rPr>
            <w:rStyle w:val="affffb"/>
            <w:noProof/>
          </w:rPr>
          <w:t>附录A（资料性）</w:t>
        </w:r>
        <w:r>
          <w:rPr>
            <w:rStyle w:val="affffb"/>
            <w:noProof/>
          </w:rPr>
          <w:t xml:space="preserve"> </w:t>
        </w:r>
        <w:r w:rsidRPr="00FE1DC2">
          <w:rPr>
            <w:rStyle w:val="affffb"/>
            <w:noProof/>
          </w:rPr>
          <w:t xml:space="preserve"> 厦门市质量基础设施协同服务需求登记表</w:t>
        </w:r>
        <w:r w:rsidRPr="00FE1DC2">
          <w:rPr>
            <w:noProof/>
          </w:rPr>
          <w:tab/>
        </w:r>
        <w:r w:rsidRPr="00FE1DC2">
          <w:rPr>
            <w:noProof/>
          </w:rPr>
          <w:fldChar w:fldCharType="begin"/>
        </w:r>
        <w:r w:rsidRPr="00FE1DC2">
          <w:rPr>
            <w:noProof/>
          </w:rPr>
          <w:instrText xml:space="preserve"> PAGEREF _Toc164848474 \h </w:instrText>
        </w:r>
        <w:r w:rsidRPr="00FE1DC2">
          <w:rPr>
            <w:noProof/>
          </w:rPr>
        </w:r>
        <w:r w:rsidRPr="00FE1DC2">
          <w:rPr>
            <w:noProof/>
          </w:rPr>
          <w:fldChar w:fldCharType="separate"/>
        </w:r>
        <w:r w:rsidRPr="00FE1DC2">
          <w:rPr>
            <w:noProof/>
          </w:rPr>
          <w:t>5</w:t>
        </w:r>
        <w:r w:rsidRPr="00FE1DC2">
          <w:rPr>
            <w:noProof/>
          </w:rPr>
          <w:fldChar w:fldCharType="end"/>
        </w:r>
      </w:hyperlink>
    </w:p>
    <w:p w14:paraId="39654041" w14:textId="0BBEC8BD" w:rsidR="00FE1DC2" w:rsidRPr="00FE1DC2" w:rsidRDefault="00FE1DC2">
      <w:pPr>
        <w:pStyle w:val="TOC1"/>
        <w:tabs>
          <w:tab w:val="right" w:leader="dot" w:pos="9344"/>
        </w:tabs>
        <w:rPr>
          <w:rFonts w:asciiTheme="minorHAnsi" w:eastAsiaTheme="minorEastAsia" w:hAnsiTheme="minorHAnsi" w:cstheme="minorBidi"/>
          <w:noProof/>
          <w:szCs w:val="22"/>
        </w:rPr>
      </w:pPr>
      <w:hyperlink w:anchor="_Toc164848475" w:history="1">
        <w:r w:rsidRPr="00FE1DC2">
          <w:rPr>
            <w:rStyle w:val="affffb"/>
            <w:noProof/>
          </w:rPr>
          <w:t>附录B（资料性）</w:t>
        </w:r>
        <w:r>
          <w:rPr>
            <w:rStyle w:val="affffb"/>
            <w:noProof/>
          </w:rPr>
          <w:t xml:space="preserve"> </w:t>
        </w:r>
        <w:r w:rsidRPr="00FE1DC2">
          <w:rPr>
            <w:rStyle w:val="affffb"/>
            <w:noProof/>
          </w:rPr>
          <w:t xml:space="preserve"> 厦门市质量基础设施协同服务项目工作台账</w:t>
        </w:r>
        <w:r w:rsidRPr="00FE1DC2">
          <w:rPr>
            <w:noProof/>
          </w:rPr>
          <w:tab/>
        </w:r>
        <w:r w:rsidRPr="00FE1DC2">
          <w:rPr>
            <w:noProof/>
          </w:rPr>
          <w:fldChar w:fldCharType="begin"/>
        </w:r>
        <w:r w:rsidRPr="00FE1DC2">
          <w:rPr>
            <w:noProof/>
          </w:rPr>
          <w:instrText xml:space="preserve"> PAGEREF _Toc164848475 \h </w:instrText>
        </w:r>
        <w:r w:rsidRPr="00FE1DC2">
          <w:rPr>
            <w:noProof/>
          </w:rPr>
        </w:r>
        <w:r w:rsidRPr="00FE1DC2">
          <w:rPr>
            <w:noProof/>
          </w:rPr>
          <w:fldChar w:fldCharType="separate"/>
        </w:r>
        <w:r w:rsidRPr="00FE1DC2">
          <w:rPr>
            <w:noProof/>
          </w:rPr>
          <w:t>6</w:t>
        </w:r>
        <w:r w:rsidRPr="00FE1DC2">
          <w:rPr>
            <w:noProof/>
          </w:rPr>
          <w:fldChar w:fldCharType="end"/>
        </w:r>
      </w:hyperlink>
    </w:p>
    <w:p w14:paraId="7C5EDDE5" w14:textId="4CB88583" w:rsidR="00FE1DC2" w:rsidRPr="00FE1DC2" w:rsidRDefault="00FE1DC2">
      <w:pPr>
        <w:pStyle w:val="TOC1"/>
        <w:tabs>
          <w:tab w:val="right" w:leader="dot" w:pos="9344"/>
        </w:tabs>
        <w:rPr>
          <w:rFonts w:asciiTheme="minorHAnsi" w:eastAsiaTheme="minorEastAsia" w:hAnsiTheme="minorHAnsi" w:cstheme="minorBidi"/>
          <w:noProof/>
          <w:szCs w:val="22"/>
        </w:rPr>
      </w:pPr>
      <w:hyperlink w:anchor="_Toc164848476" w:history="1">
        <w:r w:rsidRPr="00FE1DC2">
          <w:rPr>
            <w:rStyle w:val="affffb"/>
            <w:noProof/>
          </w:rPr>
          <w:t>附录C（资料性）</w:t>
        </w:r>
        <w:r>
          <w:rPr>
            <w:rStyle w:val="affffb"/>
            <w:noProof/>
          </w:rPr>
          <w:t xml:space="preserve"> </w:t>
        </w:r>
        <w:r w:rsidRPr="00FE1DC2">
          <w:rPr>
            <w:rStyle w:val="affffb"/>
            <w:noProof/>
          </w:rPr>
          <w:t xml:space="preserve"> 厦门市质量基础设施服务专员满意度评价表</w:t>
        </w:r>
        <w:r w:rsidRPr="00FE1DC2">
          <w:rPr>
            <w:noProof/>
          </w:rPr>
          <w:tab/>
        </w:r>
        <w:r w:rsidRPr="00FE1DC2">
          <w:rPr>
            <w:noProof/>
          </w:rPr>
          <w:fldChar w:fldCharType="begin"/>
        </w:r>
        <w:r w:rsidRPr="00FE1DC2">
          <w:rPr>
            <w:noProof/>
          </w:rPr>
          <w:instrText xml:space="preserve"> PAGEREF _Toc164848476 \h </w:instrText>
        </w:r>
        <w:r w:rsidRPr="00FE1DC2">
          <w:rPr>
            <w:noProof/>
          </w:rPr>
        </w:r>
        <w:r w:rsidRPr="00FE1DC2">
          <w:rPr>
            <w:noProof/>
          </w:rPr>
          <w:fldChar w:fldCharType="separate"/>
        </w:r>
        <w:r w:rsidRPr="00FE1DC2">
          <w:rPr>
            <w:noProof/>
          </w:rPr>
          <w:t>7</w:t>
        </w:r>
        <w:r w:rsidRPr="00FE1DC2">
          <w:rPr>
            <w:noProof/>
          </w:rPr>
          <w:fldChar w:fldCharType="end"/>
        </w:r>
      </w:hyperlink>
    </w:p>
    <w:p w14:paraId="08EDAEF4" w14:textId="5E7383B0" w:rsidR="00FE1DC2" w:rsidRPr="00FE1DC2" w:rsidRDefault="00FE1DC2" w:rsidP="00FE1DC2">
      <w:pPr>
        <w:pStyle w:val="affffffa"/>
        <w:spacing w:after="468"/>
        <w:sectPr w:rsidR="00FE1DC2" w:rsidRPr="00FE1DC2" w:rsidSect="00FE1DC2">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type="lines" w:linePitch="312"/>
        </w:sectPr>
      </w:pPr>
      <w:r w:rsidRPr="00FE1DC2">
        <w:fldChar w:fldCharType="end"/>
      </w:r>
    </w:p>
    <w:p w14:paraId="683C414C" w14:textId="56E777D9" w:rsidR="000C4AE0" w:rsidRDefault="005E1ECC">
      <w:pPr>
        <w:pStyle w:val="a6"/>
        <w:spacing w:after="468"/>
      </w:pPr>
      <w:bookmarkStart w:id="28" w:name="BookMark2"/>
      <w:bookmarkStart w:id="29" w:name="_Toc164848465"/>
      <w:bookmarkEnd w:id="27"/>
      <w:r>
        <w:rPr>
          <w:spacing w:val="320"/>
        </w:rPr>
        <w:lastRenderedPageBreak/>
        <w:t>前</w:t>
      </w:r>
      <w:r>
        <w:t>言</w:t>
      </w:r>
      <w:bookmarkEnd w:id="21"/>
      <w:bookmarkEnd w:id="22"/>
      <w:bookmarkEnd w:id="23"/>
      <w:bookmarkEnd w:id="24"/>
      <w:bookmarkEnd w:id="25"/>
      <w:bookmarkEnd w:id="26"/>
      <w:bookmarkEnd w:id="29"/>
    </w:p>
    <w:p w14:paraId="6AA1DC8B" w14:textId="77777777" w:rsidR="000C4AE0" w:rsidRDefault="005E1ECC">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5E96BBD4" w14:textId="77777777" w:rsidR="000C4AE0" w:rsidRDefault="005E1ECC">
      <w:pPr>
        <w:pStyle w:val="afffff5"/>
        <w:ind w:firstLine="420"/>
      </w:pPr>
      <w:r>
        <w:rPr>
          <w:rFonts w:hint="eastAsia"/>
        </w:rPr>
        <w:t>请注意本文件的某些内容可能涉及专利。本文件的发布机构不承担识别专利的责任。</w:t>
      </w:r>
    </w:p>
    <w:p w14:paraId="57B08D1B" w14:textId="77777777" w:rsidR="000C4AE0" w:rsidRDefault="005E1ECC">
      <w:pPr>
        <w:pStyle w:val="afffff5"/>
        <w:ind w:firstLine="420"/>
      </w:pPr>
      <w:r>
        <w:rPr>
          <w:rFonts w:hint="eastAsia"/>
        </w:rPr>
        <w:t>本文件由</w:t>
      </w:r>
      <w:r>
        <w:t>厦门市市场监督管理局</w:t>
      </w:r>
      <w:r>
        <w:rPr>
          <w:rFonts w:hint="eastAsia"/>
        </w:rPr>
        <w:t>提出</w:t>
      </w:r>
      <w:r>
        <w:rPr>
          <w:rFonts w:hint="eastAsia"/>
        </w:rPr>
        <w:t>并归口</w:t>
      </w:r>
      <w:r>
        <w:rPr>
          <w:rFonts w:hint="eastAsia"/>
        </w:rPr>
        <w:t>。</w:t>
      </w:r>
    </w:p>
    <w:p w14:paraId="2B221D86" w14:textId="77777777" w:rsidR="000C4AE0" w:rsidRDefault="005E1ECC">
      <w:pPr>
        <w:pStyle w:val="afffff5"/>
        <w:ind w:firstLine="420"/>
      </w:pPr>
      <w:r>
        <w:rPr>
          <w:rFonts w:hint="eastAsia"/>
        </w:rPr>
        <w:t>本文件起草单位：</w:t>
      </w:r>
      <w:r>
        <w:rPr>
          <w:rFonts w:ascii="仿宋_GB2312" w:hint="eastAsia"/>
          <w:shd w:val="clear" w:color="auto" w:fill="FFFFFF"/>
        </w:rPr>
        <w:t>厦门市产品技术审评与审核查验中心</w:t>
      </w:r>
      <w:r>
        <w:t>、厦门市标准化研究院、</w:t>
      </w:r>
      <w:r>
        <w:rPr>
          <w:rFonts w:hint="eastAsia"/>
        </w:rPr>
        <w:t>集美区市场监督管理</w:t>
      </w:r>
      <w:r>
        <w:rPr>
          <w:rFonts w:hint="eastAsia"/>
        </w:rPr>
        <w:t>局</w:t>
      </w:r>
      <w:r>
        <w:t>。</w:t>
      </w:r>
    </w:p>
    <w:p w14:paraId="56D379EA" w14:textId="77777777" w:rsidR="000C4AE0" w:rsidRDefault="005E1ECC">
      <w:pPr>
        <w:pStyle w:val="afffff5"/>
        <w:ind w:firstLine="420"/>
      </w:pPr>
      <w:r>
        <w:rPr>
          <w:rFonts w:hint="eastAsia"/>
        </w:rPr>
        <w:t>本文件主要起草人：</w:t>
      </w:r>
    </w:p>
    <w:p w14:paraId="09F8F6DA" w14:textId="77777777" w:rsidR="000C4AE0" w:rsidRDefault="000C4AE0">
      <w:pPr>
        <w:pStyle w:val="afffff5"/>
        <w:ind w:firstLine="420"/>
      </w:pPr>
    </w:p>
    <w:p w14:paraId="2F22D1CD" w14:textId="77777777" w:rsidR="000C4AE0" w:rsidRDefault="000C4AE0">
      <w:pPr>
        <w:pStyle w:val="afffff5"/>
        <w:ind w:firstLine="420"/>
        <w:sectPr w:rsidR="000C4AE0">
          <w:pgSz w:w="11906" w:h="16838"/>
          <w:pgMar w:top="2410" w:right="1134" w:bottom="1134" w:left="1134" w:header="1418" w:footer="1134" w:gutter="284"/>
          <w:pgNumType w:fmt="upperRoman"/>
          <w:cols w:space="425"/>
          <w:formProt w:val="0"/>
          <w:docGrid w:type="lines" w:linePitch="312"/>
        </w:sectPr>
      </w:pPr>
    </w:p>
    <w:p w14:paraId="65D77FAF" w14:textId="77777777" w:rsidR="000C4AE0" w:rsidRDefault="000C4AE0">
      <w:pPr>
        <w:spacing w:line="20" w:lineRule="exact"/>
        <w:jc w:val="center"/>
        <w:rPr>
          <w:rFonts w:ascii="黑体" w:eastAsia="黑体" w:hAnsi="黑体"/>
          <w:sz w:val="32"/>
          <w:szCs w:val="32"/>
        </w:rPr>
      </w:pPr>
      <w:bookmarkStart w:id="30" w:name="BookMark4"/>
      <w:bookmarkEnd w:id="28"/>
    </w:p>
    <w:p w14:paraId="174A5117" w14:textId="77777777" w:rsidR="000C4AE0" w:rsidRDefault="000C4AE0">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53960AD35CD347E28CC4CE105B860659"/>
        </w:placeholder>
      </w:sdtPr>
      <w:sdtEndPr/>
      <w:sdtContent>
        <w:p w14:paraId="1915A424" w14:textId="77777777" w:rsidR="000C4AE0" w:rsidRDefault="005E1ECC">
          <w:pPr>
            <w:pStyle w:val="afffffffff8"/>
            <w:spacing w:beforeLines="100" w:before="312" w:afterLines="220" w:after="686"/>
          </w:pPr>
          <w:r>
            <w:rPr>
              <w:rFonts w:hint="eastAsia"/>
            </w:rPr>
            <w:t>质量基础设施协同服务</w:t>
          </w:r>
          <w:r>
            <w:t xml:space="preserve"> </w:t>
          </w:r>
          <w:r>
            <w:br/>
          </w:r>
          <w:r>
            <w:t>服务专员工作与管理规范</w:t>
          </w:r>
        </w:p>
      </w:sdtContent>
    </w:sdt>
    <w:p w14:paraId="6E46C92D" w14:textId="77777777" w:rsidR="000C4AE0" w:rsidRDefault="005E1ECC">
      <w:pPr>
        <w:pStyle w:val="affc"/>
        <w:spacing w:before="312" w:after="312"/>
      </w:pPr>
      <w:bookmarkStart w:id="32" w:name="_Toc26718930"/>
      <w:bookmarkStart w:id="33" w:name="_Toc26648465"/>
      <w:bookmarkStart w:id="34" w:name="_Toc164071220"/>
      <w:bookmarkStart w:id="35" w:name="_Toc24884218"/>
      <w:bookmarkStart w:id="36" w:name="_Toc164071203"/>
      <w:bookmarkStart w:id="37" w:name="_Toc24884211"/>
      <w:bookmarkStart w:id="38" w:name="_Toc17233333"/>
      <w:bookmarkStart w:id="39" w:name="_Toc164779086"/>
      <w:bookmarkStart w:id="40" w:name="_Toc26986771"/>
      <w:bookmarkStart w:id="41" w:name="_Toc164074231"/>
      <w:bookmarkStart w:id="42" w:name="_Toc164673820"/>
      <w:bookmarkStart w:id="43" w:name="_Toc164772944"/>
      <w:bookmarkStart w:id="44" w:name="_Toc17233325"/>
      <w:bookmarkStart w:id="45" w:name="_Toc164063220"/>
      <w:bookmarkStart w:id="46" w:name="_Toc26986530"/>
      <w:bookmarkStart w:id="47" w:name="_Toc164848466"/>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CA0A3DB" w14:textId="77777777" w:rsidR="000C4AE0" w:rsidRDefault="005E1ECC">
      <w:pPr>
        <w:pStyle w:val="afffff5"/>
        <w:ind w:firstLine="420"/>
      </w:pPr>
      <w:bookmarkStart w:id="48" w:name="_Toc24884219"/>
      <w:bookmarkStart w:id="49" w:name="_Toc17233334"/>
      <w:bookmarkStart w:id="50" w:name="_Toc24884212"/>
      <w:bookmarkStart w:id="51" w:name="_Toc17233326"/>
      <w:bookmarkStart w:id="52" w:name="_Toc26648466"/>
      <w:r>
        <w:rPr>
          <w:rFonts w:hint="eastAsia"/>
        </w:rPr>
        <w:t>本文件规定了质量基础设施协同服务专员工作的基本要求、服务能力、职业素养、工作流程、工作内容和要求。</w:t>
      </w:r>
    </w:p>
    <w:p w14:paraId="29BAE09A" w14:textId="28DBF710" w:rsidR="000C4AE0" w:rsidRDefault="005E1ECC">
      <w:pPr>
        <w:pStyle w:val="afffff5"/>
        <w:ind w:firstLine="420"/>
      </w:pPr>
      <w:r>
        <w:rPr>
          <w:rFonts w:hint="eastAsia"/>
        </w:rPr>
        <w:t>本文件适用于在质量基础设施协同服务中，面向特定服务对象，对接需求、接受委托并提供</w:t>
      </w:r>
      <w:r w:rsidR="00F71167">
        <w:rPr>
          <w:rFonts w:hint="eastAsia"/>
        </w:rPr>
        <w:t>全程</w:t>
      </w:r>
      <w:r>
        <w:rPr>
          <w:rFonts w:hint="eastAsia"/>
        </w:rPr>
        <w:t>服务的人员</w:t>
      </w:r>
      <w:r>
        <w:rPr>
          <w:rFonts w:hint="eastAsia"/>
        </w:rPr>
        <w:t>的工作与管理</w:t>
      </w:r>
      <w:r>
        <w:rPr>
          <w:rFonts w:hint="eastAsia"/>
        </w:rPr>
        <w:t>。</w:t>
      </w:r>
    </w:p>
    <w:p w14:paraId="014737D6" w14:textId="77777777" w:rsidR="000C4AE0" w:rsidRDefault="005E1ECC">
      <w:pPr>
        <w:pStyle w:val="affc"/>
        <w:spacing w:before="312" w:after="312"/>
      </w:pPr>
      <w:bookmarkStart w:id="53" w:name="_Toc164063221"/>
      <w:bookmarkStart w:id="54" w:name="_Toc164772945"/>
      <w:bookmarkStart w:id="55" w:name="_Toc26718931"/>
      <w:bookmarkStart w:id="56" w:name="_Toc164779087"/>
      <w:bookmarkStart w:id="57" w:name="_Toc26986772"/>
      <w:bookmarkStart w:id="58" w:name="_Toc164074232"/>
      <w:bookmarkStart w:id="59" w:name="_Toc164673821"/>
      <w:bookmarkStart w:id="60" w:name="_Toc164071204"/>
      <w:bookmarkStart w:id="61" w:name="_Toc164071221"/>
      <w:bookmarkStart w:id="62" w:name="_Toc26986531"/>
      <w:bookmarkStart w:id="63" w:name="_Toc164848467"/>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rPr>
        <w:id w:val="715848253"/>
        <w:placeholder>
          <w:docPart w:val="DF0CD406A729492BA416D85558D3F4D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435AF96" w14:textId="77777777" w:rsidR="000C4AE0" w:rsidRDefault="005E1ECC">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9DD2BA" w14:textId="77777777" w:rsidR="000C4AE0" w:rsidRDefault="005E1ECC">
      <w:pPr>
        <w:pStyle w:val="afffff5"/>
        <w:ind w:firstLine="420"/>
      </w:pPr>
      <w:r>
        <w:rPr>
          <w:rFonts w:hint="eastAsia"/>
        </w:rPr>
        <w:t xml:space="preserve">DB 3502/T </w:t>
      </w:r>
      <w:r>
        <w:rPr>
          <w:rFonts w:hint="eastAsia"/>
        </w:rPr>
        <w:t>×××</w:t>
      </w:r>
      <w:r>
        <w:t xml:space="preserve">  </w:t>
      </w:r>
      <w:r>
        <w:rPr>
          <w:rFonts w:hint="eastAsia"/>
        </w:rPr>
        <w:t>质量基础设施协同服务</w:t>
      </w:r>
      <w:r>
        <w:rPr>
          <w:rFonts w:hint="eastAsia"/>
        </w:rPr>
        <w:t xml:space="preserve"> </w:t>
      </w:r>
      <w:r>
        <w:rPr>
          <w:rFonts w:hint="eastAsia"/>
        </w:rPr>
        <w:t>平台建设与管理规范</w:t>
      </w:r>
    </w:p>
    <w:p w14:paraId="53AA089E" w14:textId="77777777" w:rsidR="000C4AE0" w:rsidRDefault="005E1ECC">
      <w:pPr>
        <w:pStyle w:val="affc"/>
        <w:spacing w:before="312" w:after="312"/>
      </w:pPr>
      <w:bookmarkStart w:id="64" w:name="_Toc164071205"/>
      <w:bookmarkStart w:id="65" w:name="_Toc164071222"/>
      <w:bookmarkStart w:id="66" w:name="_Toc164673822"/>
      <w:bookmarkStart w:id="67" w:name="_Toc164772946"/>
      <w:bookmarkStart w:id="68" w:name="_Toc164063222"/>
      <w:bookmarkStart w:id="69" w:name="_Toc164074233"/>
      <w:bookmarkStart w:id="70" w:name="_Toc164779088"/>
      <w:bookmarkStart w:id="71" w:name="_Toc164848468"/>
      <w:r>
        <w:rPr>
          <w:rFonts w:hint="eastAsia"/>
          <w:szCs w:val="21"/>
        </w:rPr>
        <w:t>术语和定义</w:t>
      </w:r>
      <w:bookmarkEnd w:id="64"/>
      <w:bookmarkEnd w:id="65"/>
      <w:bookmarkEnd w:id="66"/>
      <w:bookmarkEnd w:id="67"/>
      <w:bookmarkEnd w:id="68"/>
      <w:bookmarkEnd w:id="69"/>
      <w:bookmarkEnd w:id="70"/>
      <w:bookmarkEnd w:id="71"/>
    </w:p>
    <w:bookmarkStart w:id="72" w:name="_Toc26986532" w:displacedByCustomXml="next"/>
    <w:bookmarkEnd w:id="72" w:displacedByCustomXml="next"/>
    <w:sdt>
      <w:sdtPr>
        <w:rPr>
          <w:rFonts w:hint="eastAsia"/>
        </w:rPr>
        <w:id w:val="-1909835108"/>
        <w:placeholder>
          <w:docPart w:val="5EC744784CB741D9A1ED1729D39575A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D196BDE" w14:textId="77777777" w:rsidR="000C4AE0" w:rsidRDefault="005E1ECC">
          <w:pPr>
            <w:pStyle w:val="afffff5"/>
            <w:ind w:firstLine="420"/>
          </w:pPr>
          <w:r>
            <w:rPr>
              <w:rFonts w:hint="eastAsia"/>
            </w:rPr>
            <w:t xml:space="preserve">DB 3502/T </w:t>
          </w:r>
          <w:r>
            <w:rPr>
              <w:rFonts w:hint="eastAsia"/>
            </w:rPr>
            <w:t>×××界定的术语和定义适用于本文件。</w:t>
          </w:r>
        </w:p>
      </w:sdtContent>
    </w:sdt>
    <w:p w14:paraId="134BEEA8" w14:textId="77777777" w:rsidR="000C4AE0" w:rsidRDefault="005E1ECC">
      <w:pPr>
        <w:pStyle w:val="affc"/>
        <w:spacing w:before="312" w:after="312"/>
      </w:pPr>
      <w:bookmarkStart w:id="73" w:name="_Toc164673823"/>
      <w:bookmarkStart w:id="74" w:name="_Toc164779089"/>
      <w:bookmarkStart w:id="75" w:name="_Toc164074234"/>
      <w:bookmarkStart w:id="76" w:name="_Toc164071223"/>
      <w:bookmarkStart w:id="77" w:name="_Toc164071206"/>
      <w:bookmarkStart w:id="78" w:name="_Toc164772947"/>
      <w:bookmarkStart w:id="79" w:name="_Toc164848469"/>
      <w:r>
        <w:rPr>
          <w:rFonts w:hint="eastAsia"/>
        </w:rPr>
        <w:t>基本要求</w:t>
      </w:r>
      <w:bookmarkEnd w:id="73"/>
      <w:bookmarkEnd w:id="74"/>
      <w:bookmarkEnd w:id="75"/>
      <w:bookmarkEnd w:id="76"/>
      <w:bookmarkEnd w:id="77"/>
      <w:bookmarkEnd w:id="78"/>
      <w:bookmarkEnd w:id="79"/>
    </w:p>
    <w:p w14:paraId="630F4FB0" w14:textId="77777777" w:rsidR="000C4AE0" w:rsidRDefault="005E1ECC">
      <w:pPr>
        <w:pStyle w:val="affffffffe"/>
      </w:pPr>
      <w:r>
        <w:rPr>
          <w:rFonts w:hint="eastAsia"/>
        </w:rPr>
        <w:t>设立服务专员应坚持政府主导、需求导向、精准匹配、专业高效的工作原则。</w:t>
      </w:r>
    </w:p>
    <w:p w14:paraId="5D70F6AA" w14:textId="77777777" w:rsidR="000C4AE0" w:rsidRDefault="005E1ECC">
      <w:pPr>
        <w:pStyle w:val="affffffffe"/>
      </w:pPr>
      <w:r>
        <w:rPr>
          <w:rFonts w:hint="eastAsia"/>
        </w:rPr>
        <w:t>协同服务管理机构应指导监督服务专员工作，为服务专员工作提供必要的支持。</w:t>
      </w:r>
    </w:p>
    <w:p w14:paraId="51B3CEE5" w14:textId="77777777" w:rsidR="000C4AE0" w:rsidRDefault="005E1ECC">
      <w:pPr>
        <w:pStyle w:val="affffffffe"/>
      </w:pPr>
      <w:r>
        <w:rPr>
          <w:rFonts w:hint="eastAsia"/>
        </w:rPr>
        <w:t>协同服务管理机构应建立服务专员选择与评价的管理制度，并实施绩效评估。</w:t>
      </w:r>
    </w:p>
    <w:p w14:paraId="7A14F9AF" w14:textId="77777777" w:rsidR="000C4AE0" w:rsidRDefault="005E1ECC">
      <w:pPr>
        <w:pStyle w:val="affffffffe"/>
      </w:pPr>
      <w:r>
        <w:rPr>
          <w:rFonts w:hint="eastAsia"/>
        </w:rPr>
        <w:t>协同服务管理机构应搭建服务专员库，根据服务对象需求提供精准对接、资源配置、协同服务等。</w:t>
      </w:r>
    </w:p>
    <w:p w14:paraId="11BBAE41" w14:textId="77777777" w:rsidR="000C4AE0" w:rsidRDefault="005E1ECC">
      <w:pPr>
        <w:pStyle w:val="affc"/>
        <w:spacing w:before="312" w:after="312"/>
      </w:pPr>
      <w:bookmarkStart w:id="80" w:name="_Toc164071224"/>
      <w:bookmarkStart w:id="81" w:name="_Toc164071207"/>
      <w:bookmarkStart w:id="82" w:name="_Toc164779090"/>
      <w:bookmarkStart w:id="83" w:name="_Toc164074235"/>
      <w:bookmarkStart w:id="84" w:name="_Toc164673824"/>
      <w:bookmarkStart w:id="85" w:name="_Toc164772948"/>
      <w:bookmarkStart w:id="86" w:name="_Toc164848470"/>
      <w:r>
        <w:rPr>
          <w:rFonts w:hint="eastAsia"/>
        </w:rPr>
        <w:t>服务能力</w:t>
      </w:r>
      <w:bookmarkEnd w:id="80"/>
      <w:bookmarkEnd w:id="81"/>
      <w:bookmarkEnd w:id="82"/>
      <w:bookmarkEnd w:id="83"/>
      <w:bookmarkEnd w:id="84"/>
      <w:bookmarkEnd w:id="85"/>
      <w:bookmarkEnd w:id="86"/>
    </w:p>
    <w:p w14:paraId="6818BADE" w14:textId="77777777" w:rsidR="000C4AE0" w:rsidRDefault="005E1ECC">
      <w:pPr>
        <w:pStyle w:val="affffffffe"/>
      </w:pPr>
      <w:r>
        <w:rPr>
          <w:rFonts w:hint="eastAsia"/>
        </w:rPr>
        <w:t>服务专员应熟悉国家、省市质量基础设施相关政策，掌握质量基础设施协同服务项目的具体情况、服务实施方案、服务各个阶段的特点及任务。</w:t>
      </w:r>
    </w:p>
    <w:p w14:paraId="17C5CCE3" w14:textId="77777777" w:rsidR="000C4AE0" w:rsidRDefault="005E1ECC">
      <w:pPr>
        <w:pStyle w:val="affffffffe"/>
      </w:pPr>
      <w:r>
        <w:rPr>
          <w:rFonts w:hint="eastAsia"/>
        </w:rPr>
        <w:t>服务专员应了解协同服务相关技术机构的服务能力与服务内容，掌握服务平台资源情况，具备计量、标准化、检验检测、认证认可、质量管理等领域的专业基础知识</w:t>
      </w:r>
      <w:r>
        <w:rPr>
          <w:rFonts w:hint="eastAsia"/>
        </w:rPr>
        <w:t>，熟练掌握线上服务平台的使用。</w:t>
      </w:r>
    </w:p>
    <w:p w14:paraId="1A51EC12" w14:textId="77777777" w:rsidR="000C4AE0" w:rsidRDefault="005E1ECC">
      <w:pPr>
        <w:pStyle w:val="affffffffe"/>
      </w:pPr>
      <w:r>
        <w:rPr>
          <w:rFonts w:hint="eastAsia"/>
        </w:rPr>
        <w:t>服务专员应具备良好的沟通能力、协调能力、策划能力、临场应变能力，能够及时有效处理服务过程中产生的问题。</w:t>
      </w:r>
    </w:p>
    <w:p w14:paraId="53DA2C94" w14:textId="77777777" w:rsidR="000C4AE0" w:rsidRDefault="005E1ECC">
      <w:pPr>
        <w:pStyle w:val="affffffffe"/>
      </w:pPr>
      <w:r>
        <w:rPr>
          <w:rFonts w:hint="eastAsia"/>
        </w:rPr>
        <w:t>服务专员每年应按要求接受集中或线上授课、实地观摩等形式的业务培训或继续教育，内容可包括但不限于质量基础设施相关的政策法规、专业技术知识、服务工作要求、沟通技能、职业道德等。</w:t>
      </w:r>
    </w:p>
    <w:p w14:paraId="73ED12E3" w14:textId="77777777" w:rsidR="000C4AE0" w:rsidRDefault="005E1ECC">
      <w:pPr>
        <w:pStyle w:val="affc"/>
        <w:spacing w:before="312" w:after="312"/>
      </w:pPr>
      <w:bookmarkStart w:id="87" w:name="_Toc164779091"/>
      <w:bookmarkStart w:id="88" w:name="_Toc164071225"/>
      <w:bookmarkStart w:id="89" w:name="_Toc164772949"/>
      <w:bookmarkStart w:id="90" w:name="_Toc164673825"/>
      <w:bookmarkStart w:id="91" w:name="_Toc164074236"/>
      <w:bookmarkStart w:id="92" w:name="_Toc164071208"/>
      <w:bookmarkStart w:id="93" w:name="_Toc164848471"/>
      <w:r>
        <w:rPr>
          <w:rFonts w:hint="eastAsia"/>
        </w:rPr>
        <w:lastRenderedPageBreak/>
        <w:t>职业素养</w:t>
      </w:r>
      <w:bookmarkEnd w:id="87"/>
      <w:bookmarkEnd w:id="88"/>
      <w:bookmarkEnd w:id="89"/>
      <w:bookmarkEnd w:id="90"/>
      <w:bookmarkEnd w:id="91"/>
      <w:bookmarkEnd w:id="92"/>
      <w:bookmarkEnd w:id="93"/>
    </w:p>
    <w:p w14:paraId="68FA8899" w14:textId="77777777" w:rsidR="000C4AE0" w:rsidRDefault="005E1ECC">
      <w:pPr>
        <w:pStyle w:val="afffff5"/>
        <w:ind w:firstLine="420"/>
      </w:pPr>
      <w:r>
        <w:rPr>
          <w:rFonts w:hint="eastAsia"/>
        </w:rPr>
        <w:t>服务专员应尊重服务对象，秉承热情耐心、专业细致、廉洁自律的工作原则，展现下列服务素养：</w:t>
      </w:r>
      <w:r>
        <w:rPr>
          <w:rFonts w:hint="eastAsia"/>
        </w:rPr>
        <w:t xml:space="preserve"> </w:t>
      </w:r>
    </w:p>
    <w:p w14:paraId="6E57326A" w14:textId="77777777" w:rsidR="000C4AE0" w:rsidRDefault="005E1ECC">
      <w:pPr>
        <w:pStyle w:val="af2"/>
      </w:pPr>
      <w:r>
        <w:rPr>
          <w:rFonts w:hint="eastAsia"/>
        </w:rPr>
        <w:t>遵纪守法，弘扬务实高效的工作作风；</w:t>
      </w:r>
    </w:p>
    <w:p w14:paraId="22360EBC" w14:textId="77777777" w:rsidR="000C4AE0" w:rsidRDefault="005E1ECC">
      <w:pPr>
        <w:pStyle w:val="af2"/>
      </w:pPr>
      <w:r>
        <w:rPr>
          <w:rFonts w:hint="eastAsia"/>
        </w:rPr>
        <w:t>服从工作安排，不推诿工作任务，践行团队协作精神，积极配合协同服务各</w:t>
      </w:r>
      <w:r>
        <w:rPr>
          <w:rFonts w:hint="eastAsia"/>
        </w:rPr>
        <w:t>相关方开展服务有关工作；</w:t>
      </w:r>
    </w:p>
    <w:p w14:paraId="0EE01073" w14:textId="77777777" w:rsidR="000C4AE0" w:rsidRDefault="005E1ECC">
      <w:pPr>
        <w:pStyle w:val="af2"/>
      </w:pPr>
      <w:r>
        <w:rPr>
          <w:rFonts w:hint="eastAsia"/>
        </w:rPr>
        <w:t>严格遵守安全保密相关规章制度，确保服务对象信息数据以及商业秘密不被泄漏；</w:t>
      </w:r>
    </w:p>
    <w:p w14:paraId="44E3D090" w14:textId="4152F782" w:rsidR="000C4AE0" w:rsidRDefault="005E1ECC">
      <w:pPr>
        <w:pStyle w:val="af2"/>
      </w:pPr>
      <w:r>
        <w:rPr>
          <w:rFonts w:hint="eastAsia"/>
        </w:rPr>
        <w:t>持续提升自身服务能力</w:t>
      </w:r>
      <w:r>
        <w:rPr>
          <w:rFonts w:hint="eastAsia"/>
        </w:rPr>
        <w:t>，</w:t>
      </w:r>
      <w:r>
        <w:rPr>
          <w:rFonts w:hint="eastAsia"/>
        </w:rPr>
        <w:t>按照服务方案实施服务，按</w:t>
      </w:r>
      <w:r w:rsidR="00F71167">
        <w:rPr>
          <w:rFonts w:hint="eastAsia"/>
        </w:rPr>
        <w:t>照</w:t>
      </w:r>
      <w:r>
        <w:rPr>
          <w:rFonts w:hint="eastAsia"/>
        </w:rPr>
        <w:t>规定时限上报服务需求与服务结果。</w:t>
      </w:r>
    </w:p>
    <w:p w14:paraId="72C4F468" w14:textId="77777777" w:rsidR="000C4AE0" w:rsidRDefault="005E1ECC">
      <w:pPr>
        <w:pStyle w:val="affc"/>
        <w:spacing w:before="312" w:after="312"/>
      </w:pPr>
      <w:bookmarkStart w:id="94" w:name="_Toc164071226"/>
      <w:bookmarkStart w:id="95" w:name="_Toc164772950"/>
      <w:bookmarkStart w:id="96" w:name="_Toc164673826"/>
      <w:bookmarkStart w:id="97" w:name="_Toc164071209"/>
      <w:bookmarkStart w:id="98" w:name="_Toc164779092"/>
      <w:bookmarkStart w:id="99" w:name="_Toc164074237"/>
      <w:bookmarkStart w:id="100" w:name="_Toc164848472"/>
      <w:r>
        <w:rPr>
          <w:rFonts w:hint="eastAsia"/>
        </w:rPr>
        <w:t>工作流程</w:t>
      </w:r>
      <w:bookmarkEnd w:id="94"/>
      <w:bookmarkEnd w:id="95"/>
      <w:bookmarkEnd w:id="96"/>
      <w:bookmarkEnd w:id="97"/>
      <w:bookmarkEnd w:id="98"/>
      <w:bookmarkEnd w:id="99"/>
      <w:bookmarkEnd w:id="100"/>
    </w:p>
    <w:p w14:paraId="08E140A8" w14:textId="77777777" w:rsidR="000C4AE0" w:rsidRDefault="005E1ECC">
      <w:pPr>
        <w:pStyle w:val="afffff5"/>
        <w:ind w:firstLine="420"/>
      </w:pPr>
      <w:r>
        <w:rPr>
          <w:rFonts w:hint="eastAsia"/>
        </w:rPr>
        <w:t>服务专员工作流程如图</w:t>
      </w:r>
      <w:r>
        <w:rPr>
          <w:rFonts w:hint="eastAsia"/>
        </w:rPr>
        <w:t>1</w:t>
      </w:r>
      <w:r>
        <w:rPr>
          <w:rFonts w:hint="eastAsia"/>
        </w:rPr>
        <w:t>所示。</w:t>
      </w:r>
    </w:p>
    <w:p w14:paraId="447A1EB5" w14:textId="77777777" w:rsidR="000C4AE0" w:rsidRDefault="005E1ECC">
      <w:pPr>
        <w:pStyle w:val="affc"/>
        <w:spacing w:before="312" w:after="312"/>
      </w:pPr>
      <w:bookmarkStart w:id="101" w:name="_Toc164074238"/>
      <w:bookmarkStart w:id="102" w:name="_Toc164779093"/>
      <w:bookmarkStart w:id="103" w:name="_Toc164772951"/>
      <w:bookmarkStart w:id="104" w:name="_Toc164071227"/>
      <w:bookmarkStart w:id="105" w:name="_Toc164071210"/>
      <w:bookmarkStart w:id="106" w:name="_Toc164673827"/>
      <w:bookmarkStart w:id="107" w:name="_Toc164848473"/>
      <w:r>
        <w:rPr>
          <w:rFonts w:hint="eastAsia"/>
        </w:rPr>
        <w:t>工作内容和要求</w:t>
      </w:r>
      <w:bookmarkEnd w:id="101"/>
      <w:bookmarkEnd w:id="102"/>
      <w:bookmarkEnd w:id="103"/>
      <w:bookmarkEnd w:id="104"/>
      <w:bookmarkEnd w:id="105"/>
      <w:bookmarkEnd w:id="106"/>
      <w:bookmarkEnd w:id="107"/>
    </w:p>
    <w:p w14:paraId="1BF8F001" w14:textId="77777777" w:rsidR="000C4AE0" w:rsidRDefault="005E1ECC">
      <w:pPr>
        <w:pStyle w:val="affd"/>
        <w:spacing w:before="156" w:after="156"/>
      </w:pPr>
      <w:bookmarkStart w:id="108" w:name="_Toc164071211"/>
      <w:r>
        <w:rPr>
          <w:rFonts w:hint="eastAsia"/>
        </w:rPr>
        <w:t>需求收集</w:t>
      </w:r>
      <w:bookmarkEnd w:id="108"/>
    </w:p>
    <w:p w14:paraId="381C1F92" w14:textId="77777777" w:rsidR="000C4AE0" w:rsidRDefault="005E1ECC">
      <w:pPr>
        <w:pStyle w:val="afffffffff1"/>
      </w:pPr>
      <w:r>
        <w:rPr>
          <w:rFonts w:hint="eastAsia"/>
        </w:rPr>
        <w:t>服务专员应接受服务对象咨询，收集记录服务对象提出的服务需求。</w:t>
      </w:r>
    </w:p>
    <w:p w14:paraId="29F3E946" w14:textId="77777777" w:rsidR="000C4AE0" w:rsidRDefault="005E1ECC">
      <w:pPr>
        <w:pStyle w:val="afffffffff1"/>
      </w:pPr>
      <w:r>
        <w:rPr>
          <w:rFonts w:hint="eastAsia"/>
        </w:rPr>
        <w:t>服务专员应按照专项服务任务的要求，主动联系对接特定服务对象，协助服务对象分析服务需求。</w:t>
      </w:r>
    </w:p>
    <w:p w14:paraId="0D48F5FA" w14:textId="77777777" w:rsidR="000C4AE0" w:rsidRDefault="005E1ECC">
      <w:pPr>
        <w:pStyle w:val="afffffffff1"/>
      </w:pPr>
      <w:r>
        <w:rPr>
          <w:rFonts w:hint="eastAsia"/>
        </w:rPr>
        <w:t>服务专员应按要求填写《需求登记表》（见附录</w:t>
      </w:r>
      <w:r>
        <w:t>A</w:t>
      </w:r>
      <w:r>
        <w:rPr>
          <w:rFonts w:hint="eastAsia"/>
        </w:rPr>
        <w:t>），确保登记内容详尽、准确，并及时录入线上服务平台。</w:t>
      </w:r>
    </w:p>
    <w:p w14:paraId="43113F9A" w14:textId="77777777" w:rsidR="000C4AE0" w:rsidRDefault="005E1ECC">
      <w:pPr>
        <w:pStyle w:val="affd"/>
        <w:spacing w:before="156" w:after="156"/>
      </w:pPr>
      <w:bookmarkStart w:id="109" w:name="_Toc164071212"/>
      <w:r>
        <w:rPr>
          <w:rFonts w:hint="eastAsia"/>
        </w:rPr>
        <w:t>服务准备</w:t>
      </w:r>
      <w:bookmarkEnd w:id="109"/>
    </w:p>
    <w:p w14:paraId="07C1D13D" w14:textId="77777777" w:rsidR="000C4AE0" w:rsidRDefault="005E1ECC">
      <w:pPr>
        <w:pStyle w:val="afffffffff1"/>
      </w:pPr>
      <w:r>
        <w:rPr>
          <w:rFonts w:hint="eastAsia"/>
        </w:rPr>
        <w:t>服务专员应对服务过程进行必要的计划和安排，熟悉服务流程、服务内容、服务要求以及特殊情况的处置信息。</w:t>
      </w:r>
    </w:p>
    <w:p w14:paraId="3184BFEB" w14:textId="77777777" w:rsidR="000C4AE0" w:rsidRDefault="005E1ECC">
      <w:pPr>
        <w:pStyle w:val="afffffffff1"/>
      </w:pPr>
      <w:r>
        <w:rPr>
          <w:rFonts w:hint="eastAsia"/>
        </w:rPr>
        <w:t>服务专员应提前核实服务对象基本信息，包括但不限于企业规模、主要产品、研发能力、生产能力、质量管理状况等。</w:t>
      </w:r>
    </w:p>
    <w:p w14:paraId="4CC35B09" w14:textId="77777777" w:rsidR="000C4AE0" w:rsidRDefault="005E1ECC">
      <w:pPr>
        <w:pStyle w:val="afffffffff1"/>
      </w:pPr>
      <w:r>
        <w:rPr>
          <w:rFonts w:hint="eastAsia"/>
        </w:rPr>
        <w:t>服务专员应了解服务对象需求，初步确认服务内容，包括但不限于计量、标准化、检验检测、认证认可、质量管理等方面，听取服务对象建议，便于有针对性地开展服务。</w:t>
      </w:r>
    </w:p>
    <w:p w14:paraId="7D8838BD" w14:textId="77777777" w:rsidR="000C4AE0" w:rsidRDefault="005E1ECC">
      <w:pPr>
        <w:pStyle w:val="afffffffff1"/>
      </w:pPr>
      <w:r>
        <w:rPr>
          <w:rFonts w:hint="eastAsia"/>
        </w:rPr>
        <w:t>服务专员应了解可能涉及到的风险信息（如法律法规、商业秘密、信息安全等），做好风险防范。</w:t>
      </w:r>
    </w:p>
    <w:p w14:paraId="6DF5AE02" w14:textId="77777777" w:rsidR="000C4AE0" w:rsidRDefault="005E1ECC">
      <w:pPr>
        <w:pStyle w:val="affd"/>
        <w:spacing w:before="156" w:after="156"/>
      </w:pPr>
      <w:bookmarkStart w:id="110" w:name="_Toc164071213"/>
      <w:r>
        <w:rPr>
          <w:rFonts w:hint="eastAsia"/>
        </w:rPr>
        <w:t>确</w:t>
      </w:r>
      <w:r>
        <w:rPr>
          <w:rFonts w:hint="eastAsia"/>
        </w:rPr>
        <w:t>认需求</w:t>
      </w:r>
      <w:bookmarkEnd w:id="110"/>
    </w:p>
    <w:p w14:paraId="05216C9B" w14:textId="06F74A24" w:rsidR="000C4AE0" w:rsidRDefault="005E1ECC">
      <w:pPr>
        <w:pStyle w:val="afffff5"/>
        <w:ind w:firstLine="420"/>
      </w:pPr>
      <w:r>
        <w:rPr>
          <w:rFonts w:hint="eastAsia"/>
        </w:rPr>
        <w:t>服务专员</w:t>
      </w:r>
      <w:r w:rsidR="00BA17DF">
        <w:rPr>
          <w:rFonts w:hint="eastAsia"/>
        </w:rPr>
        <w:t>应</w:t>
      </w:r>
      <w:r>
        <w:rPr>
          <w:rFonts w:hint="eastAsia"/>
        </w:rPr>
        <w:t>分析服务需求，判断是否可以直接为服务对象提供服务或者需要上报线上服务平台，寻求服务协助。</w:t>
      </w:r>
    </w:p>
    <w:p w14:paraId="6E501CBF" w14:textId="77777777" w:rsidR="000C4AE0" w:rsidRDefault="005E1ECC">
      <w:pPr>
        <w:pStyle w:val="affd"/>
        <w:spacing w:before="156" w:after="156"/>
      </w:pPr>
      <w:bookmarkStart w:id="111" w:name="_Toc164071214"/>
      <w:r>
        <w:rPr>
          <w:rFonts w:hint="eastAsia"/>
        </w:rPr>
        <w:t>服务实施</w:t>
      </w:r>
      <w:bookmarkEnd w:id="111"/>
    </w:p>
    <w:p w14:paraId="126BAC32" w14:textId="77777777" w:rsidR="000C4AE0" w:rsidRDefault="005E1ECC">
      <w:pPr>
        <w:pStyle w:val="afffffffff1"/>
      </w:pPr>
      <w:r>
        <w:rPr>
          <w:rFonts w:hint="eastAsia"/>
        </w:rPr>
        <w:t>服务专员直接为服务对象提供服务的，按照以下要求实施：</w:t>
      </w:r>
    </w:p>
    <w:p w14:paraId="47B9C7B7" w14:textId="77777777" w:rsidR="000C4AE0" w:rsidRDefault="005E1ECC">
      <w:pPr>
        <w:pStyle w:val="af5"/>
      </w:pPr>
      <w:r>
        <w:rPr>
          <w:rFonts w:hint="eastAsia"/>
        </w:rPr>
        <w:t>应与服务对象签订服务协议，明确服务周期、内容、方式等；</w:t>
      </w:r>
    </w:p>
    <w:p w14:paraId="3D2F913F" w14:textId="77777777" w:rsidR="000C4AE0" w:rsidRDefault="005E1ECC">
      <w:pPr>
        <w:pStyle w:val="af5"/>
      </w:pPr>
      <w:r>
        <w:rPr>
          <w:rFonts w:hint="eastAsia"/>
        </w:rPr>
        <w:t>应根据服务协议制定服务方案；</w:t>
      </w:r>
    </w:p>
    <w:p w14:paraId="64E3E897" w14:textId="77777777" w:rsidR="000C4AE0" w:rsidRDefault="005E1ECC">
      <w:pPr>
        <w:pStyle w:val="af5"/>
        <w:numPr>
          <w:ilvl w:val="0"/>
          <w:numId w:val="0"/>
        </w:numPr>
        <w:ind w:left="851"/>
      </w:pPr>
      <w:r>
        <w:rPr>
          <w:rFonts w:hint="eastAsia"/>
          <w:noProof/>
        </w:rPr>
        <w:lastRenderedPageBreak/>
        <w:drawing>
          <wp:inline distT="0" distB="0" distL="0" distR="0" wp14:anchorId="4ED969DD" wp14:editId="05BF1CD4">
            <wp:extent cx="4831715" cy="7638415"/>
            <wp:effectExtent l="0" t="0" r="698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39814" cy="7651418"/>
                    </a:xfrm>
                    <a:prstGeom prst="rect">
                      <a:avLst/>
                    </a:prstGeom>
                  </pic:spPr>
                </pic:pic>
              </a:graphicData>
            </a:graphic>
          </wp:inline>
        </w:drawing>
      </w:r>
    </w:p>
    <w:p w14:paraId="165EC65E" w14:textId="77777777" w:rsidR="000C4AE0" w:rsidRDefault="005E1ECC">
      <w:pPr>
        <w:pStyle w:val="afd"/>
        <w:spacing w:before="156" w:after="156"/>
      </w:pPr>
      <w:r>
        <w:rPr>
          <w:rFonts w:hint="eastAsia"/>
        </w:rPr>
        <w:t>服务专员工作流程</w:t>
      </w:r>
    </w:p>
    <w:p w14:paraId="4CECD200" w14:textId="77777777" w:rsidR="000C4AE0" w:rsidRDefault="005E1ECC">
      <w:pPr>
        <w:pStyle w:val="af5"/>
      </w:pPr>
      <w:r>
        <w:rPr>
          <w:rFonts w:hint="eastAsia"/>
        </w:rPr>
        <w:lastRenderedPageBreak/>
        <w:t>应按照服务方案实施服务；</w:t>
      </w:r>
    </w:p>
    <w:p w14:paraId="34411946" w14:textId="77777777" w:rsidR="000C4AE0" w:rsidRDefault="005E1ECC">
      <w:pPr>
        <w:pStyle w:val="af5"/>
      </w:pPr>
      <w:r>
        <w:rPr>
          <w:rFonts w:hint="eastAsia"/>
        </w:rPr>
        <w:t>应做好服务过程记录，编写工作台账（见附录</w:t>
      </w:r>
      <w:r>
        <w:t>B</w:t>
      </w:r>
      <w:r>
        <w:rPr>
          <w:rFonts w:hint="eastAsia"/>
        </w:rPr>
        <w:t>），</w:t>
      </w:r>
      <w:bookmarkStart w:id="112" w:name="_Hlk164070645"/>
      <w:r>
        <w:rPr>
          <w:rFonts w:hint="eastAsia"/>
        </w:rPr>
        <w:t>系统、完整、有效</w:t>
      </w:r>
      <w:bookmarkEnd w:id="112"/>
      <w:r>
        <w:rPr>
          <w:rFonts w:hint="eastAsia"/>
        </w:rPr>
        <w:t>地反映实际工作情况。</w:t>
      </w:r>
    </w:p>
    <w:p w14:paraId="40737303" w14:textId="77777777" w:rsidR="000C4AE0" w:rsidRDefault="005E1ECC">
      <w:pPr>
        <w:pStyle w:val="afff2"/>
      </w:pPr>
      <w:r>
        <w:rPr>
          <w:rFonts w:hint="eastAsia"/>
        </w:rPr>
        <w:t>直接提供服务过程中，如发现需要寻求服务协助的，可按照</w:t>
      </w:r>
      <w:r>
        <w:rPr>
          <w:rFonts w:hint="eastAsia"/>
        </w:rPr>
        <w:t>8.</w:t>
      </w:r>
      <w:r>
        <w:t>4.2</w:t>
      </w:r>
      <w:r>
        <w:t>执行。</w:t>
      </w:r>
    </w:p>
    <w:p w14:paraId="2810191A" w14:textId="77777777" w:rsidR="000C4AE0" w:rsidRDefault="005E1ECC">
      <w:pPr>
        <w:pStyle w:val="afffffffff1"/>
      </w:pPr>
      <w:r>
        <w:rPr>
          <w:rFonts w:hint="eastAsia"/>
        </w:rPr>
        <w:t>服务专员寻求服务协助的，按照以下要求实施：</w:t>
      </w:r>
    </w:p>
    <w:p w14:paraId="0C9FBA36" w14:textId="77777777" w:rsidR="000C4AE0" w:rsidRDefault="005E1ECC">
      <w:pPr>
        <w:pStyle w:val="af5"/>
        <w:numPr>
          <w:ilvl w:val="0"/>
          <w:numId w:val="32"/>
        </w:numPr>
      </w:pPr>
      <w:r>
        <w:rPr>
          <w:rFonts w:hint="eastAsia"/>
        </w:rPr>
        <w:t>应在规定时</w:t>
      </w:r>
      <w:r>
        <w:rPr>
          <w:rFonts w:hint="eastAsia"/>
        </w:rPr>
        <w:t>间内上报线上服务平台；</w:t>
      </w:r>
    </w:p>
    <w:p w14:paraId="66B77332" w14:textId="77777777" w:rsidR="000C4AE0" w:rsidRDefault="005E1ECC">
      <w:pPr>
        <w:pStyle w:val="af5"/>
      </w:pPr>
      <w:r>
        <w:rPr>
          <w:rFonts w:hint="eastAsia"/>
        </w:rPr>
        <w:t>应协助协同服务管理机构、协同服务技术机构与服务对象签订服务协议，明确服务周期、内容、方式等；</w:t>
      </w:r>
    </w:p>
    <w:p w14:paraId="26CB2D3E" w14:textId="77777777" w:rsidR="000C4AE0" w:rsidRDefault="005E1ECC">
      <w:pPr>
        <w:pStyle w:val="af5"/>
      </w:pPr>
      <w:r>
        <w:rPr>
          <w:rFonts w:hint="eastAsia"/>
        </w:rPr>
        <w:t>应协助协同服务管理机构、协同服务技术机构制定服务方案，并告知服务对象；</w:t>
      </w:r>
    </w:p>
    <w:p w14:paraId="5B936276" w14:textId="77777777" w:rsidR="000C4AE0" w:rsidRDefault="005E1ECC">
      <w:pPr>
        <w:pStyle w:val="af5"/>
      </w:pPr>
      <w:r>
        <w:rPr>
          <w:rFonts w:hint="eastAsia"/>
        </w:rPr>
        <w:t>应协助服务实施，跟踪服务进展并做好沟通；</w:t>
      </w:r>
    </w:p>
    <w:p w14:paraId="403538E3" w14:textId="77777777" w:rsidR="000C4AE0" w:rsidRDefault="005E1ECC">
      <w:pPr>
        <w:pStyle w:val="af5"/>
      </w:pPr>
      <w:r>
        <w:rPr>
          <w:rFonts w:hint="eastAsia"/>
        </w:rPr>
        <w:t>应做好服务过程记录，编写工作台账（见附录</w:t>
      </w:r>
      <w:r>
        <w:t>B</w:t>
      </w:r>
      <w:r>
        <w:rPr>
          <w:rFonts w:hint="eastAsia"/>
        </w:rPr>
        <w:t>），系统、完整、有效地反映实际工作情况。</w:t>
      </w:r>
    </w:p>
    <w:p w14:paraId="54D42525" w14:textId="77777777" w:rsidR="000C4AE0" w:rsidRDefault="005E1ECC">
      <w:pPr>
        <w:pStyle w:val="affd"/>
        <w:spacing w:before="156" w:after="156"/>
      </w:pPr>
      <w:bookmarkStart w:id="113" w:name="_Toc164071215"/>
      <w:r>
        <w:rPr>
          <w:rFonts w:hint="eastAsia"/>
        </w:rPr>
        <w:t>服务结束</w:t>
      </w:r>
      <w:bookmarkEnd w:id="113"/>
    </w:p>
    <w:p w14:paraId="69A1DD9F" w14:textId="77777777" w:rsidR="000C4AE0" w:rsidRDefault="005E1ECC">
      <w:pPr>
        <w:pStyle w:val="afffffffff1"/>
      </w:pPr>
      <w:r>
        <w:rPr>
          <w:rFonts w:hint="eastAsia"/>
        </w:rPr>
        <w:t>应按规定时间形成服务项目工作总结，总结内容包括但不限于服务解决的问题、解决问题的方法、取得的成效等，并上传线上服务平台。</w:t>
      </w:r>
    </w:p>
    <w:p w14:paraId="01C00D29" w14:textId="77777777" w:rsidR="000C4AE0" w:rsidRDefault="005E1ECC">
      <w:pPr>
        <w:pStyle w:val="afffffffff1"/>
      </w:pPr>
      <w:r>
        <w:rPr>
          <w:rFonts w:hint="eastAsia"/>
        </w:rPr>
        <w:t>对于有代表性的、成效显著的服务项目，可形成典型案例上报协同服务管理机构。</w:t>
      </w:r>
    </w:p>
    <w:p w14:paraId="3FC57CB1" w14:textId="77777777" w:rsidR="000C4AE0" w:rsidRDefault="005E1ECC">
      <w:pPr>
        <w:pStyle w:val="affd"/>
        <w:spacing w:before="156" w:after="156"/>
      </w:pPr>
      <w:r>
        <w:rPr>
          <w:rFonts w:hint="eastAsia"/>
        </w:rPr>
        <w:t>持续改进</w:t>
      </w:r>
    </w:p>
    <w:p w14:paraId="164D5EE2" w14:textId="77777777" w:rsidR="000C4AE0" w:rsidRDefault="005E1ECC">
      <w:pPr>
        <w:pStyle w:val="afffffffff1"/>
      </w:pPr>
      <w:r>
        <w:rPr>
          <w:rFonts w:hint="eastAsia"/>
        </w:rPr>
        <w:t>服务专员应接受服务对象的满意度评价（满意度评价表见附录</w:t>
      </w:r>
      <w:r>
        <w:t>C</w:t>
      </w:r>
      <w:r>
        <w:rPr>
          <w:rFonts w:hint="eastAsia"/>
        </w:rPr>
        <w:t>）。</w:t>
      </w:r>
    </w:p>
    <w:p w14:paraId="313DC0A5" w14:textId="77777777" w:rsidR="000C4AE0" w:rsidRDefault="005E1ECC">
      <w:pPr>
        <w:pStyle w:val="afffffffff1"/>
      </w:pPr>
      <w:r>
        <w:rPr>
          <w:rFonts w:hint="eastAsia"/>
        </w:rPr>
        <w:t>服务专员应定期接受协同服务管理机构对工作表现的监督与评价。</w:t>
      </w:r>
    </w:p>
    <w:p w14:paraId="29144ACA" w14:textId="77777777" w:rsidR="000C4AE0" w:rsidRDefault="005E1ECC">
      <w:pPr>
        <w:pStyle w:val="afffffffff1"/>
      </w:pPr>
      <w:r>
        <w:rPr>
          <w:rFonts w:hint="eastAsia"/>
        </w:rPr>
        <w:t>服务专员应根据评价结果进行改进、提升。</w:t>
      </w:r>
    </w:p>
    <w:p w14:paraId="0A8600DA" w14:textId="77777777" w:rsidR="000C4AE0" w:rsidRDefault="000C4AE0">
      <w:pPr>
        <w:pStyle w:val="affd"/>
        <w:numPr>
          <w:ilvl w:val="0"/>
          <w:numId w:val="0"/>
        </w:numPr>
        <w:spacing w:before="156" w:after="156"/>
        <w:rPr>
          <w:highlight w:val="yellow"/>
        </w:rPr>
      </w:pPr>
    </w:p>
    <w:p w14:paraId="51DB5A06" w14:textId="77777777" w:rsidR="000C4AE0" w:rsidRDefault="000C4AE0">
      <w:pPr>
        <w:pStyle w:val="afffff5"/>
        <w:ind w:firstLine="420"/>
        <w:rPr>
          <w:highlight w:val="yellow"/>
        </w:rPr>
      </w:pPr>
    </w:p>
    <w:p w14:paraId="6719862C" w14:textId="77777777" w:rsidR="000C4AE0" w:rsidRDefault="000C4AE0">
      <w:pPr>
        <w:pStyle w:val="afffff5"/>
        <w:ind w:firstLine="420"/>
        <w:rPr>
          <w:highlight w:val="yellow"/>
        </w:rPr>
      </w:pPr>
    </w:p>
    <w:p w14:paraId="593D38B3" w14:textId="77777777" w:rsidR="000C4AE0" w:rsidRDefault="000C4AE0">
      <w:pPr>
        <w:pStyle w:val="afffff5"/>
        <w:ind w:firstLine="420"/>
        <w:rPr>
          <w:highlight w:val="yellow"/>
        </w:rPr>
      </w:pPr>
    </w:p>
    <w:p w14:paraId="1CB50864" w14:textId="77777777" w:rsidR="000C4AE0" w:rsidRDefault="000C4AE0">
      <w:pPr>
        <w:pStyle w:val="afffff5"/>
        <w:ind w:firstLine="420"/>
        <w:rPr>
          <w:highlight w:val="yellow"/>
        </w:rPr>
      </w:pPr>
    </w:p>
    <w:p w14:paraId="680FA43D" w14:textId="77777777" w:rsidR="000C4AE0" w:rsidRDefault="000C4AE0">
      <w:pPr>
        <w:pStyle w:val="afffff5"/>
        <w:ind w:firstLine="420"/>
        <w:rPr>
          <w:highlight w:val="yellow"/>
        </w:rPr>
        <w:sectPr w:rsidR="000C4AE0">
          <w:pgSz w:w="11906" w:h="16838"/>
          <w:pgMar w:top="2410" w:right="1134" w:bottom="1134" w:left="1134" w:header="1418" w:footer="1134" w:gutter="284"/>
          <w:pgNumType w:start="1"/>
          <w:cols w:space="425"/>
          <w:formProt w:val="0"/>
          <w:docGrid w:type="lines" w:linePitch="312"/>
        </w:sectPr>
      </w:pPr>
    </w:p>
    <w:p w14:paraId="3B1CB60A" w14:textId="77777777" w:rsidR="000C4AE0" w:rsidRDefault="000C4AE0">
      <w:pPr>
        <w:pStyle w:val="af8"/>
        <w:rPr>
          <w:vanish w:val="0"/>
        </w:rPr>
      </w:pPr>
      <w:bookmarkStart w:id="114" w:name="BookMark5"/>
      <w:bookmarkEnd w:id="30"/>
    </w:p>
    <w:p w14:paraId="57807D77" w14:textId="77777777" w:rsidR="000C4AE0" w:rsidRDefault="000C4AE0">
      <w:pPr>
        <w:pStyle w:val="afe"/>
        <w:rPr>
          <w:vanish w:val="0"/>
        </w:rPr>
      </w:pPr>
    </w:p>
    <w:p w14:paraId="775A2448" w14:textId="77777777" w:rsidR="000C4AE0" w:rsidRDefault="005E1ECC">
      <w:pPr>
        <w:pStyle w:val="aff3"/>
        <w:spacing w:before="78" w:after="156"/>
      </w:pPr>
      <w:r>
        <w:br/>
      </w:r>
      <w:bookmarkStart w:id="115" w:name="_Toc164779094"/>
      <w:bookmarkStart w:id="116" w:name="_Toc164772952"/>
      <w:bookmarkStart w:id="117" w:name="_Toc164673828"/>
      <w:bookmarkStart w:id="118" w:name="_Toc164848474"/>
      <w:r>
        <w:rPr>
          <w:rFonts w:hint="eastAsia"/>
        </w:rPr>
        <w:t>（资料性）</w:t>
      </w:r>
      <w:r>
        <w:br/>
      </w:r>
      <w:r>
        <w:rPr>
          <w:rFonts w:hint="eastAsia"/>
        </w:rPr>
        <w:t>厦门市质量基础设施协同服务需求登记表</w:t>
      </w:r>
      <w:bookmarkEnd w:id="115"/>
      <w:bookmarkEnd w:id="116"/>
      <w:bookmarkEnd w:id="117"/>
      <w:bookmarkEnd w:id="118"/>
    </w:p>
    <w:p w14:paraId="582EC721" w14:textId="77777777" w:rsidR="000C4AE0" w:rsidRDefault="005E1ECC">
      <w:pPr>
        <w:pStyle w:val="aff"/>
        <w:spacing w:before="156" w:after="156"/>
      </w:pPr>
      <w:r>
        <w:rPr>
          <w:rFonts w:hint="eastAsia"/>
        </w:rPr>
        <w:t>需求登记表</w:t>
      </w:r>
    </w:p>
    <w:p w14:paraId="159A2943" w14:textId="77777777" w:rsidR="000C4AE0" w:rsidRDefault="005E1ECC">
      <w:pPr>
        <w:pStyle w:val="afffff5"/>
        <w:ind w:firstLineChars="3300" w:firstLine="6930"/>
      </w:pPr>
      <w:r>
        <w:rPr>
          <w:rFonts w:hint="eastAsia"/>
        </w:rPr>
        <w:t>编号：</w:t>
      </w:r>
    </w:p>
    <w:p w14:paraId="562DB4DF" w14:textId="77777777" w:rsidR="000C4AE0" w:rsidRDefault="000C4AE0">
      <w:pPr>
        <w:pStyle w:val="afffff5"/>
        <w:ind w:firstLineChars="3300" w:firstLine="6930"/>
      </w:pP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4819"/>
        <w:gridCol w:w="1134"/>
        <w:gridCol w:w="2540"/>
      </w:tblGrid>
      <w:tr w:rsidR="000C4AE0" w14:paraId="0C8028F3" w14:textId="77777777">
        <w:trPr>
          <w:trHeight w:val="701"/>
          <w:tblHeader/>
          <w:jc w:val="center"/>
        </w:trPr>
        <w:tc>
          <w:tcPr>
            <w:tcW w:w="841" w:type="dxa"/>
            <w:shd w:val="clear" w:color="auto" w:fill="auto"/>
            <w:vAlign w:val="center"/>
          </w:tcPr>
          <w:p w14:paraId="3280BE6E" w14:textId="77777777" w:rsidR="000C4AE0" w:rsidRDefault="005E1ECC">
            <w:pPr>
              <w:pStyle w:val="afffffffff9"/>
            </w:pPr>
            <w:r>
              <w:rPr>
                <w:rFonts w:hint="eastAsia"/>
              </w:rPr>
              <w:t>服务对象</w:t>
            </w:r>
          </w:p>
        </w:tc>
        <w:tc>
          <w:tcPr>
            <w:tcW w:w="4819" w:type="dxa"/>
            <w:shd w:val="clear" w:color="auto" w:fill="auto"/>
            <w:vAlign w:val="center"/>
          </w:tcPr>
          <w:p w14:paraId="10165FA0" w14:textId="77777777" w:rsidR="000C4AE0" w:rsidRDefault="000C4AE0">
            <w:pPr>
              <w:pStyle w:val="afffffffff9"/>
            </w:pPr>
          </w:p>
        </w:tc>
        <w:tc>
          <w:tcPr>
            <w:tcW w:w="1134" w:type="dxa"/>
            <w:shd w:val="clear" w:color="auto" w:fill="auto"/>
            <w:vAlign w:val="center"/>
          </w:tcPr>
          <w:p w14:paraId="455F328D" w14:textId="77777777" w:rsidR="000C4AE0" w:rsidRDefault="005E1ECC">
            <w:pPr>
              <w:pStyle w:val="afffffffff9"/>
            </w:pPr>
            <w:r>
              <w:rPr>
                <w:rFonts w:hint="eastAsia"/>
              </w:rPr>
              <w:t>地址</w:t>
            </w:r>
          </w:p>
        </w:tc>
        <w:tc>
          <w:tcPr>
            <w:tcW w:w="2540" w:type="dxa"/>
            <w:shd w:val="clear" w:color="auto" w:fill="auto"/>
            <w:vAlign w:val="center"/>
          </w:tcPr>
          <w:p w14:paraId="70231241" w14:textId="77777777" w:rsidR="000C4AE0" w:rsidRDefault="000C4AE0">
            <w:pPr>
              <w:pStyle w:val="afffffffff9"/>
            </w:pPr>
          </w:p>
        </w:tc>
      </w:tr>
      <w:tr w:rsidR="000C4AE0" w14:paraId="2D49DEED" w14:textId="77777777">
        <w:trPr>
          <w:trHeight w:val="1273"/>
          <w:tblHeader/>
          <w:jc w:val="center"/>
        </w:trPr>
        <w:tc>
          <w:tcPr>
            <w:tcW w:w="841" w:type="dxa"/>
            <w:shd w:val="clear" w:color="auto" w:fill="auto"/>
            <w:vAlign w:val="center"/>
          </w:tcPr>
          <w:p w14:paraId="2BAFA3F5" w14:textId="77777777" w:rsidR="000C4AE0" w:rsidRDefault="005E1ECC">
            <w:pPr>
              <w:pStyle w:val="afffffffff9"/>
            </w:pPr>
            <w:r>
              <w:rPr>
                <w:rFonts w:hint="eastAsia"/>
              </w:rPr>
              <w:t>需求类别</w:t>
            </w:r>
          </w:p>
        </w:tc>
        <w:tc>
          <w:tcPr>
            <w:tcW w:w="4819" w:type="dxa"/>
            <w:shd w:val="clear" w:color="auto" w:fill="auto"/>
            <w:vAlign w:val="center"/>
          </w:tcPr>
          <w:p w14:paraId="0C31B1E4" w14:textId="77777777" w:rsidR="000C4AE0" w:rsidRDefault="005E1ECC">
            <w:pPr>
              <w:pStyle w:val="afffffffff9"/>
            </w:pPr>
            <w:r>
              <w:rPr>
                <w:rFonts w:hint="eastAsia"/>
              </w:rPr>
              <w:t>计量服务□</w:t>
            </w:r>
            <w:r>
              <w:rPr>
                <w:rFonts w:hint="eastAsia"/>
              </w:rPr>
              <w:t xml:space="preserve"> </w:t>
            </w:r>
            <w:r>
              <w:t xml:space="preserve">     </w:t>
            </w:r>
            <w:r>
              <w:rPr>
                <w:rFonts w:hint="eastAsia"/>
              </w:rPr>
              <w:t>标准化服务□</w:t>
            </w:r>
            <w:r>
              <w:rPr>
                <w:rFonts w:hint="eastAsia"/>
              </w:rPr>
              <w:t xml:space="preserve"> </w:t>
            </w:r>
            <w:r>
              <w:t xml:space="preserve">   </w:t>
            </w:r>
            <w:r>
              <w:rPr>
                <w:rFonts w:hint="eastAsia"/>
              </w:rPr>
              <w:t>检验检测服务□</w:t>
            </w:r>
          </w:p>
          <w:p w14:paraId="69824108" w14:textId="77777777" w:rsidR="000C4AE0" w:rsidRDefault="005E1ECC">
            <w:pPr>
              <w:pStyle w:val="afffffffff9"/>
            </w:pPr>
            <w:r>
              <w:rPr>
                <w:rFonts w:hint="eastAsia"/>
              </w:rPr>
              <w:t>认证认可服务□</w:t>
            </w:r>
            <w:r>
              <w:rPr>
                <w:rFonts w:hint="eastAsia"/>
              </w:rPr>
              <w:t xml:space="preserve"> </w:t>
            </w:r>
            <w:r>
              <w:t xml:space="preserve">   </w:t>
            </w:r>
            <w:r>
              <w:rPr>
                <w:rFonts w:hint="eastAsia"/>
              </w:rPr>
              <w:t>质量管理服务□</w:t>
            </w:r>
            <w:r>
              <w:rPr>
                <w:rFonts w:hint="eastAsia"/>
              </w:rPr>
              <w:t xml:space="preserve"> </w:t>
            </w:r>
            <w:r>
              <w:t xml:space="preserve">   </w:t>
            </w:r>
            <w:r>
              <w:rPr>
                <w:rFonts w:hint="eastAsia"/>
              </w:rPr>
              <w:t>其他□</w:t>
            </w:r>
          </w:p>
        </w:tc>
        <w:tc>
          <w:tcPr>
            <w:tcW w:w="1134" w:type="dxa"/>
            <w:shd w:val="clear" w:color="auto" w:fill="auto"/>
            <w:vAlign w:val="center"/>
          </w:tcPr>
          <w:p w14:paraId="4505BB81" w14:textId="77777777" w:rsidR="000C4AE0" w:rsidRDefault="005E1ECC">
            <w:pPr>
              <w:pStyle w:val="afffffffff9"/>
            </w:pPr>
            <w:r>
              <w:rPr>
                <w:rFonts w:hint="eastAsia"/>
              </w:rPr>
              <w:t>来源</w:t>
            </w:r>
          </w:p>
        </w:tc>
        <w:tc>
          <w:tcPr>
            <w:tcW w:w="2540" w:type="dxa"/>
            <w:shd w:val="clear" w:color="auto" w:fill="auto"/>
            <w:vAlign w:val="center"/>
          </w:tcPr>
          <w:p w14:paraId="07F71769" w14:textId="77777777" w:rsidR="000C4AE0" w:rsidRDefault="005E1ECC">
            <w:pPr>
              <w:pStyle w:val="afffffffff9"/>
            </w:pPr>
            <w:r>
              <w:rPr>
                <w:rFonts w:hint="eastAsia"/>
              </w:rPr>
              <w:t>现场□</w:t>
            </w:r>
            <w:r>
              <w:rPr>
                <w:rFonts w:hint="eastAsia"/>
              </w:rPr>
              <w:t xml:space="preserve"> </w:t>
            </w:r>
            <w:r>
              <w:rPr>
                <w:rFonts w:hint="eastAsia"/>
              </w:rPr>
              <w:t>电话□</w:t>
            </w:r>
            <w:r>
              <w:rPr>
                <w:rFonts w:hint="eastAsia"/>
              </w:rPr>
              <w:t xml:space="preserve"> </w:t>
            </w:r>
            <w:r>
              <w:rPr>
                <w:rFonts w:hint="eastAsia"/>
              </w:rPr>
              <w:t>网络□</w:t>
            </w:r>
            <w:r>
              <w:rPr>
                <w:rFonts w:hint="eastAsia"/>
              </w:rPr>
              <w:t xml:space="preserve"> </w:t>
            </w:r>
            <w:r>
              <w:rPr>
                <w:rFonts w:hint="eastAsia"/>
              </w:rPr>
              <w:t>其他□</w:t>
            </w:r>
          </w:p>
        </w:tc>
      </w:tr>
      <w:tr w:rsidR="000C4AE0" w14:paraId="36CC21DA" w14:textId="77777777">
        <w:trPr>
          <w:trHeight w:val="837"/>
          <w:tblHeader/>
          <w:jc w:val="center"/>
        </w:trPr>
        <w:tc>
          <w:tcPr>
            <w:tcW w:w="841" w:type="dxa"/>
            <w:shd w:val="clear" w:color="auto" w:fill="auto"/>
            <w:vAlign w:val="center"/>
          </w:tcPr>
          <w:p w14:paraId="05FA0464" w14:textId="77777777" w:rsidR="000C4AE0" w:rsidRDefault="005E1ECC">
            <w:pPr>
              <w:pStyle w:val="afffffffff9"/>
            </w:pPr>
            <w:r>
              <w:rPr>
                <w:rFonts w:hint="eastAsia"/>
              </w:rPr>
              <w:t>联系人</w:t>
            </w:r>
          </w:p>
        </w:tc>
        <w:tc>
          <w:tcPr>
            <w:tcW w:w="4819" w:type="dxa"/>
            <w:shd w:val="clear" w:color="auto" w:fill="auto"/>
            <w:vAlign w:val="center"/>
          </w:tcPr>
          <w:p w14:paraId="63871F15" w14:textId="77777777" w:rsidR="000C4AE0" w:rsidRDefault="000C4AE0">
            <w:pPr>
              <w:pStyle w:val="afffffffff9"/>
            </w:pPr>
          </w:p>
        </w:tc>
        <w:tc>
          <w:tcPr>
            <w:tcW w:w="1134" w:type="dxa"/>
            <w:shd w:val="clear" w:color="auto" w:fill="auto"/>
            <w:vAlign w:val="center"/>
          </w:tcPr>
          <w:p w14:paraId="51C04FA8" w14:textId="77777777" w:rsidR="000C4AE0" w:rsidRDefault="005E1ECC">
            <w:pPr>
              <w:pStyle w:val="afffffffff9"/>
            </w:pPr>
            <w:r>
              <w:rPr>
                <w:rFonts w:hint="eastAsia"/>
              </w:rPr>
              <w:t>联系方式</w:t>
            </w:r>
          </w:p>
        </w:tc>
        <w:tc>
          <w:tcPr>
            <w:tcW w:w="2540" w:type="dxa"/>
            <w:shd w:val="clear" w:color="auto" w:fill="auto"/>
            <w:vAlign w:val="center"/>
          </w:tcPr>
          <w:p w14:paraId="59BCB081" w14:textId="77777777" w:rsidR="000C4AE0" w:rsidRDefault="000C4AE0">
            <w:pPr>
              <w:pStyle w:val="afffffffff9"/>
            </w:pPr>
          </w:p>
        </w:tc>
      </w:tr>
      <w:tr w:rsidR="00BA17DF" w14:paraId="71FF8BB7" w14:textId="77777777" w:rsidTr="009131B8">
        <w:trPr>
          <w:trHeight w:val="3528"/>
          <w:tblHeader/>
          <w:jc w:val="center"/>
        </w:trPr>
        <w:tc>
          <w:tcPr>
            <w:tcW w:w="841" w:type="dxa"/>
            <w:shd w:val="clear" w:color="auto" w:fill="auto"/>
            <w:vAlign w:val="center"/>
          </w:tcPr>
          <w:p w14:paraId="503B6BA1" w14:textId="77777777" w:rsidR="00BA17DF" w:rsidRDefault="00BA17DF">
            <w:pPr>
              <w:pStyle w:val="afffffffff9"/>
            </w:pPr>
            <w:r>
              <w:rPr>
                <w:rFonts w:hint="eastAsia"/>
              </w:rPr>
              <w:t>需求描述</w:t>
            </w:r>
          </w:p>
        </w:tc>
        <w:tc>
          <w:tcPr>
            <w:tcW w:w="8493" w:type="dxa"/>
            <w:gridSpan w:val="3"/>
            <w:shd w:val="clear" w:color="auto" w:fill="auto"/>
            <w:vAlign w:val="center"/>
          </w:tcPr>
          <w:p w14:paraId="24372127" w14:textId="77777777" w:rsidR="00BA17DF" w:rsidRDefault="00BA17DF">
            <w:pPr>
              <w:pStyle w:val="afffffffff9"/>
            </w:pPr>
          </w:p>
        </w:tc>
      </w:tr>
      <w:tr w:rsidR="000C4AE0" w14:paraId="5E601304" w14:textId="77777777">
        <w:trPr>
          <w:trHeight w:val="846"/>
          <w:tblHeader/>
          <w:jc w:val="center"/>
        </w:trPr>
        <w:tc>
          <w:tcPr>
            <w:tcW w:w="841" w:type="dxa"/>
            <w:shd w:val="clear" w:color="auto" w:fill="auto"/>
            <w:vAlign w:val="center"/>
          </w:tcPr>
          <w:p w14:paraId="739FCE4F" w14:textId="77777777" w:rsidR="000C4AE0" w:rsidRDefault="005E1ECC">
            <w:pPr>
              <w:pStyle w:val="afffffffff9"/>
            </w:pPr>
            <w:r>
              <w:rPr>
                <w:rFonts w:hint="eastAsia"/>
              </w:rPr>
              <w:t>填表人</w:t>
            </w:r>
          </w:p>
        </w:tc>
        <w:tc>
          <w:tcPr>
            <w:tcW w:w="4819" w:type="dxa"/>
            <w:shd w:val="clear" w:color="auto" w:fill="auto"/>
            <w:vAlign w:val="center"/>
          </w:tcPr>
          <w:p w14:paraId="54BA9D04" w14:textId="77777777" w:rsidR="000C4AE0" w:rsidRDefault="000C4AE0">
            <w:pPr>
              <w:pStyle w:val="afffffffff9"/>
            </w:pPr>
          </w:p>
        </w:tc>
        <w:tc>
          <w:tcPr>
            <w:tcW w:w="1134" w:type="dxa"/>
            <w:shd w:val="clear" w:color="auto" w:fill="auto"/>
            <w:vAlign w:val="center"/>
          </w:tcPr>
          <w:p w14:paraId="16268716" w14:textId="77777777" w:rsidR="000C4AE0" w:rsidRDefault="005E1ECC">
            <w:pPr>
              <w:pStyle w:val="afffffffff9"/>
            </w:pPr>
            <w:r>
              <w:rPr>
                <w:rFonts w:hint="eastAsia"/>
              </w:rPr>
              <w:t>日期</w:t>
            </w:r>
          </w:p>
        </w:tc>
        <w:tc>
          <w:tcPr>
            <w:tcW w:w="2540" w:type="dxa"/>
            <w:shd w:val="clear" w:color="auto" w:fill="auto"/>
            <w:vAlign w:val="center"/>
          </w:tcPr>
          <w:p w14:paraId="5F19084B" w14:textId="77777777" w:rsidR="000C4AE0" w:rsidRDefault="000C4AE0">
            <w:pPr>
              <w:pStyle w:val="afffffffff9"/>
            </w:pPr>
          </w:p>
        </w:tc>
      </w:tr>
    </w:tbl>
    <w:p w14:paraId="26C65E44" w14:textId="77777777" w:rsidR="000C4AE0" w:rsidRDefault="000C4AE0">
      <w:pPr>
        <w:pStyle w:val="afffff5"/>
        <w:ind w:firstLine="420"/>
        <w:jc w:val="center"/>
        <w:rPr>
          <w:rFonts w:ascii="黑体" w:eastAsia="黑体" w:hAnsi="黑体"/>
        </w:rPr>
      </w:pPr>
    </w:p>
    <w:p w14:paraId="231B1A11" w14:textId="77777777" w:rsidR="000C4AE0" w:rsidRDefault="000C4AE0">
      <w:pPr>
        <w:pStyle w:val="afffff5"/>
        <w:ind w:firstLine="420"/>
        <w:rPr>
          <w:highlight w:val="yellow"/>
        </w:rPr>
      </w:pPr>
    </w:p>
    <w:p w14:paraId="61C3BCF7" w14:textId="77777777" w:rsidR="000C4AE0" w:rsidRDefault="000C4AE0">
      <w:pPr>
        <w:pStyle w:val="afffff5"/>
        <w:ind w:firstLine="420"/>
        <w:rPr>
          <w:highlight w:val="yellow"/>
        </w:rPr>
      </w:pPr>
    </w:p>
    <w:p w14:paraId="2D3531D0" w14:textId="77777777" w:rsidR="000C4AE0" w:rsidRDefault="000C4AE0">
      <w:pPr>
        <w:pStyle w:val="afffff5"/>
        <w:ind w:firstLine="420"/>
        <w:rPr>
          <w:highlight w:val="yellow"/>
        </w:rPr>
      </w:pPr>
    </w:p>
    <w:p w14:paraId="6CC4C97C" w14:textId="77777777" w:rsidR="000C4AE0" w:rsidRDefault="000C4AE0">
      <w:pPr>
        <w:pStyle w:val="afffff5"/>
        <w:ind w:firstLine="420"/>
        <w:rPr>
          <w:highlight w:val="yellow"/>
        </w:rPr>
      </w:pPr>
    </w:p>
    <w:p w14:paraId="54727A7B" w14:textId="77777777" w:rsidR="000C4AE0" w:rsidRDefault="000C4AE0">
      <w:pPr>
        <w:pStyle w:val="afffff5"/>
        <w:ind w:firstLine="420"/>
        <w:rPr>
          <w:highlight w:val="yellow"/>
        </w:rPr>
      </w:pPr>
    </w:p>
    <w:p w14:paraId="46D191D5" w14:textId="77777777" w:rsidR="000C4AE0" w:rsidRDefault="000C4AE0">
      <w:pPr>
        <w:pStyle w:val="afffff5"/>
        <w:ind w:firstLine="420"/>
        <w:rPr>
          <w:highlight w:val="yellow"/>
        </w:rPr>
      </w:pPr>
    </w:p>
    <w:p w14:paraId="70D4675A" w14:textId="77777777" w:rsidR="000C4AE0" w:rsidRDefault="000C4AE0">
      <w:pPr>
        <w:pStyle w:val="afffff5"/>
        <w:ind w:firstLine="420"/>
        <w:rPr>
          <w:highlight w:val="yellow"/>
        </w:rPr>
      </w:pPr>
    </w:p>
    <w:p w14:paraId="1F8DD2C5" w14:textId="77777777" w:rsidR="000C4AE0" w:rsidRDefault="000C4AE0">
      <w:pPr>
        <w:pStyle w:val="afffff5"/>
        <w:ind w:firstLine="420"/>
        <w:rPr>
          <w:highlight w:val="yellow"/>
        </w:rPr>
      </w:pPr>
    </w:p>
    <w:p w14:paraId="1EDB98C6" w14:textId="77777777" w:rsidR="000C4AE0" w:rsidRDefault="000C4AE0">
      <w:pPr>
        <w:pStyle w:val="afffff5"/>
        <w:ind w:firstLine="420"/>
        <w:rPr>
          <w:highlight w:val="yellow"/>
        </w:rPr>
        <w:sectPr w:rsidR="000C4AE0">
          <w:pgSz w:w="11906" w:h="16838"/>
          <w:pgMar w:top="2410" w:right="1134" w:bottom="1134" w:left="1134" w:header="1418" w:footer="1134" w:gutter="284"/>
          <w:cols w:space="425"/>
          <w:formProt w:val="0"/>
          <w:docGrid w:type="lines" w:linePitch="312"/>
        </w:sectPr>
      </w:pPr>
    </w:p>
    <w:p w14:paraId="6980A929" w14:textId="77777777" w:rsidR="000C4AE0" w:rsidRDefault="000C4AE0">
      <w:pPr>
        <w:pStyle w:val="af8"/>
        <w:rPr>
          <w:vanish w:val="0"/>
          <w:highlight w:val="yellow"/>
        </w:rPr>
      </w:pPr>
    </w:p>
    <w:p w14:paraId="07E683CE" w14:textId="77777777" w:rsidR="000C4AE0" w:rsidRDefault="000C4AE0">
      <w:pPr>
        <w:pStyle w:val="afe"/>
        <w:rPr>
          <w:vanish w:val="0"/>
          <w:highlight w:val="yellow"/>
        </w:rPr>
      </w:pPr>
    </w:p>
    <w:p w14:paraId="315B3D9E" w14:textId="77777777" w:rsidR="000C4AE0" w:rsidRDefault="005E1ECC">
      <w:pPr>
        <w:pStyle w:val="aff3"/>
        <w:spacing w:before="78" w:after="156"/>
      </w:pPr>
      <w:r>
        <w:br/>
      </w:r>
      <w:bookmarkStart w:id="119" w:name="_Toc164772953"/>
      <w:bookmarkStart w:id="120" w:name="_Toc164779095"/>
      <w:bookmarkStart w:id="121" w:name="_Toc164673829"/>
      <w:bookmarkStart w:id="122" w:name="_Toc164848475"/>
      <w:r>
        <w:rPr>
          <w:rFonts w:hint="eastAsia"/>
        </w:rPr>
        <w:t>（资料性）</w:t>
      </w:r>
      <w:r>
        <w:br/>
      </w:r>
      <w:r>
        <w:rPr>
          <w:rFonts w:hint="eastAsia"/>
        </w:rPr>
        <w:t>厦门市质量基础设施协同服务项目工作台账</w:t>
      </w:r>
      <w:bookmarkEnd w:id="119"/>
      <w:bookmarkEnd w:id="120"/>
      <w:bookmarkEnd w:id="121"/>
      <w:bookmarkEnd w:id="122"/>
    </w:p>
    <w:p w14:paraId="1457B0B1" w14:textId="77777777" w:rsidR="000C4AE0" w:rsidRDefault="005E1ECC">
      <w:pPr>
        <w:pStyle w:val="aff"/>
        <w:spacing w:before="156" w:after="156"/>
      </w:pPr>
      <w:r>
        <w:rPr>
          <w:rFonts w:hint="eastAsia"/>
        </w:rPr>
        <w:t>工作台账</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1134"/>
        <w:gridCol w:w="1701"/>
        <w:gridCol w:w="2268"/>
        <w:gridCol w:w="2268"/>
        <w:gridCol w:w="980"/>
      </w:tblGrid>
      <w:tr w:rsidR="000C4AE0" w14:paraId="6FA43602" w14:textId="77777777">
        <w:trPr>
          <w:trHeight w:val="622"/>
          <w:tblHeader/>
          <w:jc w:val="center"/>
        </w:trPr>
        <w:tc>
          <w:tcPr>
            <w:tcW w:w="983" w:type="dxa"/>
            <w:tcBorders>
              <w:top w:val="single" w:sz="8" w:space="0" w:color="auto"/>
              <w:bottom w:val="single" w:sz="8" w:space="0" w:color="auto"/>
            </w:tcBorders>
            <w:shd w:val="clear" w:color="auto" w:fill="auto"/>
            <w:vAlign w:val="center"/>
          </w:tcPr>
          <w:p w14:paraId="0322250F" w14:textId="77777777" w:rsidR="000C4AE0" w:rsidRDefault="005E1ECC">
            <w:pPr>
              <w:pStyle w:val="afffffffff9"/>
            </w:pPr>
            <w:r>
              <w:rPr>
                <w:rFonts w:hint="eastAsia"/>
              </w:rPr>
              <w:t>服务对象</w:t>
            </w:r>
          </w:p>
        </w:tc>
        <w:tc>
          <w:tcPr>
            <w:tcW w:w="8351" w:type="dxa"/>
            <w:gridSpan w:val="5"/>
            <w:tcBorders>
              <w:top w:val="single" w:sz="8" w:space="0" w:color="auto"/>
              <w:bottom w:val="single" w:sz="8" w:space="0" w:color="auto"/>
            </w:tcBorders>
            <w:shd w:val="clear" w:color="auto" w:fill="auto"/>
            <w:vAlign w:val="center"/>
          </w:tcPr>
          <w:p w14:paraId="4FF4711D" w14:textId="77777777" w:rsidR="000C4AE0" w:rsidRDefault="000C4AE0">
            <w:pPr>
              <w:pStyle w:val="afffffffff9"/>
            </w:pPr>
          </w:p>
        </w:tc>
      </w:tr>
      <w:tr w:rsidR="000C4AE0" w14:paraId="34334B90" w14:textId="77777777">
        <w:trPr>
          <w:trHeight w:val="545"/>
          <w:tblHeader/>
          <w:jc w:val="center"/>
        </w:trPr>
        <w:tc>
          <w:tcPr>
            <w:tcW w:w="983" w:type="dxa"/>
            <w:tcBorders>
              <w:top w:val="single" w:sz="8" w:space="0" w:color="auto"/>
              <w:bottom w:val="single" w:sz="8" w:space="0" w:color="auto"/>
            </w:tcBorders>
            <w:shd w:val="clear" w:color="auto" w:fill="auto"/>
            <w:vAlign w:val="center"/>
          </w:tcPr>
          <w:p w14:paraId="09B8DEB8" w14:textId="77777777" w:rsidR="000C4AE0" w:rsidRDefault="005E1ECC">
            <w:pPr>
              <w:pStyle w:val="afffffffff9"/>
            </w:pPr>
            <w:r>
              <w:rPr>
                <w:rFonts w:hint="eastAsia"/>
              </w:rPr>
              <w:t>服务事项</w:t>
            </w:r>
          </w:p>
        </w:tc>
        <w:tc>
          <w:tcPr>
            <w:tcW w:w="8351" w:type="dxa"/>
            <w:gridSpan w:val="5"/>
            <w:tcBorders>
              <w:top w:val="single" w:sz="8" w:space="0" w:color="auto"/>
              <w:bottom w:val="single" w:sz="8" w:space="0" w:color="auto"/>
            </w:tcBorders>
            <w:shd w:val="clear" w:color="auto" w:fill="auto"/>
            <w:vAlign w:val="center"/>
          </w:tcPr>
          <w:p w14:paraId="1444F337" w14:textId="77777777" w:rsidR="000C4AE0" w:rsidRDefault="000C4AE0">
            <w:pPr>
              <w:pStyle w:val="afffffffff9"/>
            </w:pPr>
          </w:p>
        </w:tc>
      </w:tr>
      <w:tr w:rsidR="000C4AE0" w14:paraId="009FCA78" w14:textId="77777777">
        <w:trPr>
          <w:trHeight w:val="553"/>
          <w:jc w:val="center"/>
        </w:trPr>
        <w:tc>
          <w:tcPr>
            <w:tcW w:w="983" w:type="dxa"/>
            <w:tcBorders>
              <w:top w:val="single" w:sz="8" w:space="0" w:color="auto"/>
            </w:tcBorders>
            <w:shd w:val="clear" w:color="auto" w:fill="auto"/>
            <w:vAlign w:val="center"/>
          </w:tcPr>
          <w:p w14:paraId="2EE6B133" w14:textId="77777777" w:rsidR="000C4AE0" w:rsidRDefault="005E1ECC">
            <w:pPr>
              <w:pStyle w:val="afffffffff9"/>
            </w:pPr>
            <w:r>
              <w:rPr>
                <w:rFonts w:hint="eastAsia"/>
              </w:rPr>
              <w:t>联系人</w:t>
            </w:r>
          </w:p>
        </w:tc>
        <w:tc>
          <w:tcPr>
            <w:tcW w:w="2835" w:type="dxa"/>
            <w:gridSpan w:val="2"/>
            <w:tcBorders>
              <w:top w:val="single" w:sz="8" w:space="0" w:color="auto"/>
            </w:tcBorders>
            <w:shd w:val="clear" w:color="auto" w:fill="auto"/>
            <w:vAlign w:val="center"/>
          </w:tcPr>
          <w:p w14:paraId="6328BBDB" w14:textId="77777777" w:rsidR="000C4AE0" w:rsidRDefault="000C4AE0">
            <w:pPr>
              <w:pStyle w:val="afffffffff9"/>
            </w:pPr>
          </w:p>
        </w:tc>
        <w:tc>
          <w:tcPr>
            <w:tcW w:w="2268" w:type="dxa"/>
            <w:tcBorders>
              <w:top w:val="single" w:sz="8" w:space="0" w:color="auto"/>
            </w:tcBorders>
            <w:shd w:val="clear" w:color="auto" w:fill="auto"/>
            <w:vAlign w:val="center"/>
          </w:tcPr>
          <w:p w14:paraId="2CBBA198" w14:textId="77777777" w:rsidR="000C4AE0" w:rsidRDefault="005E1ECC">
            <w:pPr>
              <w:pStyle w:val="afffffffff9"/>
            </w:pPr>
            <w:r>
              <w:rPr>
                <w:rFonts w:hint="eastAsia"/>
              </w:rPr>
              <w:t>联系电话</w:t>
            </w:r>
          </w:p>
        </w:tc>
        <w:tc>
          <w:tcPr>
            <w:tcW w:w="3248" w:type="dxa"/>
            <w:gridSpan w:val="2"/>
            <w:tcBorders>
              <w:top w:val="single" w:sz="8" w:space="0" w:color="auto"/>
            </w:tcBorders>
            <w:shd w:val="clear" w:color="auto" w:fill="auto"/>
            <w:vAlign w:val="center"/>
          </w:tcPr>
          <w:p w14:paraId="35330050" w14:textId="77777777" w:rsidR="000C4AE0" w:rsidRDefault="000C4AE0">
            <w:pPr>
              <w:pStyle w:val="afffffffff9"/>
            </w:pPr>
          </w:p>
        </w:tc>
      </w:tr>
      <w:tr w:rsidR="000C4AE0" w14:paraId="3812A89C" w14:textId="77777777">
        <w:trPr>
          <w:trHeight w:val="684"/>
          <w:jc w:val="center"/>
        </w:trPr>
        <w:tc>
          <w:tcPr>
            <w:tcW w:w="983" w:type="dxa"/>
            <w:shd w:val="clear" w:color="auto" w:fill="auto"/>
            <w:vAlign w:val="center"/>
          </w:tcPr>
          <w:p w14:paraId="0D270310" w14:textId="77777777" w:rsidR="000C4AE0" w:rsidRDefault="005E1ECC">
            <w:pPr>
              <w:pStyle w:val="afffffffff9"/>
            </w:pPr>
            <w:r>
              <w:rPr>
                <w:rFonts w:hint="eastAsia"/>
              </w:rPr>
              <w:t>服务专员</w:t>
            </w:r>
          </w:p>
        </w:tc>
        <w:tc>
          <w:tcPr>
            <w:tcW w:w="2835" w:type="dxa"/>
            <w:gridSpan w:val="2"/>
            <w:shd w:val="clear" w:color="auto" w:fill="auto"/>
            <w:vAlign w:val="center"/>
          </w:tcPr>
          <w:p w14:paraId="2CAD2966" w14:textId="77777777" w:rsidR="000C4AE0" w:rsidRDefault="000C4AE0">
            <w:pPr>
              <w:pStyle w:val="afffffffff9"/>
            </w:pPr>
          </w:p>
        </w:tc>
        <w:tc>
          <w:tcPr>
            <w:tcW w:w="2268" w:type="dxa"/>
            <w:shd w:val="clear" w:color="auto" w:fill="auto"/>
            <w:vAlign w:val="center"/>
          </w:tcPr>
          <w:p w14:paraId="0A19EFF5" w14:textId="77777777" w:rsidR="000C4AE0" w:rsidRDefault="005E1ECC">
            <w:pPr>
              <w:pStyle w:val="afffffffff9"/>
            </w:pPr>
            <w:r>
              <w:rPr>
                <w:rFonts w:hint="eastAsia"/>
              </w:rPr>
              <w:t>联系电话</w:t>
            </w:r>
          </w:p>
        </w:tc>
        <w:tc>
          <w:tcPr>
            <w:tcW w:w="3248" w:type="dxa"/>
            <w:gridSpan w:val="2"/>
            <w:shd w:val="clear" w:color="auto" w:fill="auto"/>
            <w:vAlign w:val="center"/>
          </w:tcPr>
          <w:p w14:paraId="2017472F" w14:textId="77777777" w:rsidR="000C4AE0" w:rsidRDefault="000C4AE0">
            <w:pPr>
              <w:pStyle w:val="afffffffff9"/>
            </w:pPr>
          </w:p>
        </w:tc>
      </w:tr>
      <w:tr w:rsidR="000C4AE0" w14:paraId="62EF42D7" w14:textId="77777777">
        <w:trPr>
          <w:jc w:val="center"/>
        </w:trPr>
        <w:tc>
          <w:tcPr>
            <w:tcW w:w="983" w:type="dxa"/>
            <w:shd w:val="clear" w:color="auto" w:fill="auto"/>
            <w:vAlign w:val="center"/>
          </w:tcPr>
          <w:p w14:paraId="3EDB324A" w14:textId="77777777" w:rsidR="000C4AE0" w:rsidRDefault="005E1ECC">
            <w:pPr>
              <w:pStyle w:val="afffffffff9"/>
            </w:pPr>
            <w:r>
              <w:rPr>
                <w:rFonts w:hint="eastAsia"/>
              </w:rPr>
              <w:t>日期</w:t>
            </w:r>
          </w:p>
        </w:tc>
        <w:tc>
          <w:tcPr>
            <w:tcW w:w="1134" w:type="dxa"/>
            <w:shd w:val="clear" w:color="auto" w:fill="auto"/>
            <w:vAlign w:val="center"/>
          </w:tcPr>
          <w:p w14:paraId="7A25194C" w14:textId="77777777" w:rsidR="000C4AE0" w:rsidRDefault="005E1ECC">
            <w:pPr>
              <w:pStyle w:val="afffffffff9"/>
            </w:pPr>
            <w:r>
              <w:rPr>
                <w:rFonts w:hint="eastAsia"/>
              </w:rPr>
              <w:t>服务对象</w:t>
            </w:r>
          </w:p>
          <w:p w14:paraId="7C485F55" w14:textId="77777777" w:rsidR="000C4AE0" w:rsidRDefault="005E1ECC">
            <w:pPr>
              <w:pStyle w:val="afffffffff9"/>
            </w:pPr>
            <w:r>
              <w:rPr>
                <w:rFonts w:hint="eastAsia"/>
              </w:rPr>
              <w:t>对接人员</w:t>
            </w:r>
          </w:p>
        </w:tc>
        <w:tc>
          <w:tcPr>
            <w:tcW w:w="1701" w:type="dxa"/>
            <w:shd w:val="clear" w:color="auto" w:fill="auto"/>
            <w:vAlign w:val="center"/>
          </w:tcPr>
          <w:p w14:paraId="7F7E4147" w14:textId="77777777" w:rsidR="000C4AE0" w:rsidRDefault="005E1ECC">
            <w:pPr>
              <w:pStyle w:val="afffffffff9"/>
            </w:pPr>
            <w:r>
              <w:rPr>
                <w:rFonts w:hint="eastAsia"/>
              </w:rPr>
              <w:t xml:space="preserve"> </w:t>
            </w:r>
            <w:r>
              <w:rPr>
                <w:rFonts w:hint="eastAsia"/>
              </w:rPr>
              <w:t>处理的问题</w:t>
            </w:r>
          </w:p>
        </w:tc>
        <w:tc>
          <w:tcPr>
            <w:tcW w:w="4536" w:type="dxa"/>
            <w:gridSpan w:val="2"/>
            <w:shd w:val="clear" w:color="auto" w:fill="auto"/>
            <w:vAlign w:val="center"/>
          </w:tcPr>
          <w:p w14:paraId="299B354F" w14:textId="77777777" w:rsidR="000C4AE0" w:rsidRDefault="005E1ECC">
            <w:pPr>
              <w:pStyle w:val="afffffffff9"/>
            </w:pPr>
            <w:r>
              <w:rPr>
                <w:rFonts w:hint="eastAsia"/>
              </w:rPr>
              <w:t>处理过程</w:t>
            </w:r>
            <w:r>
              <w:br/>
            </w:r>
            <w:r>
              <w:rPr>
                <w:rFonts w:hint="eastAsia"/>
              </w:rPr>
              <w:t>（简要描述运用哪些技术服务手段处理问题）</w:t>
            </w:r>
          </w:p>
          <w:p w14:paraId="4258DC8F" w14:textId="77777777" w:rsidR="000C4AE0" w:rsidRDefault="000C4AE0">
            <w:pPr>
              <w:pStyle w:val="afffffffff9"/>
            </w:pPr>
          </w:p>
        </w:tc>
        <w:tc>
          <w:tcPr>
            <w:tcW w:w="980" w:type="dxa"/>
            <w:shd w:val="clear" w:color="auto" w:fill="auto"/>
            <w:vAlign w:val="center"/>
          </w:tcPr>
          <w:p w14:paraId="66123104" w14:textId="77777777" w:rsidR="000C4AE0" w:rsidRDefault="005E1ECC">
            <w:pPr>
              <w:pStyle w:val="afffffffff9"/>
            </w:pPr>
            <w:r>
              <w:rPr>
                <w:rFonts w:hint="eastAsia"/>
              </w:rPr>
              <w:t>备注</w:t>
            </w:r>
          </w:p>
        </w:tc>
      </w:tr>
      <w:tr w:rsidR="000C4AE0" w14:paraId="3D25C4D2" w14:textId="77777777">
        <w:trPr>
          <w:trHeight w:hRule="exact" w:val="2356"/>
          <w:jc w:val="center"/>
        </w:trPr>
        <w:tc>
          <w:tcPr>
            <w:tcW w:w="983" w:type="dxa"/>
            <w:shd w:val="clear" w:color="auto" w:fill="auto"/>
            <w:vAlign w:val="center"/>
          </w:tcPr>
          <w:p w14:paraId="0FE40A86" w14:textId="77777777" w:rsidR="000C4AE0" w:rsidRDefault="000C4AE0">
            <w:pPr>
              <w:pStyle w:val="afffffffff9"/>
              <w:jc w:val="both"/>
            </w:pPr>
          </w:p>
        </w:tc>
        <w:tc>
          <w:tcPr>
            <w:tcW w:w="1134" w:type="dxa"/>
            <w:shd w:val="clear" w:color="auto" w:fill="auto"/>
            <w:vAlign w:val="center"/>
          </w:tcPr>
          <w:p w14:paraId="3A74770B" w14:textId="77777777" w:rsidR="000C4AE0" w:rsidRDefault="000C4AE0">
            <w:pPr>
              <w:pStyle w:val="afffffffff9"/>
            </w:pPr>
          </w:p>
        </w:tc>
        <w:tc>
          <w:tcPr>
            <w:tcW w:w="1701" w:type="dxa"/>
            <w:shd w:val="clear" w:color="auto" w:fill="auto"/>
            <w:vAlign w:val="center"/>
          </w:tcPr>
          <w:p w14:paraId="2107BBF6" w14:textId="77777777" w:rsidR="000C4AE0" w:rsidRDefault="000C4AE0">
            <w:pPr>
              <w:pStyle w:val="afffffffff9"/>
            </w:pPr>
          </w:p>
        </w:tc>
        <w:tc>
          <w:tcPr>
            <w:tcW w:w="4536" w:type="dxa"/>
            <w:gridSpan w:val="2"/>
            <w:shd w:val="clear" w:color="auto" w:fill="auto"/>
            <w:vAlign w:val="center"/>
          </w:tcPr>
          <w:p w14:paraId="40C29379" w14:textId="77777777" w:rsidR="000C4AE0" w:rsidRDefault="000C4AE0">
            <w:pPr>
              <w:pStyle w:val="afffffffff9"/>
            </w:pPr>
          </w:p>
        </w:tc>
        <w:tc>
          <w:tcPr>
            <w:tcW w:w="980" w:type="dxa"/>
            <w:shd w:val="clear" w:color="auto" w:fill="auto"/>
            <w:vAlign w:val="center"/>
          </w:tcPr>
          <w:p w14:paraId="03A07143" w14:textId="77777777" w:rsidR="000C4AE0" w:rsidRDefault="000C4AE0">
            <w:pPr>
              <w:pStyle w:val="afffffffff9"/>
            </w:pPr>
          </w:p>
        </w:tc>
      </w:tr>
      <w:tr w:rsidR="000C4AE0" w14:paraId="7ADB1D38" w14:textId="77777777">
        <w:trPr>
          <w:trHeight w:hRule="exact" w:val="2356"/>
          <w:jc w:val="center"/>
        </w:trPr>
        <w:tc>
          <w:tcPr>
            <w:tcW w:w="983" w:type="dxa"/>
            <w:shd w:val="clear" w:color="auto" w:fill="auto"/>
            <w:vAlign w:val="center"/>
          </w:tcPr>
          <w:p w14:paraId="6CFC8FF1" w14:textId="77777777" w:rsidR="000C4AE0" w:rsidRDefault="000C4AE0">
            <w:pPr>
              <w:pStyle w:val="afffffffff9"/>
              <w:jc w:val="both"/>
            </w:pPr>
          </w:p>
          <w:p w14:paraId="302B00B8" w14:textId="77777777" w:rsidR="000C4AE0" w:rsidRDefault="000C4AE0">
            <w:pPr>
              <w:pStyle w:val="afffffffff9"/>
              <w:jc w:val="both"/>
            </w:pPr>
          </w:p>
        </w:tc>
        <w:tc>
          <w:tcPr>
            <w:tcW w:w="1134" w:type="dxa"/>
            <w:shd w:val="clear" w:color="auto" w:fill="auto"/>
            <w:vAlign w:val="center"/>
          </w:tcPr>
          <w:p w14:paraId="7CC76988" w14:textId="77777777" w:rsidR="000C4AE0" w:rsidRDefault="000C4AE0">
            <w:pPr>
              <w:pStyle w:val="afffffffff9"/>
            </w:pPr>
          </w:p>
        </w:tc>
        <w:tc>
          <w:tcPr>
            <w:tcW w:w="1701" w:type="dxa"/>
            <w:shd w:val="clear" w:color="auto" w:fill="auto"/>
            <w:vAlign w:val="center"/>
          </w:tcPr>
          <w:p w14:paraId="09288CAE" w14:textId="77777777" w:rsidR="000C4AE0" w:rsidRDefault="000C4AE0">
            <w:pPr>
              <w:pStyle w:val="afffffffff9"/>
            </w:pPr>
          </w:p>
        </w:tc>
        <w:tc>
          <w:tcPr>
            <w:tcW w:w="4536" w:type="dxa"/>
            <w:gridSpan w:val="2"/>
            <w:shd w:val="clear" w:color="auto" w:fill="auto"/>
            <w:vAlign w:val="center"/>
          </w:tcPr>
          <w:p w14:paraId="73A9B5DE" w14:textId="77777777" w:rsidR="000C4AE0" w:rsidRDefault="000C4AE0">
            <w:pPr>
              <w:pStyle w:val="afffffffff9"/>
            </w:pPr>
          </w:p>
        </w:tc>
        <w:tc>
          <w:tcPr>
            <w:tcW w:w="980" w:type="dxa"/>
            <w:shd w:val="clear" w:color="auto" w:fill="auto"/>
            <w:vAlign w:val="center"/>
          </w:tcPr>
          <w:p w14:paraId="50B2EA80" w14:textId="77777777" w:rsidR="000C4AE0" w:rsidRDefault="000C4AE0">
            <w:pPr>
              <w:pStyle w:val="afffffffff9"/>
            </w:pPr>
          </w:p>
        </w:tc>
      </w:tr>
      <w:tr w:rsidR="000C4AE0" w14:paraId="690C642F" w14:textId="77777777">
        <w:trPr>
          <w:trHeight w:hRule="exact" w:val="2356"/>
          <w:jc w:val="center"/>
        </w:trPr>
        <w:tc>
          <w:tcPr>
            <w:tcW w:w="983" w:type="dxa"/>
            <w:shd w:val="clear" w:color="auto" w:fill="auto"/>
            <w:vAlign w:val="center"/>
          </w:tcPr>
          <w:p w14:paraId="42FCDCB0" w14:textId="77777777" w:rsidR="000C4AE0" w:rsidRDefault="000C4AE0">
            <w:pPr>
              <w:pStyle w:val="afffffffff9"/>
              <w:jc w:val="both"/>
            </w:pPr>
          </w:p>
        </w:tc>
        <w:tc>
          <w:tcPr>
            <w:tcW w:w="1134" w:type="dxa"/>
            <w:shd w:val="clear" w:color="auto" w:fill="auto"/>
            <w:vAlign w:val="center"/>
          </w:tcPr>
          <w:p w14:paraId="79AB22C7" w14:textId="77777777" w:rsidR="000C4AE0" w:rsidRDefault="000C4AE0">
            <w:pPr>
              <w:pStyle w:val="afffffffff9"/>
            </w:pPr>
          </w:p>
        </w:tc>
        <w:tc>
          <w:tcPr>
            <w:tcW w:w="1701" w:type="dxa"/>
            <w:shd w:val="clear" w:color="auto" w:fill="auto"/>
            <w:vAlign w:val="center"/>
          </w:tcPr>
          <w:p w14:paraId="35621A24" w14:textId="77777777" w:rsidR="000C4AE0" w:rsidRDefault="000C4AE0">
            <w:pPr>
              <w:pStyle w:val="afffffffff9"/>
            </w:pPr>
          </w:p>
        </w:tc>
        <w:tc>
          <w:tcPr>
            <w:tcW w:w="4536" w:type="dxa"/>
            <w:gridSpan w:val="2"/>
            <w:shd w:val="clear" w:color="auto" w:fill="auto"/>
            <w:vAlign w:val="center"/>
          </w:tcPr>
          <w:p w14:paraId="0F9195A6" w14:textId="77777777" w:rsidR="000C4AE0" w:rsidRDefault="000C4AE0">
            <w:pPr>
              <w:pStyle w:val="afffffffff9"/>
            </w:pPr>
          </w:p>
        </w:tc>
        <w:tc>
          <w:tcPr>
            <w:tcW w:w="980" w:type="dxa"/>
            <w:shd w:val="clear" w:color="auto" w:fill="auto"/>
            <w:vAlign w:val="center"/>
          </w:tcPr>
          <w:p w14:paraId="5F26A81E" w14:textId="77777777" w:rsidR="000C4AE0" w:rsidRDefault="000C4AE0">
            <w:pPr>
              <w:pStyle w:val="afffffffff9"/>
            </w:pPr>
          </w:p>
        </w:tc>
      </w:tr>
    </w:tbl>
    <w:p w14:paraId="1B6C3E63" w14:textId="77777777" w:rsidR="000C4AE0" w:rsidRDefault="000C4AE0">
      <w:pPr>
        <w:pStyle w:val="afffff5"/>
        <w:ind w:firstLine="420"/>
        <w:rPr>
          <w:highlight w:val="yellow"/>
        </w:rPr>
      </w:pPr>
    </w:p>
    <w:p w14:paraId="22A2113E" w14:textId="77777777" w:rsidR="000C4AE0" w:rsidRDefault="000C4AE0">
      <w:pPr>
        <w:pStyle w:val="afffff5"/>
        <w:ind w:firstLine="420"/>
        <w:rPr>
          <w:highlight w:val="yellow"/>
        </w:rPr>
        <w:sectPr w:rsidR="000C4AE0">
          <w:pgSz w:w="11906" w:h="16838"/>
          <w:pgMar w:top="2410" w:right="1134" w:bottom="1134" w:left="1134" w:header="1418" w:footer="1134" w:gutter="284"/>
          <w:cols w:space="425"/>
          <w:formProt w:val="0"/>
          <w:docGrid w:type="lines" w:linePitch="312"/>
        </w:sectPr>
      </w:pPr>
    </w:p>
    <w:p w14:paraId="3E7C309F" w14:textId="77777777" w:rsidR="000C4AE0" w:rsidRDefault="000C4AE0">
      <w:pPr>
        <w:pStyle w:val="af8"/>
        <w:rPr>
          <w:vanish w:val="0"/>
        </w:rPr>
      </w:pPr>
    </w:p>
    <w:p w14:paraId="3D6206F9" w14:textId="77777777" w:rsidR="000C4AE0" w:rsidRDefault="000C4AE0">
      <w:pPr>
        <w:pStyle w:val="afe"/>
        <w:rPr>
          <w:vanish w:val="0"/>
        </w:rPr>
      </w:pPr>
    </w:p>
    <w:p w14:paraId="74B255AC" w14:textId="77777777" w:rsidR="000C4AE0" w:rsidRDefault="005E1ECC">
      <w:pPr>
        <w:pStyle w:val="aff3"/>
        <w:spacing w:before="78" w:after="156"/>
      </w:pPr>
      <w:r>
        <w:br/>
      </w:r>
      <w:bookmarkStart w:id="123" w:name="_Toc164779096"/>
      <w:bookmarkStart w:id="124" w:name="_Toc164772954"/>
      <w:bookmarkStart w:id="125" w:name="_Toc164673830"/>
      <w:bookmarkStart w:id="126" w:name="_Toc164848476"/>
      <w:r>
        <w:rPr>
          <w:rFonts w:hint="eastAsia"/>
        </w:rPr>
        <w:t>（资料性）</w:t>
      </w:r>
      <w:r>
        <w:br/>
      </w:r>
      <w:r>
        <w:rPr>
          <w:rFonts w:hint="eastAsia"/>
        </w:rPr>
        <w:t>厦门市质量基础设施服务专员满意度评价表</w:t>
      </w:r>
      <w:bookmarkEnd w:id="123"/>
      <w:bookmarkEnd w:id="124"/>
      <w:bookmarkEnd w:id="125"/>
      <w:bookmarkEnd w:id="126"/>
    </w:p>
    <w:p w14:paraId="788D91CE" w14:textId="77777777" w:rsidR="000C4AE0" w:rsidRDefault="005E1ECC">
      <w:pPr>
        <w:pStyle w:val="aff"/>
        <w:spacing w:before="156" w:after="156"/>
      </w:pPr>
      <w:r>
        <w:rPr>
          <w:rFonts w:hint="eastAsia"/>
        </w:rPr>
        <w:t>服务专员满意度评价表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17"/>
        <w:gridCol w:w="2835"/>
        <w:gridCol w:w="1984"/>
        <w:gridCol w:w="2398"/>
      </w:tblGrid>
      <w:tr w:rsidR="000C4AE0" w14:paraId="7D40D096" w14:textId="77777777">
        <w:trPr>
          <w:trHeight w:val="621"/>
          <w:tblHeader/>
          <w:jc w:val="center"/>
        </w:trPr>
        <w:tc>
          <w:tcPr>
            <w:tcW w:w="2117" w:type="dxa"/>
            <w:tcBorders>
              <w:top w:val="single" w:sz="8" w:space="0" w:color="auto"/>
              <w:bottom w:val="single" w:sz="8" w:space="0" w:color="auto"/>
            </w:tcBorders>
            <w:shd w:val="clear" w:color="auto" w:fill="auto"/>
            <w:vAlign w:val="center"/>
          </w:tcPr>
          <w:p w14:paraId="6A1F8272" w14:textId="77777777" w:rsidR="000C4AE0" w:rsidRDefault="005E1ECC">
            <w:pPr>
              <w:pStyle w:val="afffffffff9"/>
            </w:pPr>
            <w:r>
              <w:rPr>
                <w:rFonts w:hint="eastAsia"/>
              </w:rPr>
              <w:t>服务对象</w:t>
            </w:r>
          </w:p>
        </w:tc>
        <w:tc>
          <w:tcPr>
            <w:tcW w:w="7217" w:type="dxa"/>
            <w:gridSpan w:val="3"/>
            <w:tcBorders>
              <w:top w:val="single" w:sz="8" w:space="0" w:color="auto"/>
              <w:bottom w:val="single" w:sz="8" w:space="0" w:color="auto"/>
            </w:tcBorders>
            <w:shd w:val="clear" w:color="auto" w:fill="auto"/>
            <w:vAlign w:val="center"/>
          </w:tcPr>
          <w:p w14:paraId="55DC3DEF" w14:textId="77777777" w:rsidR="000C4AE0" w:rsidRDefault="000C4AE0">
            <w:pPr>
              <w:pStyle w:val="afffffffff9"/>
            </w:pPr>
          </w:p>
        </w:tc>
      </w:tr>
      <w:tr w:rsidR="000C4AE0" w14:paraId="53B6357A" w14:textId="77777777">
        <w:trPr>
          <w:trHeight w:val="621"/>
          <w:tblHeader/>
          <w:jc w:val="center"/>
        </w:trPr>
        <w:tc>
          <w:tcPr>
            <w:tcW w:w="2117" w:type="dxa"/>
            <w:tcBorders>
              <w:top w:val="single" w:sz="8" w:space="0" w:color="auto"/>
              <w:bottom w:val="single" w:sz="8" w:space="0" w:color="auto"/>
            </w:tcBorders>
            <w:shd w:val="clear" w:color="auto" w:fill="auto"/>
            <w:vAlign w:val="center"/>
          </w:tcPr>
          <w:p w14:paraId="3A8F17BC" w14:textId="77777777" w:rsidR="000C4AE0" w:rsidRDefault="005E1ECC">
            <w:pPr>
              <w:pStyle w:val="afffffffff9"/>
            </w:pPr>
            <w:r>
              <w:rPr>
                <w:rFonts w:hint="eastAsia"/>
              </w:rPr>
              <w:t>服务事项</w:t>
            </w:r>
          </w:p>
        </w:tc>
        <w:tc>
          <w:tcPr>
            <w:tcW w:w="7217" w:type="dxa"/>
            <w:gridSpan w:val="3"/>
            <w:tcBorders>
              <w:top w:val="single" w:sz="8" w:space="0" w:color="auto"/>
              <w:bottom w:val="single" w:sz="8" w:space="0" w:color="auto"/>
            </w:tcBorders>
            <w:shd w:val="clear" w:color="auto" w:fill="auto"/>
            <w:vAlign w:val="center"/>
          </w:tcPr>
          <w:p w14:paraId="1E8E49E9" w14:textId="77777777" w:rsidR="000C4AE0" w:rsidRDefault="000C4AE0">
            <w:pPr>
              <w:pStyle w:val="afffffffff9"/>
            </w:pPr>
          </w:p>
        </w:tc>
      </w:tr>
      <w:tr w:rsidR="000C4AE0" w14:paraId="26B544C9" w14:textId="77777777">
        <w:trPr>
          <w:trHeight w:val="687"/>
          <w:jc w:val="center"/>
        </w:trPr>
        <w:tc>
          <w:tcPr>
            <w:tcW w:w="2117" w:type="dxa"/>
            <w:tcBorders>
              <w:top w:val="single" w:sz="8" w:space="0" w:color="auto"/>
              <w:bottom w:val="single" w:sz="8" w:space="0" w:color="auto"/>
            </w:tcBorders>
            <w:shd w:val="clear" w:color="auto" w:fill="auto"/>
            <w:vAlign w:val="center"/>
          </w:tcPr>
          <w:p w14:paraId="102E6E41" w14:textId="77777777" w:rsidR="000C4AE0" w:rsidRDefault="005E1ECC">
            <w:pPr>
              <w:pStyle w:val="afffffffff9"/>
            </w:pPr>
            <w:r>
              <w:rPr>
                <w:rFonts w:hint="eastAsia"/>
              </w:rPr>
              <w:t>联系人</w:t>
            </w:r>
          </w:p>
        </w:tc>
        <w:tc>
          <w:tcPr>
            <w:tcW w:w="2835" w:type="dxa"/>
            <w:tcBorders>
              <w:top w:val="single" w:sz="8" w:space="0" w:color="auto"/>
              <w:bottom w:val="single" w:sz="8" w:space="0" w:color="auto"/>
            </w:tcBorders>
            <w:shd w:val="clear" w:color="auto" w:fill="auto"/>
            <w:vAlign w:val="center"/>
          </w:tcPr>
          <w:p w14:paraId="60485A6D" w14:textId="77777777" w:rsidR="000C4AE0" w:rsidRDefault="000C4AE0">
            <w:pPr>
              <w:pStyle w:val="afffffffff9"/>
            </w:pPr>
          </w:p>
        </w:tc>
        <w:tc>
          <w:tcPr>
            <w:tcW w:w="1984" w:type="dxa"/>
            <w:tcBorders>
              <w:top w:val="single" w:sz="8" w:space="0" w:color="auto"/>
              <w:bottom w:val="single" w:sz="8" w:space="0" w:color="auto"/>
            </w:tcBorders>
            <w:shd w:val="clear" w:color="auto" w:fill="auto"/>
            <w:vAlign w:val="center"/>
          </w:tcPr>
          <w:p w14:paraId="52C1E4E2" w14:textId="77777777" w:rsidR="000C4AE0" w:rsidRDefault="005E1ECC">
            <w:pPr>
              <w:pStyle w:val="afffffffff9"/>
            </w:pPr>
            <w:r>
              <w:rPr>
                <w:rFonts w:hint="eastAsia"/>
              </w:rPr>
              <w:t>联系电话</w:t>
            </w:r>
          </w:p>
        </w:tc>
        <w:tc>
          <w:tcPr>
            <w:tcW w:w="2398" w:type="dxa"/>
            <w:tcBorders>
              <w:top w:val="single" w:sz="8" w:space="0" w:color="auto"/>
              <w:bottom w:val="single" w:sz="8" w:space="0" w:color="auto"/>
            </w:tcBorders>
            <w:shd w:val="clear" w:color="auto" w:fill="auto"/>
            <w:vAlign w:val="center"/>
          </w:tcPr>
          <w:p w14:paraId="73769168" w14:textId="77777777" w:rsidR="000C4AE0" w:rsidRDefault="000C4AE0">
            <w:pPr>
              <w:pStyle w:val="afffffffff9"/>
            </w:pPr>
          </w:p>
        </w:tc>
      </w:tr>
      <w:tr w:rsidR="000C4AE0" w14:paraId="772E5947" w14:textId="77777777">
        <w:trPr>
          <w:trHeight w:val="687"/>
          <w:jc w:val="center"/>
        </w:trPr>
        <w:tc>
          <w:tcPr>
            <w:tcW w:w="2117" w:type="dxa"/>
            <w:tcBorders>
              <w:top w:val="single" w:sz="8" w:space="0" w:color="auto"/>
              <w:bottom w:val="single" w:sz="8" w:space="0" w:color="auto"/>
            </w:tcBorders>
            <w:shd w:val="clear" w:color="auto" w:fill="auto"/>
            <w:vAlign w:val="center"/>
          </w:tcPr>
          <w:p w14:paraId="131C8C31" w14:textId="77777777" w:rsidR="000C4AE0" w:rsidRDefault="005E1ECC">
            <w:pPr>
              <w:pStyle w:val="afffffffff9"/>
            </w:pPr>
            <w:r>
              <w:rPr>
                <w:rFonts w:hint="eastAsia"/>
              </w:rPr>
              <w:t>遵纪守法</w:t>
            </w:r>
          </w:p>
        </w:tc>
        <w:tc>
          <w:tcPr>
            <w:tcW w:w="7217" w:type="dxa"/>
            <w:gridSpan w:val="3"/>
            <w:tcBorders>
              <w:top w:val="single" w:sz="8" w:space="0" w:color="auto"/>
              <w:bottom w:val="single" w:sz="8" w:space="0" w:color="auto"/>
            </w:tcBorders>
            <w:shd w:val="clear" w:color="auto" w:fill="auto"/>
            <w:vAlign w:val="center"/>
          </w:tcPr>
          <w:p w14:paraId="493AFDFB" w14:textId="77777777" w:rsidR="000C4AE0" w:rsidRDefault="005E1ECC">
            <w:pPr>
              <w:pStyle w:val="afffffffff9"/>
            </w:pPr>
            <w:r>
              <w:rPr>
                <w:rFonts w:hint="eastAsia"/>
              </w:rPr>
              <w:sym w:font="Wingdings" w:char="00A8"/>
            </w:r>
            <w:r>
              <w:rPr>
                <w:rFonts w:hint="eastAsia"/>
              </w:rPr>
              <w:t>非常满意</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sym w:font="Wingdings" w:char="00A8"/>
            </w:r>
            <w:r>
              <w:rPr>
                <w:rFonts w:hint="eastAsia"/>
              </w:rPr>
              <w:t>满意</w:t>
            </w:r>
            <w:r>
              <w:rPr>
                <w:rFonts w:hint="eastAsia"/>
              </w:rPr>
              <w:t xml:space="preserve">   </w:t>
            </w:r>
            <w:r>
              <w:t xml:space="preserve">     </w:t>
            </w:r>
            <w:r>
              <w:rPr>
                <w:rFonts w:hint="eastAsia"/>
              </w:rPr>
              <w:t xml:space="preserve"> </w:t>
            </w:r>
            <w:r>
              <w:rPr>
                <w:rFonts w:hint="eastAsia"/>
              </w:rPr>
              <w:sym w:font="Wingdings" w:char="00A8"/>
            </w:r>
            <w:r>
              <w:rPr>
                <w:rFonts w:hint="eastAsia"/>
              </w:rPr>
              <w:t>一般</w:t>
            </w:r>
            <w:r>
              <w:rPr>
                <w:rFonts w:hint="eastAsia"/>
              </w:rPr>
              <w:t xml:space="preserve"> </w:t>
            </w:r>
            <w:r>
              <w:t xml:space="preserve"> </w:t>
            </w:r>
            <w:r>
              <w:rPr>
                <w:rFonts w:hint="eastAsia"/>
              </w:rPr>
              <w:t xml:space="preserve">   </w:t>
            </w:r>
            <w:r>
              <w:t xml:space="preserve">    </w:t>
            </w:r>
            <w:r>
              <w:rPr>
                <w:rFonts w:hint="eastAsia"/>
              </w:rPr>
              <w:sym w:font="Wingdings" w:char="00A8"/>
            </w:r>
            <w:r>
              <w:rPr>
                <w:rFonts w:hint="eastAsia"/>
              </w:rPr>
              <w:t>不满意</w:t>
            </w:r>
          </w:p>
        </w:tc>
      </w:tr>
      <w:tr w:rsidR="000C4AE0" w14:paraId="29379978" w14:textId="77777777">
        <w:trPr>
          <w:trHeight w:hRule="exact" w:val="907"/>
          <w:jc w:val="center"/>
        </w:trPr>
        <w:tc>
          <w:tcPr>
            <w:tcW w:w="2117" w:type="dxa"/>
            <w:tcBorders>
              <w:top w:val="single" w:sz="8" w:space="0" w:color="auto"/>
              <w:bottom w:val="single" w:sz="8" w:space="0" w:color="auto"/>
            </w:tcBorders>
            <w:shd w:val="clear" w:color="auto" w:fill="auto"/>
            <w:vAlign w:val="center"/>
          </w:tcPr>
          <w:p w14:paraId="4823E37E" w14:textId="77777777" w:rsidR="000C4AE0" w:rsidRDefault="005E1ECC">
            <w:pPr>
              <w:pStyle w:val="afffffffff9"/>
            </w:pPr>
            <w:r>
              <w:rPr>
                <w:rFonts w:hint="eastAsia"/>
              </w:rPr>
              <w:t>服务态度</w:t>
            </w:r>
          </w:p>
        </w:tc>
        <w:tc>
          <w:tcPr>
            <w:tcW w:w="7217" w:type="dxa"/>
            <w:gridSpan w:val="3"/>
            <w:tcBorders>
              <w:top w:val="single" w:sz="8" w:space="0" w:color="auto"/>
              <w:bottom w:val="single" w:sz="8" w:space="0" w:color="auto"/>
            </w:tcBorders>
            <w:shd w:val="clear" w:color="auto" w:fill="auto"/>
            <w:vAlign w:val="center"/>
          </w:tcPr>
          <w:p w14:paraId="23DB256D" w14:textId="77777777" w:rsidR="000C4AE0" w:rsidRDefault="005E1ECC">
            <w:pPr>
              <w:pStyle w:val="afffffffff9"/>
            </w:pPr>
            <w:r>
              <w:rPr>
                <w:rFonts w:hint="eastAsia"/>
              </w:rPr>
              <w:sym w:font="Wingdings" w:char="00A8"/>
            </w:r>
            <w:r>
              <w:rPr>
                <w:rFonts w:hint="eastAsia"/>
              </w:rPr>
              <w:t>非常满意</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sym w:font="Wingdings" w:char="00A8"/>
            </w:r>
            <w:r>
              <w:rPr>
                <w:rFonts w:hint="eastAsia"/>
              </w:rPr>
              <w:t>满意</w:t>
            </w:r>
            <w:r>
              <w:rPr>
                <w:rFonts w:hint="eastAsia"/>
              </w:rPr>
              <w:t xml:space="preserve">   </w:t>
            </w:r>
            <w:r>
              <w:t xml:space="preserve">     </w:t>
            </w:r>
            <w:r>
              <w:rPr>
                <w:rFonts w:hint="eastAsia"/>
              </w:rPr>
              <w:t xml:space="preserve"> </w:t>
            </w:r>
            <w:r>
              <w:rPr>
                <w:rFonts w:hint="eastAsia"/>
              </w:rPr>
              <w:sym w:font="Wingdings" w:char="00A8"/>
            </w:r>
            <w:r>
              <w:rPr>
                <w:rFonts w:hint="eastAsia"/>
              </w:rPr>
              <w:t>一般</w:t>
            </w:r>
            <w:r>
              <w:rPr>
                <w:rFonts w:hint="eastAsia"/>
              </w:rPr>
              <w:t xml:space="preserve"> </w:t>
            </w:r>
            <w:r>
              <w:t xml:space="preserve"> </w:t>
            </w:r>
            <w:r>
              <w:rPr>
                <w:rFonts w:hint="eastAsia"/>
              </w:rPr>
              <w:t xml:space="preserve">   </w:t>
            </w:r>
            <w:r>
              <w:t xml:space="preserve">    </w:t>
            </w:r>
            <w:r>
              <w:rPr>
                <w:rFonts w:hint="eastAsia"/>
              </w:rPr>
              <w:sym w:font="Wingdings" w:char="00A8"/>
            </w:r>
            <w:r>
              <w:rPr>
                <w:rFonts w:hint="eastAsia"/>
              </w:rPr>
              <w:t>不满意</w:t>
            </w:r>
          </w:p>
        </w:tc>
      </w:tr>
      <w:tr w:rsidR="000C4AE0" w14:paraId="6331BAEE" w14:textId="77777777">
        <w:trPr>
          <w:trHeight w:hRule="exact" w:val="907"/>
          <w:jc w:val="center"/>
        </w:trPr>
        <w:tc>
          <w:tcPr>
            <w:tcW w:w="2117" w:type="dxa"/>
            <w:tcBorders>
              <w:top w:val="single" w:sz="8" w:space="0" w:color="auto"/>
              <w:bottom w:val="single" w:sz="8" w:space="0" w:color="auto"/>
            </w:tcBorders>
            <w:shd w:val="clear" w:color="auto" w:fill="auto"/>
            <w:vAlign w:val="center"/>
          </w:tcPr>
          <w:p w14:paraId="55076663" w14:textId="77777777" w:rsidR="000C4AE0" w:rsidRDefault="005E1ECC">
            <w:pPr>
              <w:pStyle w:val="afffffffff9"/>
            </w:pPr>
            <w:r>
              <w:rPr>
                <w:rFonts w:hint="eastAsia"/>
              </w:rPr>
              <w:t>服务能力</w:t>
            </w:r>
          </w:p>
        </w:tc>
        <w:tc>
          <w:tcPr>
            <w:tcW w:w="7217" w:type="dxa"/>
            <w:gridSpan w:val="3"/>
            <w:tcBorders>
              <w:top w:val="single" w:sz="8" w:space="0" w:color="auto"/>
              <w:bottom w:val="single" w:sz="8" w:space="0" w:color="auto"/>
            </w:tcBorders>
            <w:shd w:val="clear" w:color="auto" w:fill="auto"/>
            <w:vAlign w:val="center"/>
          </w:tcPr>
          <w:p w14:paraId="17EFBCFC" w14:textId="77777777" w:rsidR="000C4AE0" w:rsidRDefault="005E1ECC">
            <w:pPr>
              <w:pStyle w:val="afffffffff9"/>
            </w:pPr>
            <w:r>
              <w:rPr>
                <w:rFonts w:hint="eastAsia"/>
              </w:rPr>
              <w:sym w:font="Wingdings" w:char="00A8"/>
            </w:r>
            <w:r>
              <w:rPr>
                <w:rFonts w:hint="eastAsia"/>
              </w:rPr>
              <w:t>非常满意</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sym w:font="Wingdings" w:char="00A8"/>
            </w:r>
            <w:r>
              <w:rPr>
                <w:rFonts w:hint="eastAsia"/>
              </w:rPr>
              <w:t>满意</w:t>
            </w:r>
            <w:r>
              <w:rPr>
                <w:rFonts w:hint="eastAsia"/>
              </w:rPr>
              <w:t xml:space="preserve">   </w:t>
            </w:r>
            <w:r>
              <w:t xml:space="preserve">     </w:t>
            </w:r>
            <w:r>
              <w:rPr>
                <w:rFonts w:hint="eastAsia"/>
              </w:rPr>
              <w:t xml:space="preserve"> </w:t>
            </w:r>
            <w:r>
              <w:rPr>
                <w:rFonts w:hint="eastAsia"/>
              </w:rPr>
              <w:sym w:font="Wingdings" w:char="00A8"/>
            </w:r>
            <w:r>
              <w:rPr>
                <w:rFonts w:hint="eastAsia"/>
              </w:rPr>
              <w:t>一般</w:t>
            </w:r>
            <w:r>
              <w:rPr>
                <w:rFonts w:hint="eastAsia"/>
              </w:rPr>
              <w:t xml:space="preserve"> </w:t>
            </w:r>
            <w:r>
              <w:t xml:space="preserve"> </w:t>
            </w:r>
            <w:r>
              <w:rPr>
                <w:rFonts w:hint="eastAsia"/>
              </w:rPr>
              <w:t xml:space="preserve">   </w:t>
            </w:r>
            <w:r>
              <w:t xml:space="preserve">    </w:t>
            </w:r>
            <w:r>
              <w:rPr>
                <w:rFonts w:hint="eastAsia"/>
              </w:rPr>
              <w:sym w:font="Wingdings" w:char="00A8"/>
            </w:r>
            <w:r>
              <w:rPr>
                <w:rFonts w:hint="eastAsia"/>
              </w:rPr>
              <w:t>不满意</w:t>
            </w:r>
          </w:p>
        </w:tc>
      </w:tr>
      <w:tr w:rsidR="000C4AE0" w14:paraId="4842E4D2" w14:textId="77777777">
        <w:trPr>
          <w:trHeight w:hRule="exact" w:val="907"/>
          <w:jc w:val="center"/>
        </w:trPr>
        <w:tc>
          <w:tcPr>
            <w:tcW w:w="2117" w:type="dxa"/>
            <w:tcBorders>
              <w:top w:val="single" w:sz="8" w:space="0" w:color="auto"/>
              <w:bottom w:val="single" w:sz="8" w:space="0" w:color="auto"/>
            </w:tcBorders>
            <w:shd w:val="clear" w:color="auto" w:fill="auto"/>
            <w:vAlign w:val="center"/>
          </w:tcPr>
          <w:p w14:paraId="05DD1CD3" w14:textId="77777777" w:rsidR="000C4AE0" w:rsidRDefault="005E1ECC">
            <w:pPr>
              <w:pStyle w:val="afffffffff9"/>
            </w:pPr>
            <w:r>
              <w:rPr>
                <w:rFonts w:hint="eastAsia"/>
              </w:rPr>
              <w:t>服务时效</w:t>
            </w:r>
          </w:p>
        </w:tc>
        <w:tc>
          <w:tcPr>
            <w:tcW w:w="7217" w:type="dxa"/>
            <w:gridSpan w:val="3"/>
            <w:tcBorders>
              <w:top w:val="single" w:sz="8" w:space="0" w:color="auto"/>
              <w:bottom w:val="single" w:sz="8" w:space="0" w:color="auto"/>
            </w:tcBorders>
            <w:shd w:val="clear" w:color="auto" w:fill="auto"/>
            <w:vAlign w:val="center"/>
          </w:tcPr>
          <w:p w14:paraId="0EA76E65" w14:textId="77777777" w:rsidR="000C4AE0" w:rsidRDefault="005E1ECC">
            <w:pPr>
              <w:pStyle w:val="afffffffff9"/>
            </w:pPr>
            <w:r>
              <w:rPr>
                <w:rFonts w:hint="eastAsia"/>
              </w:rPr>
              <w:sym w:font="Wingdings" w:char="00A8"/>
            </w:r>
            <w:r>
              <w:rPr>
                <w:rFonts w:hint="eastAsia"/>
              </w:rPr>
              <w:t>非常满意</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sym w:font="Wingdings" w:char="00A8"/>
            </w:r>
            <w:r>
              <w:rPr>
                <w:rFonts w:hint="eastAsia"/>
              </w:rPr>
              <w:t>满意</w:t>
            </w:r>
            <w:r>
              <w:rPr>
                <w:rFonts w:hint="eastAsia"/>
              </w:rPr>
              <w:t xml:space="preserve">   </w:t>
            </w:r>
            <w:r>
              <w:t xml:space="preserve">     </w:t>
            </w:r>
            <w:r>
              <w:rPr>
                <w:rFonts w:hint="eastAsia"/>
              </w:rPr>
              <w:t xml:space="preserve"> </w:t>
            </w:r>
            <w:r>
              <w:rPr>
                <w:rFonts w:hint="eastAsia"/>
              </w:rPr>
              <w:sym w:font="Wingdings" w:char="00A8"/>
            </w:r>
            <w:r>
              <w:rPr>
                <w:rFonts w:hint="eastAsia"/>
              </w:rPr>
              <w:t>一般</w:t>
            </w:r>
            <w:r>
              <w:rPr>
                <w:rFonts w:hint="eastAsia"/>
              </w:rPr>
              <w:t xml:space="preserve"> </w:t>
            </w:r>
            <w:r>
              <w:t xml:space="preserve"> </w:t>
            </w:r>
            <w:r>
              <w:rPr>
                <w:rFonts w:hint="eastAsia"/>
              </w:rPr>
              <w:t xml:space="preserve">   </w:t>
            </w:r>
            <w:r>
              <w:t xml:space="preserve">    </w:t>
            </w:r>
            <w:r>
              <w:rPr>
                <w:rFonts w:hint="eastAsia"/>
              </w:rPr>
              <w:sym w:font="Wingdings" w:char="00A8"/>
            </w:r>
            <w:r>
              <w:rPr>
                <w:rFonts w:hint="eastAsia"/>
              </w:rPr>
              <w:t>不满意</w:t>
            </w:r>
          </w:p>
        </w:tc>
      </w:tr>
      <w:tr w:rsidR="000C4AE0" w14:paraId="7780E326" w14:textId="77777777">
        <w:trPr>
          <w:trHeight w:hRule="exact" w:val="907"/>
          <w:jc w:val="center"/>
        </w:trPr>
        <w:tc>
          <w:tcPr>
            <w:tcW w:w="2117" w:type="dxa"/>
            <w:tcBorders>
              <w:top w:val="single" w:sz="8" w:space="0" w:color="auto"/>
              <w:bottom w:val="single" w:sz="8" w:space="0" w:color="auto"/>
            </w:tcBorders>
            <w:shd w:val="clear" w:color="auto" w:fill="auto"/>
            <w:vAlign w:val="center"/>
          </w:tcPr>
          <w:p w14:paraId="495114BF" w14:textId="77777777" w:rsidR="000C4AE0" w:rsidRDefault="005E1ECC">
            <w:pPr>
              <w:pStyle w:val="afffffffff9"/>
            </w:pPr>
            <w:r>
              <w:rPr>
                <w:rFonts w:hint="eastAsia"/>
              </w:rPr>
              <w:t>服务结果</w:t>
            </w:r>
          </w:p>
        </w:tc>
        <w:tc>
          <w:tcPr>
            <w:tcW w:w="7217" w:type="dxa"/>
            <w:gridSpan w:val="3"/>
            <w:tcBorders>
              <w:top w:val="single" w:sz="8" w:space="0" w:color="auto"/>
              <w:bottom w:val="single" w:sz="8" w:space="0" w:color="auto"/>
            </w:tcBorders>
            <w:shd w:val="clear" w:color="auto" w:fill="auto"/>
            <w:vAlign w:val="center"/>
          </w:tcPr>
          <w:p w14:paraId="4695AFAA" w14:textId="77777777" w:rsidR="000C4AE0" w:rsidRDefault="005E1ECC">
            <w:pPr>
              <w:pStyle w:val="afffffffff9"/>
            </w:pPr>
            <w:r>
              <w:rPr>
                <w:rFonts w:hint="eastAsia"/>
              </w:rPr>
              <w:sym w:font="Wingdings" w:char="00A8"/>
            </w:r>
            <w:r>
              <w:rPr>
                <w:rFonts w:hint="eastAsia"/>
              </w:rPr>
              <w:t>非常满意</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sym w:font="Wingdings" w:char="00A8"/>
            </w:r>
            <w:r>
              <w:rPr>
                <w:rFonts w:hint="eastAsia"/>
              </w:rPr>
              <w:t>满意</w:t>
            </w:r>
            <w:r>
              <w:rPr>
                <w:rFonts w:hint="eastAsia"/>
              </w:rPr>
              <w:t xml:space="preserve">   </w:t>
            </w:r>
            <w:r>
              <w:t xml:space="preserve">     </w:t>
            </w:r>
            <w:r>
              <w:rPr>
                <w:rFonts w:hint="eastAsia"/>
              </w:rPr>
              <w:t xml:space="preserve"> </w:t>
            </w:r>
            <w:r>
              <w:rPr>
                <w:rFonts w:hint="eastAsia"/>
              </w:rPr>
              <w:sym w:font="Wingdings" w:char="00A8"/>
            </w:r>
            <w:r>
              <w:rPr>
                <w:rFonts w:hint="eastAsia"/>
              </w:rPr>
              <w:t>一般</w:t>
            </w:r>
            <w:r>
              <w:rPr>
                <w:rFonts w:hint="eastAsia"/>
              </w:rPr>
              <w:t xml:space="preserve"> </w:t>
            </w:r>
            <w:r>
              <w:t xml:space="preserve"> </w:t>
            </w:r>
            <w:r>
              <w:rPr>
                <w:rFonts w:hint="eastAsia"/>
              </w:rPr>
              <w:t xml:space="preserve">   </w:t>
            </w:r>
            <w:r>
              <w:t xml:space="preserve">    </w:t>
            </w:r>
            <w:r>
              <w:rPr>
                <w:rFonts w:hint="eastAsia"/>
              </w:rPr>
              <w:sym w:font="Wingdings" w:char="00A8"/>
            </w:r>
            <w:r>
              <w:rPr>
                <w:rFonts w:hint="eastAsia"/>
              </w:rPr>
              <w:t>不满意</w:t>
            </w:r>
          </w:p>
        </w:tc>
      </w:tr>
      <w:tr w:rsidR="000C4AE0" w14:paraId="043DDB44" w14:textId="77777777">
        <w:trPr>
          <w:trHeight w:hRule="exact" w:val="907"/>
          <w:jc w:val="center"/>
        </w:trPr>
        <w:tc>
          <w:tcPr>
            <w:tcW w:w="2117" w:type="dxa"/>
            <w:tcBorders>
              <w:top w:val="single" w:sz="8" w:space="0" w:color="auto"/>
              <w:bottom w:val="single" w:sz="8" w:space="0" w:color="auto"/>
            </w:tcBorders>
            <w:shd w:val="clear" w:color="auto" w:fill="auto"/>
            <w:vAlign w:val="center"/>
          </w:tcPr>
          <w:p w14:paraId="26971334" w14:textId="77777777" w:rsidR="000C4AE0" w:rsidRDefault="005E1ECC">
            <w:pPr>
              <w:pStyle w:val="afffffffff9"/>
            </w:pPr>
            <w:r>
              <w:rPr>
                <w:rFonts w:hint="eastAsia"/>
              </w:rPr>
              <w:t>其他建议</w:t>
            </w:r>
          </w:p>
        </w:tc>
        <w:tc>
          <w:tcPr>
            <w:tcW w:w="7217" w:type="dxa"/>
            <w:gridSpan w:val="3"/>
            <w:tcBorders>
              <w:top w:val="single" w:sz="8" w:space="0" w:color="auto"/>
              <w:bottom w:val="single" w:sz="8" w:space="0" w:color="auto"/>
            </w:tcBorders>
            <w:shd w:val="clear" w:color="auto" w:fill="auto"/>
            <w:vAlign w:val="center"/>
          </w:tcPr>
          <w:p w14:paraId="0CC88909" w14:textId="77777777" w:rsidR="000C4AE0" w:rsidRDefault="000C4AE0">
            <w:pPr>
              <w:pStyle w:val="afffffffff9"/>
            </w:pPr>
          </w:p>
        </w:tc>
      </w:tr>
      <w:tr w:rsidR="000C4AE0" w14:paraId="2E885615" w14:textId="77777777">
        <w:trPr>
          <w:trHeight w:hRule="exact" w:val="907"/>
          <w:jc w:val="center"/>
        </w:trPr>
        <w:tc>
          <w:tcPr>
            <w:tcW w:w="2117" w:type="dxa"/>
            <w:tcBorders>
              <w:top w:val="single" w:sz="8" w:space="0" w:color="auto"/>
              <w:bottom w:val="single" w:sz="8" w:space="0" w:color="auto"/>
            </w:tcBorders>
            <w:shd w:val="clear" w:color="auto" w:fill="auto"/>
            <w:vAlign w:val="center"/>
          </w:tcPr>
          <w:p w14:paraId="54116DA2" w14:textId="77777777" w:rsidR="000C4AE0" w:rsidRDefault="005E1ECC">
            <w:pPr>
              <w:pStyle w:val="afffffffff9"/>
            </w:pPr>
            <w:r>
              <w:rPr>
                <w:rFonts w:hint="eastAsia"/>
              </w:rPr>
              <w:t>备注</w:t>
            </w:r>
          </w:p>
        </w:tc>
        <w:tc>
          <w:tcPr>
            <w:tcW w:w="7217" w:type="dxa"/>
            <w:gridSpan w:val="3"/>
            <w:tcBorders>
              <w:top w:val="single" w:sz="8" w:space="0" w:color="auto"/>
              <w:bottom w:val="single" w:sz="8" w:space="0" w:color="auto"/>
            </w:tcBorders>
            <w:shd w:val="clear" w:color="auto" w:fill="auto"/>
            <w:vAlign w:val="center"/>
          </w:tcPr>
          <w:p w14:paraId="3BA7C6F4" w14:textId="77777777" w:rsidR="000C4AE0" w:rsidRDefault="005E1ECC">
            <w:pPr>
              <w:pStyle w:val="afffffffff9"/>
            </w:pPr>
            <w:r>
              <w:rPr>
                <w:rFonts w:hint="eastAsia"/>
              </w:rPr>
              <w:t>评价分值说明：非常满意（</w:t>
            </w:r>
            <w:r>
              <w:rPr>
                <w:rFonts w:hint="eastAsia"/>
              </w:rPr>
              <w:t>10</w:t>
            </w:r>
            <w:r>
              <w:rPr>
                <w:rFonts w:hint="eastAsia"/>
              </w:rPr>
              <w:t>分）</w:t>
            </w:r>
            <w:r>
              <w:rPr>
                <w:rFonts w:hint="eastAsia"/>
              </w:rPr>
              <w:t xml:space="preserve"> </w:t>
            </w:r>
            <w:r>
              <w:rPr>
                <w:rFonts w:hint="eastAsia"/>
              </w:rPr>
              <w:t>满意（</w:t>
            </w:r>
            <w:r>
              <w:rPr>
                <w:rFonts w:hint="eastAsia"/>
              </w:rPr>
              <w:t>8</w:t>
            </w:r>
            <w:r>
              <w:rPr>
                <w:rFonts w:hint="eastAsia"/>
              </w:rPr>
              <w:t>分）</w:t>
            </w:r>
            <w:r>
              <w:rPr>
                <w:rFonts w:hint="eastAsia"/>
              </w:rPr>
              <w:t xml:space="preserve"> </w:t>
            </w:r>
            <w:r>
              <w:rPr>
                <w:rFonts w:hint="eastAsia"/>
              </w:rPr>
              <w:t>一般（</w:t>
            </w:r>
            <w:r>
              <w:rPr>
                <w:rFonts w:hint="eastAsia"/>
              </w:rPr>
              <w:t>6</w:t>
            </w:r>
            <w:r>
              <w:rPr>
                <w:rFonts w:hint="eastAsia"/>
              </w:rPr>
              <w:t>分）</w:t>
            </w:r>
            <w:r>
              <w:rPr>
                <w:rFonts w:hint="eastAsia"/>
              </w:rPr>
              <w:t xml:space="preserve"> </w:t>
            </w:r>
            <w:r>
              <w:rPr>
                <w:rFonts w:hint="eastAsia"/>
              </w:rPr>
              <w:t>不满意（</w:t>
            </w:r>
            <w:r>
              <w:rPr>
                <w:rFonts w:hint="eastAsia"/>
              </w:rPr>
              <w:t>0</w:t>
            </w:r>
            <w:r>
              <w:rPr>
                <w:rFonts w:hint="eastAsia"/>
              </w:rPr>
              <w:t>分）</w:t>
            </w:r>
          </w:p>
        </w:tc>
      </w:tr>
    </w:tbl>
    <w:p w14:paraId="3F5B3C7F" w14:textId="77777777" w:rsidR="000C4AE0" w:rsidRDefault="000C4AE0">
      <w:pPr>
        <w:pStyle w:val="afffff5"/>
        <w:ind w:firstLine="420"/>
        <w:rPr>
          <w:highlight w:val="yellow"/>
        </w:rPr>
      </w:pPr>
    </w:p>
    <w:p w14:paraId="2A2C97F3" w14:textId="77777777" w:rsidR="000C4AE0" w:rsidRDefault="000C4AE0">
      <w:pPr>
        <w:pStyle w:val="afffff5"/>
        <w:ind w:firstLineChars="0" w:firstLine="0"/>
        <w:rPr>
          <w:highlight w:val="yellow"/>
        </w:rPr>
      </w:pPr>
    </w:p>
    <w:p w14:paraId="0BCE0784" w14:textId="77777777" w:rsidR="000C4AE0" w:rsidRDefault="000C4AE0">
      <w:pPr>
        <w:pStyle w:val="afffff5"/>
        <w:ind w:firstLine="420"/>
        <w:rPr>
          <w:highlight w:val="yellow"/>
        </w:rPr>
      </w:pPr>
    </w:p>
    <w:p w14:paraId="7A031C4E" w14:textId="77777777" w:rsidR="000C4AE0" w:rsidRDefault="005E1ECC">
      <w:pPr>
        <w:pStyle w:val="afffff5"/>
        <w:ind w:firstLineChars="0" w:firstLine="0"/>
        <w:jc w:val="center"/>
        <w:rPr>
          <w:highlight w:val="yellow"/>
        </w:rPr>
      </w:pPr>
      <w:bookmarkStart w:id="127" w:name="BookMark8"/>
      <w:bookmarkEnd w:id="114"/>
      <w:r>
        <w:rPr>
          <w:rFonts w:hint="eastAsia"/>
          <w:noProof/>
        </w:rPr>
        <w:drawing>
          <wp:inline distT="0" distB="0" distL="0" distR="0" wp14:anchorId="0FC1A6D1" wp14:editId="1329637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7"/>
    </w:p>
    <w:sectPr w:rsidR="000C4AE0">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2CA6" w14:textId="77777777" w:rsidR="005E1ECC" w:rsidRDefault="005E1ECC">
      <w:pPr>
        <w:spacing w:line="240" w:lineRule="auto"/>
      </w:pPr>
      <w:r>
        <w:separator/>
      </w:r>
    </w:p>
  </w:endnote>
  <w:endnote w:type="continuationSeparator" w:id="0">
    <w:p w14:paraId="252A2B48" w14:textId="77777777" w:rsidR="005E1ECC" w:rsidRDefault="005E1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E338" w14:textId="77777777" w:rsidR="000C4AE0" w:rsidRDefault="005E1ECC">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6EF6" w14:textId="77777777" w:rsidR="000C4AE0" w:rsidRDefault="000C4AE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7E29" w14:textId="77777777" w:rsidR="000C4AE0" w:rsidRDefault="000C4AE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FAB3" w14:textId="77777777" w:rsidR="000C4AE0" w:rsidRDefault="005E1ECC">
    <w:pPr>
      <w:pStyle w:val="afffff2"/>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C207" w14:textId="77777777" w:rsidR="005E1ECC" w:rsidRDefault="005E1ECC">
      <w:pPr>
        <w:spacing w:line="240" w:lineRule="auto"/>
      </w:pPr>
      <w:r>
        <w:separator/>
      </w:r>
    </w:p>
  </w:footnote>
  <w:footnote w:type="continuationSeparator" w:id="0">
    <w:p w14:paraId="713FA070" w14:textId="77777777" w:rsidR="005E1ECC" w:rsidRDefault="005E1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23B6" w14:textId="77777777" w:rsidR="000C4AE0" w:rsidRDefault="000C4AE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9021" w14:textId="77777777" w:rsidR="000C4AE0" w:rsidRDefault="005E1ECC">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BE42" w14:textId="77777777" w:rsidR="000C4AE0" w:rsidRDefault="000C4AE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2EEC" w14:textId="77777777" w:rsidR="000C4AE0" w:rsidRDefault="005E1ECC">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3502/T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DA39" w14:textId="617E57A8" w:rsidR="000C4AE0" w:rsidRDefault="005E1ECC">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E1DC2">
      <w:rPr>
        <w:noProof/>
      </w:rPr>
      <w:t>DB 3502/T XXXX</w:t>
    </w:r>
    <w:r w:rsidR="00FE1DC2">
      <w:rPr>
        <w:noProof/>
      </w:rPr>
      <w:t>—</w:t>
    </w:r>
    <w:r w:rsidR="00FE1DC2">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ZmZWI0ZTQ3NWVmZTM5NTJhNGU5ZmEzZGQ2OTRlOWMifQ=="/>
  </w:docVars>
  <w:rsids>
    <w:rsidRoot w:val="001D0DAA"/>
    <w:rsid w:val="0000040A"/>
    <w:rsid w:val="00000A94"/>
    <w:rsid w:val="00001972"/>
    <w:rsid w:val="00001D9A"/>
    <w:rsid w:val="00007B3A"/>
    <w:rsid w:val="000107E0"/>
    <w:rsid w:val="00011FDE"/>
    <w:rsid w:val="00012FFD"/>
    <w:rsid w:val="00014162"/>
    <w:rsid w:val="00014340"/>
    <w:rsid w:val="000146BA"/>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57C"/>
    <w:rsid w:val="000556ED"/>
    <w:rsid w:val="00055FE2"/>
    <w:rsid w:val="0005616F"/>
    <w:rsid w:val="00060C2E"/>
    <w:rsid w:val="00061033"/>
    <w:rsid w:val="000619E9"/>
    <w:rsid w:val="000622D4"/>
    <w:rsid w:val="0006357D"/>
    <w:rsid w:val="00067F1E"/>
    <w:rsid w:val="00071CC0"/>
    <w:rsid w:val="00073C8C"/>
    <w:rsid w:val="0007493A"/>
    <w:rsid w:val="0007726F"/>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7E2"/>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AE0"/>
    <w:rsid w:val="000C4B41"/>
    <w:rsid w:val="000C57D6"/>
    <w:rsid w:val="000C6362"/>
    <w:rsid w:val="000C7666"/>
    <w:rsid w:val="000D0A9C"/>
    <w:rsid w:val="000D1795"/>
    <w:rsid w:val="000D329A"/>
    <w:rsid w:val="000D4B9C"/>
    <w:rsid w:val="000D4EB6"/>
    <w:rsid w:val="000D753B"/>
    <w:rsid w:val="000E4093"/>
    <w:rsid w:val="000E4C9E"/>
    <w:rsid w:val="000E6C75"/>
    <w:rsid w:val="000E6FD7"/>
    <w:rsid w:val="000F06E1"/>
    <w:rsid w:val="000F0E3C"/>
    <w:rsid w:val="000F19D5"/>
    <w:rsid w:val="000F4AEA"/>
    <w:rsid w:val="000F633F"/>
    <w:rsid w:val="000F67E9"/>
    <w:rsid w:val="00104926"/>
    <w:rsid w:val="00113B1E"/>
    <w:rsid w:val="0011711C"/>
    <w:rsid w:val="0012059C"/>
    <w:rsid w:val="00122420"/>
    <w:rsid w:val="00124E4F"/>
    <w:rsid w:val="001260B7"/>
    <w:rsid w:val="001265CB"/>
    <w:rsid w:val="001321C6"/>
    <w:rsid w:val="001325C4"/>
    <w:rsid w:val="00133010"/>
    <w:rsid w:val="001338EE"/>
    <w:rsid w:val="00133AAE"/>
    <w:rsid w:val="00135323"/>
    <w:rsid w:val="001356C4"/>
    <w:rsid w:val="00141114"/>
    <w:rsid w:val="001420F8"/>
    <w:rsid w:val="00142969"/>
    <w:rsid w:val="001446C2"/>
    <w:rsid w:val="0014570F"/>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56C"/>
    <w:rsid w:val="00190087"/>
    <w:rsid w:val="001913C4"/>
    <w:rsid w:val="00191878"/>
    <w:rsid w:val="0019348F"/>
    <w:rsid w:val="00193A07"/>
    <w:rsid w:val="00194C95"/>
    <w:rsid w:val="00195C34"/>
    <w:rsid w:val="00196EF5"/>
    <w:rsid w:val="001A1A53"/>
    <w:rsid w:val="001A234A"/>
    <w:rsid w:val="001A4CF3"/>
    <w:rsid w:val="001B06E8"/>
    <w:rsid w:val="001B4BE6"/>
    <w:rsid w:val="001B71D0"/>
    <w:rsid w:val="001B71EE"/>
    <w:rsid w:val="001C04A8"/>
    <w:rsid w:val="001C2C03"/>
    <w:rsid w:val="001C42F7"/>
    <w:rsid w:val="001C49E5"/>
    <w:rsid w:val="001C63B2"/>
    <w:rsid w:val="001C680C"/>
    <w:rsid w:val="001C7FEA"/>
    <w:rsid w:val="001D0499"/>
    <w:rsid w:val="001D0BBE"/>
    <w:rsid w:val="001D0DAA"/>
    <w:rsid w:val="001D0ED4"/>
    <w:rsid w:val="001D212F"/>
    <w:rsid w:val="001D29D7"/>
    <w:rsid w:val="001D2DE7"/>
    <w:rsid w:val="001D411C"/>
    <w:rsid w:val="001E059E"/>
    <w:rsid w:val="001E1B6A"/>
    <w:rsid w:val="001E2484"/>
    <w:rsid w:val="001E3CC4"/>
    <w:rsid w:val="001E4882"/>
    <w:rsid w:val="001E73AB"/>
    <w:rsid w:val="001F092D"/>
    <w:rsid w:val="001F143A"/>
    <w:rsid w:val="001F1605"/>
    <w:rsid w:val="001F2508"/>
    <w:rsid w:val="001F3532"/>
    <w:rsid w:val="001F35B3"/>
    <w:rsid w:val="001F4816"/>
    <w:rsid w:val="001F4EE9"/>
    <w:rsid w:val="001F69B4"/>
    <w:rsid w:val="001F77C7"/>
    <w:rsid w:val="00200183"/>
    <w:rsid w:val="00200333"/>
    <w:rsid w:val="0020107D"/>
    <w:rsid w:val="00202AA4"/>
    <w:rsid w:val="002031F7"/>
    <w:rsid w:val="002040E6"/>
    <w:rsid w:val="0020527B"/>
    <w:rsid w:val="00205F2C"/>
    <w:rsid w:val="00210B15"/>
    <w:rsid w:val="00211A28"/>
    <w:rsid w:val="002142EA"/>
    <w:rsid w:val="002204BB"/>
    <w:rsid w:val="00221B79"/>
    <w:rsid w:val="00221C6B"/>
    <w:rsid w:val="002253A1"/>
    <w:rsid w:val="00225CF8"/>
    <w:rsid w:val="0022794E"/>
    <w:rsid w:val="00232A8D"/>
    <w:rsid w:val="00233D64"/>
    <w:rsid w:val="0023482A"/>
    <w:rsid w:val="002359CB"/>
    <w:rsid w:val="00243540"/>
    <w:rsid w:val="0024497B"/>
    <w:rsid w:val="00244B55"/>
    <w:rsid w:val="0024515B"/>
    <w:rsid w:val="00246021"/>
    <w:rsid w:val="0024630C"/>
    <w:rsid w:val="0024666E"/>
    <w:rsid w:val="00247F52"/>
    <w:rsid w:val="00250B25"/>
    <w:rsid w:val="00250BBE"/>
    <w:rsid w:val="002515C2"/>
    <w:rsid w:val="0025194F"/>
    <w:rsid w:val="0026148A"/>
    <w:rsid w:val="00262696"/>
    <w:rsid w:val="00263002"/>
    <w:rsid w:val="00263D25"/>
    <w:rsid w:val="002643C3"/>
    <w:rsid w:val="00264A0C"/>
    <w:rsid w:val="00266EEB"/>
    <w:rsid w:val="002674F0"/>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F68"/>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207D"/>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5F21"/>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4395"/>
    <w:rsid w:val="00445574"/>
    <w:rsid w:val="004467FB"/>
    <w:rsid w:val="00452D6B"/>
    <w:rsid w:val="00454484"/>
    <w:rsid w:val="00454C51"/>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4E39"/>
    <w:rsid w:val="004D7C42"/>
    <w:rsid w:val="004E0465"/>
    <w:rsid w:val="004E127B"/>
    <w:rsid w:val="004E1C0A"/>
    <w:rsid w:val="004E2B06"/>
    <w:rsid w:val="004E30C5"/>
    <w:rsid w:val="004E3285"/>
    <w:rsid w:val="004E36FC"/>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671"/>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478"/>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ECC"/>
    <w:rsid w:val="005E2335"/>
    <w:rsid w:val="005E34CA"/>
    <w:rsid w:val="005E3C18"/>
    <w:rsid w:val="005E6812"/>
    <w:rsid w:val="005E7881"/>
    <w:rsid w:val="005E78E0"/>
    <w:rsid w:val="005F0D9C"/>
    <w:rsid w:val="005F284E"/>
    <w:rsid w:val="005F4712"/>
    <w:rsid w:val="006015CE"/>
    <w:rsid w:val="0060298E"/>
    <w:rsid w:val="00604784"/>
    <w:rsid w:val="00606419"/>
    <w:rsid w:val="00607D29"/>
    <w:rsid w:val="00612952"/>
    <w:rsid w:val="00613DCF"/>
    <w:rsid w:val="00614CC1"/>
    <w:rsid w:val="00615A9D"/>
    <w:rsid w:val="00617387"/>
    <w:rsid w:val="006205D6"/>
    <w:rsid w:val="006252D8"/>
    <w:rsid w:val="006259BC"/>
    <w:rsid w:val="0062636B"/>
    <w:rsid w:val="00630380"/>
    <w:rsid w:val="00632182"/>
    <w:rsid w:val="00632AE0"/>
    <w:rsid w:val="00633C17"/>
    <w:rsid w:val="00634D9E"/>
    <w:rsid w:val="0063598F"/>
    <w:rsid w:val="00636E3E"/>
    <w:rsid w:val="006379F7"/>
    <w:rsid w:val="00637E4D"/>
    <w:rsid w:val="00640620"/>
    <w:rsid w:val="00641A1F"/>
    <w:rsid w:val="00645904"/>
    <w:rsid w:val="00646DFE"/>
    <w:rsid w:val="00651ACB"/>
    <w:rsid w:val="00651C47"/>
    <w:rsid w:val="00652AB2"/>
    <w:rsid w:val="00653FED"/>
    <w:rsid w:val="00654EC0"/>
    <w:rsid w:val="0065525B"/>
    <w:rsid w:val="00655D4F"/>
    <w:rsid w:val="006565F7"/>
    <w:rsid w:val="00656D29"/>
    <w:rsid w:val="00663D71"/>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2CB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36A"/>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522"/>
    <w:rsid w:val="00867C10"/>
    <w:rsid w:val="00870439"/>
    <w:rsid w:val="00870DA1"/>
    <w:rsid w:val="008731AB"/>
    <w:rsid w:val="00874C42"/>
    <w:rsid w:val="00883E3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288"/>
    <w:rsid w:val="008A1893"/>
    <w:rsid w:val="008A2B07"/>
    <w:rsid w:val="008A3215"/>
    <w:rsid w:val="008A57E6"/>
    <w:rsid w:val="008A6F81"/>
    <w:rsid w:val="008A769A"/>
    <w:rsid w:val="008B0C9C"/>
    <w:rsid w:val="008B166D"/>
    <w:rsid w:val="008B17F4"/>
    <w:rsid w:val="008B1D48"/>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210"/>
    <w:rsid w:val="008F0CDC"/>
    <w:rsid w:val="008F17A3"/>
    <w:rsid w:val="008F1ED3"/>
    <w:rsid w:val="008F23A5"/>
    <w:rsid w:val="008F3697"/>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27A62"/>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3F17"/>
    <w:rsid w:val="00977010"/>
    <w:rsid w:val="00977D02"/>
    <w:rsid w:val="009809BB"/>
    <w:rsid w:val="0098364B"/>
    <w:rsid w:val="009911AF"/>
    <w:rsid w:val="00991875"/>
    <w:rsid w:val="00991F92"/>
    <w:rsid w:val="00992985"/>
    <w:rsid w:val="00993487"/>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0C3"/>
    <w:rsid w:val="009B6029"/>
    <w:rsid w:val="009B6971"/>
    <w:rsid w:val="009C27F1"/>
    <w:rsid w:val="009C3152"/>
    <w:rsid w:val="009C4CFA"/>
    <w:rsid w:val="009C5070"/>
    <w:rsid w:val="009C5078"/>
    <w:rsid w:val="009C51C8"/>
    <w:rsid w:val="009C6FE0"/>
    <w:rsid w:val="009D112C"/>
    <w:rsid w:val="009D47FA"/>
    <w:rsid w:val="009D4C5B"/>
    <w:rsid w:val="009D50D2"/>
    <w:rsid w:val="009D6BCA"/>
    <w:rsid w:val="009E0F62"/>
    <w:rsid w:val="009E4A58"/>
    <w:rsid w:val="009E5A2D"/>
    <w:rsid w:val="009E5AB2"/>
    <w:rsid w:val="009E6219"/>
    <w:rsid w:val="009F03B3"/>
    <w:rsid w:val="009F6E7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91B"/>
    <w:rsid w:val="00A70B07"/>
    <w:rsid w:val="00A723F8"/>
    <w:rsid w:val="00A72B5B"/>
    <w:rsid w:val="00A75519"/>
    <w:rsid w:val="00A77CCB"/>
    <w:rsid w:val="00A82375"/>
    <w:rsid w:val="00A83D8D"/>
    <w:rsid w:val="00A8446B"/>
    <w:rsid w:val="00A8473F"/>
    <w:rsid w:val="00A862D6"/>
    <w:rsid w:val="00A8715E"/>
    <w:rsid w:val="00A906B4"/>
    <w:rsid w:val="00A91565"/>
    <w:rsid w:val="00A9295B"/>
    <w:rsid w:val="00A93B09"/>
    <w:rsid w:val="00A94247"/>
    <w:rsid w:val="00A952D7"/>
    <w:rsid w:val="00A963F7"/>
    <w:rsid w:val="00A96AD8"/>
    <w:rsid w:val="00AA052C"/>
    <w:rsid w:val="00AA0DFA"/>
    <w:rsid w:val="00AA1E45"/>
    <w:rsid w:val="00AA4286"/>
    <w:rsid w:val="00AA456B"/>
    <w:rsid w:val="00AA57F5"/>
    <w:rsid w:val="00AA672E"/>
    <w:rsid w:val="00AA6EC9"/>
    <w:rsid w:val="00AA7EA4"/>
    <w:rsid w:val="00AB41D5"/>
    <w:rsid w:val="00AB6309"/>
    <w:rsid w:val="00AB6C5F"/>
    <w:rsid w:val="00AB7129"/>
    <w:rsid w:val="00AC27A6"/>
    <w:rsid w:val="00AC30F7"/>
    <w:rsid w:val="00AC3A5A"/>
    <w:rsid w:val="00AC4D95"/>
    <w:rsid w:val="00AC5DF4"/>
    <w:rsid w:val="00AD0AEF"/>
    <w:rsid w:val="00AD11B7"/>
    <w:rsid w:val="00AD16CC"/>
    <w:rsid w:val="00AD1A94"/>
    <w:rsid w:val="00AD1C05"/>
    <w:rsid w:val="00AD4126"/>
    <w:rsid w:val="00AD421C"/>
    <w:rsid w:val="00AD44FA"/>
    <w:rsid w:val="00AD728E"/>
    <w:rsid w:val="00AE070A"/>
    <w:rsid w:val="00AE101C"/>
    <w:rsid w:val="00AE37E5"/>
    <w:rsid w:val="00AE5EB4"/>
    <w:rsid w:val="00AF0C18"/>
    <w:rsid w:val="00AF2025"/>
    <w:rsid w:val="00AF47C5"/>
    <w:rsid w:val="00AF5398"/>
    <w:rsid w:val="00B049AF"/>
    <w:rsid w:val="00B04C78"/>
    <w:rsid w:val="00B07242"/>
    <w:rsid w:val="00B10534"/>
    <w:rsid w:val="00B113DB"/>
    <w:rsid w:val="00B11D8A"/>
    <w:rsid w:val="00B12981"/>
    <w:rsid w:val="00B147DD"/>
    <w:rsid w:val="00B156FD"/>
    <w:rsid w:val="00B21F61"/>
    <w:rsid w:val="00B261F1"/>
    <w:rsid w:val="00B265BC"/>
    <w:rsid w:val="00B3063C"/>
    <w:rsid w:val="00B31FB1"/>
    <w:rsid w:val="00B33952"/>
    <w:rsid w:val="00B33C5E"/>
    <w:rsid w:val="00B342F4"/>
    <w:rsid w:val="00B34369"/>
    <w:rsid w:val="00B34DC2"/>
    <w:rsid w:val="00B378E5"/>
    <w:rsid w:val="00B4346D"/>
    <w:rsid w:val="00B440F4"/>
    <w:rsid w:val="00B447A5"/>
    <w:rsid w:val="00B44B5C"/>
    <w:rsid w:val="00B4654C"/>
    <w:rsid w:val="00B4661D"/>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4E6"/>
    <w:rsid w:val="00BA17DF"/>
    <w:rsid w:val="00BA263B"/>
    <w:rsid w:val="00BA42B2"/>
    <w:rsid w:val="00BA58D4"/>
    <w:rsid w:val="00BA5B9E"/>
    <w:rsid w:val="00BA7C9A"/>
    <w:rsid w:val="00BB5F8F"/>
    <w:rsid w:val="00BB657A"/>
    <w:rsid w:val="00BC09A3"/>
    <w:rsid w:val="00BC1A4E"/>
    <w:rsid w:val="00BC5DC7"/>
    <w:rsid w:val="00BC6B8B"/>
    <w:rsid w:val="00BC73D8"/>
    <w:rsid w:val="00BD52D7"/>
    <w:rsid w:val="00BD5AD2"/>
    <w:rsid w:val="00BE22F3"/>
    <w:rsid w:val="00BE5B52"/>
    <w:rsid w:val="00BE7B8D"/>
    <w:rsid w:val="00BF0993"/>
    <w:rsid w:val="00BF10A9"/>
    <w:rsid w:val="00BF1703"/>
    <w:rsid w:val="00BF231C"/>
    <w:rsid w:val="00BF3581"/>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7D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0E53"/>
    <w:rsid w:val="00CE30EA"/>
    <w:rsid w:val="00CF048A"/>
    <w:rsid w:val="00CF155A"/>
    <w:rsid w:val="00CF2947"/>
    <w:rsid w:val="00CF686F"/>
    <w:rsid w:val="00CF6E60"/>
    <w:rsid w:val="00CF7BCA"/>
    <w:rsid w:val="00D008FD"/>
    <w:rsid w:val="00D00F13"/>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D06"/>
    <w:rsid w:val="00D32719"/>
    <w:rsid w:val="00D33333"/>
    <w:rsid w:val="00D33457"/>
    <w:rsid w:val="00D352A2"/>
    <w:rsid w:val="00D4162B"/>
    <w:rsid w:val="00D4514F"/>
    <w:rsid w:val="00D451E2"/>
    <w:rsid w:val="00D45E89"/>
    <w:rsid w:val="00D45E8D"/>
    <w:rsid w:val="00D466AE"/>
    <w:rsid w:val="00D4734F"/>
    <w:rsid w:val="00D51BF3"/>
    <w:rsid w:val="00D53DCC"/>
    <w:rsid w:val="00D55B4A"/>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232"/>
    <w:rsid w:val="00DD6BCC"/>
    <w:rsid w:val="00DE0A4B"/>
    <w:rsid w:val="00DE2410"/>
    <w:rsid w:val="00DE2939"/>
    <w:rsid w:val="00DE4E61"/>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6E93"/>
    <w:rsid w:val="00E44A83"/>
    <w:rsid w:val="00E44FB3"/>
    <w:rsid w:val="00E502C1"/>
    <w:rsid w:val="00E502DD"/>
    <w:rsid w:val="00E50D3A"/>
    <w:rsid w:val="00E51387"/>
    <w:rsid w:val="00E51E68"/>
    <w:rsid w:val="00E52EFD"/>
    <w:rsid w:val="00E5408A"/>
    <w:rsid w:val="00E55DB4"/>
    <w:rsid w:val="00E56800"/>
    <w:rsid w:val="00E60C63"/>
    <w:rsid w:val="00E62FF9"/>
    <w:rsid w:val="00E635D6"/>
    <w:rsid w:val="00E639BC"/>
    <w:rsid w:val="00E664CC"/>
    <w:rsid w:val="00E70388"/>
    <w:rsid w:val="00E70F92"/>
    <w:rsid w:val="00E74C54"/>
    <w:rsid w:val="00E77A03"/>
    <w:rsid w:val="00E822E8"/>
    <w:rsid w:val="00E82554"/>
    <w:rsid w:val="00E82606"/>
    <w:rsid w:val="00E82FBE"/>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57AD"/>
    <w:rsid w:val="00EC7B9A"/>
    <w:rsid w:val="00ED067A"/>
    <w:rsid w:val="00ED2B50"/>
    <w:rsid w:val="00EE0350"/>
    <w:rsid w:val="00EE0719"/>
    <w:rsid w:val="00EE0E80"/>
    <w:rsid w:val="00EE5472"/>
    <w:rsid w:val="00EE54A6"/>
    <w:rsid w:val="00EE613F"/>
    <w:rsid w:val="00EE7295"/>
    <w:rsid w:val="00EE7869"/>
    <w:rsid w:val="00EF054A"/>
    <w:rsid w:val="00EF3235"/>
    <w:rsid w:val="00EF7E72"/>
    <w:rsid w:val="00F010AA"/>
    <w:rsid w:val="00F06D37"/>
    <w:rsid w:val="00F07B9D"/>
    <w:rsid w:val="00F11586"/>
    <w:rsid w:val="00F1183B"/>
    <w:rsid w:val="00F11C9F"/>
    <w:rsid w:val="00F12263"/>
    <w:rsid w:val="00F1326C"/>
    <w:rsid w:val="00F1409D"/>
    <w:rsid w:val="00F14214"/>
    <w:rsid w:val="00F157A9"/>
    <w:rsid w:val="00F25BB6"/>
    <w:rsid w:val="00F26B7E"/>
    <w:rsid w:val="00F27A3B"/>
    <w:rsid w:val="00F33817"/>
    <w:rsid w:val="00F369EE"/>
    <w:rsid w:val="00F404B4"/>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167"/>
    <w:rsid w:val="00F71E22"/>
    <w:rsid w:val="00F72142"/>
    <w:rsid w:val="00F72AE7"/>
    <w:rsid w:val="00F81141"/>
    <w:rsid w:val="00F81477"/>
    <w:rsid w:val="00F833BA"/>
    <w:rsid w:val="00F84FD0"/>
    <w:rsid w:val="00F859A8"/>
    <w:rsid w:val="00F86D87"/>
    <w:rsid w:val="00F9108B"/>
    <w:rsid w:val="00F91349"/>
    <w:rsid w:val="00F926E4"/>
    <w:rsid w:val="00F93A8A"/>
    <w:rsid w:val="00F95248"/>
    <w:rsid w:val="00F956A9"/>
    <w:rsid w:val="00F963ED"/>
    <w:rsid w:val="00F966CF"/>
    <w:rsid w:val="00F96CAE"/>
    <w:rsid w:val="00F97C99"/>
    <w:rsid w:val="00FA4DAC"/>
    <w:rsid w:val="00FA626A"/>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61D"/>
    <w:rsid w:val="00FD478F"/>
    <w:rsid w:val="00FD59EB"/>
    <w:rsid w:val="00FD7299"/>
    <w:rsid w:val="00FE1DC2"/>
    <w:rsid w:val="00FE1FBE"/>
    <w:rsid w:val="00FE3901"/>
    <w:rsid w:val="00FE39D3"/>
    <w:rsid w:val="00FE4BCE"/>
    <w:rsid w:val="00FE54AE"/>
    <w:rsid w:val="00FE576A"/>
    <w:rsid w:val="00FE7E79"/>
    <w:rsid w:val="00FF3E7D"/>
    <w:rsid w:val="00FF4B2C"/>
    <w:rsid w:val="00FF5B99"/>
    <w:rsid w:val="00FF730C"/>
    <w:rsid w:val="00FF73F4"/>
    <w:rsid w:val="00FF7CE4"/>
    <w:rsid w:val="00FF7E39"/>
    <w:rsid w:val="1BDF5B6D"/>
    <w:rsid w:val="532F4F57"/>
    <w:rsid w:val="591932C1"/>
    <w:rsid w:val="5EAF0EB9"/>
    <w:rsid w:val="60607147"/>
    <w:rsid w:val="69855479"/>
    <w:rsid w:val="77B62D84"/>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E47976"/>
  <w15:docId w15:val="{A8539743-DC74-4F2B-868C-43C2F270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autoRedefine/>
    <w:uiPriority w:val="99"/>
    <w:qFormat/>
    <w:rPr>
      <w:rFonts w:ascii="Times New Roman" w:eastAsia="宋体" w:hAnsi="Times New Roman" w:cs="Times New Roman"/>
      <w:sz w:val="18"/>
      <w:szCs w:val="18"/>
    </w:rPr>
  </w:style>
  <w:style w:type="character" w:customStyle="1" w:styleId="affff">
    <w:name w:val="页脚 字符"/>
    <w:link w:val="afffe"/>
    <w:autoRedefine/>
    <w:uiPriority w:val="99"/>
    <w:qFormat/>
    <w:rPr>
      <w:rFonts w:ascii="宋体" w:eastAsia="宋体" w:hAnsi="Times New Roman" w:cs="Times New Roman"/>
      <w:sz w:val="18"/>
      <w:szCs w:val="18"/>
    </w:rPr>
  </w:style>
  <w:style w:type="character" w:customStyle="1" w:styleId="afffd">
    <w:name w:val="批注框文本 字符"/>
    <w:link w:val="afffc"/>
    <w:autoRedefine/>
    <w:uiPriority w:val="99"/>
    <w:semiHidden/>
    <w:qFormat/>
    <w:rPr>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rPr>
  </w:style>
  <w:style w:type="character" w:customStyle="1" w:styleId="affff6">
    <w:name w:val="标题 字符"/>
    <w:link w:val="affff5"/>
    <w:autoRedefine/>
    <w:qFormat/>
    <w:rPr>
      <w:rFonts w:ascii="Arial" w:eastAsia="宋体" w:hAnsi="Arial" w:cs="Arial"/>
      <w:b/>
      <w:bCs/>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rFonts w:ascii="Times New Roman" w:eastAsia="宋体" w:hAnsi="Times New Roman" w:cs="Times New Roman"/>
      <w:szCs w:val="20"/>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pPr>
  </w:style>
  <w:style w:type="paragraph" w:customStyle="1" w:styleId="affffffa">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eastAsia="宋体" w:hAnsi="Times New Roman" w:cs="Times New Roman"/>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left="1271" w:firstLineChars="0" w:hanging="420"/>
    </w:pPr>
  </w:style>
  <w:style w:type="paragraph" w:customStyle="1" w:styleId="21">
    <w:name w:val="标准文件_三级项2"/>
    <w:basedOn w:val="afffff5"/>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 w:type="table" w:customStyle="1" w:styleId="12">
    <w:name w:val="网格型1"/>
    <w:basedOn w:val="afff7"/>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960AD35CD347E28CC4CE105B860659"/>
        <w:category>
          <w:name w:val="常规"/>
          <w:gallery w:val="placeholder"/>
        </w:category>
        <w:types>
          <w:type w:val="bbPlcHdr"/>
        </w:types>
        <w:behaviors>
          <w:behavior w:val="content"/>
        </w:behaviors>
        <w:guid w:val="{19C62F06-D4CA-4EFD-8476-FE21C48D097E}"/>
      </w:docPartPr>
      <w:docPartBody>
        <w:p w:rsidR="00006693" w:rsidRDefault="00CA5679">
          <w:pPr>
            <w:pStyle w:val="53960AD35CD347E28CC4CE105B860659"/>
          </w:pPr>
          <w:r>
            <w:rPr>
              <w:rStyle w:val="a3"/>
              <w:rFonts w:hint="eastAsia"/>
            </w:rPr>
            <w:t>单击或点击此处输入文字。</w:t>
          </w:r>
        </w:p>
      </w:docPartBody>
    </w:docPart>
    <w:docPart>
      <w:docPartPr>
        <w:name w:val="DF0CD406A729492BA416D85558D3F4D4"/>
        <w:category>
          <w:name w:val="常规"/>
          <w:gallery w:val="placeholder"/>
        </w:category>
        <w:types>
          <w:type w:val="bbPlcHdr"/>
        </w:types>
        <w:behaviors>
          <w:behavior w:val="content"/>
        </w:behaviors>
        <w:guid w:val="{B2F301E2-0653-4744-9C87-615709C42207}"/>
      </w:docPartPr>
      <w:docPartBody>
        <w:p w:rsidR="00006693" w:rsidRDefault="00CA5679">
          <w:pPr>
            <w:pStyle w:val="DF0CD406A729492BA416D85558D3F4D4"/>
          </w:pPr>
          <w:r>
            <w:rPr>
              <w:rStyle w:val="a3"/>
              <w:rFonts w:hint="eastAsia"/>
            </w:rPr>
            <w:t>选择一项。</w:t>
          </w:r>
        </w:p>
      </w:docPartBody>
    </w:docPart>
    <w:docPart>
      <w:docPartPr>
        <w:name w:val="5EC744784CB741D9A1ED1729D39575A6"/>
        <w:category>
          <w:name w:val="常规"/>
          <w:gallery w:val="placeholder"/>
        </w:category>
        <w:types>
          <w:type w:val="bbPlcHdr"/>
        </w:types>
        <w:behaviors>
          <w:behavior w:val="content"/>
        </w:behaviors>
        <w:guid w:val="{6B35CE89-9D0C-4241-952C-C893592693E9}"/>
      </w:docPartPr>
      <w:docPartBody>
        <w:p w:rsidR="00006693" w:rsidRDefault="00CA5679">
          <w:pPr>
            <w:pStyle w:val="5EC744784CB741D9A1ED1729D39575A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EE"/>
    <w:rsid w:val="00006693"/>
    <w:rsid w:val="00114544"/>
    <w:rsid w:val="00233B78"/>
    <w:rsid w:val="00343BF9"/>
    <w:rsid w:val="00361E3A"/>
    <w:rsid w:val="00554494"/>
    <w:rsid w:val="00620D1D"/>
    <w:rsid w:val="00900B80"/>
    <w:rsid w:val="009035EE"/>
    <w:rsid w:val="009F4184"/>
    <w:rsid w:val="00A1768D"/>
    <w:rsid w:val="00CA5679"/>
    <w:rsid w:val="00DF7C73"/>
    <w:rsid w:val="00F11555"/>
    <w:rsid w:val="00FE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3960AD35CD347E28CC4CE105B860659">
    <w:name w:val="53960AD35CD347E28CC4CE105B860659"/>
    <w:autoRedefine/>
    <w:qFormat/>
    <w:pPr>
      <w:widowControl w:val="0"/>
      <w:jc w:val="both"/>
    </w:pPr>
    <w:rPr>
      <w:kern w:val="2"/>
      <w:sz w:val="21"/>
      <w:szCs w:val="22"/>
    </w:rPr>
  </w:style>
  <w:style w:type="paragraph" w:customStyle="1" w:styleId="DF0CD406A729492BA416D85558D3F4D4">
    <w:name w:val="DF0CD406A729492BA416D85558D3F4D4"/>
    <w:pPr>
      <w:widowControl w:val="0"/>
      <w:jc w:val="both"/>
    </w:pPr>
    <w:rPr>
      <w:kern w:val="2"/>
      <w:sz w:val="21"/>
      <w:szCs w:val="22"/>
    </w:rPr>
  </w:style>
  <w:style w:type="paragraph" w:customStyle="1" w:styleId="5EC744784CB741D9A1ED1729D39575A6">
    <w:name w:val="5EC744784CB741D9A1ED1729D39575A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6715894-A336-48B0-AF2B-5A04CC66D0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5</TotalTime>
  <Pages>10</Pages>
  <Words>633</Words>
  <Characters>3610</Characters>
  <Application>Microsoft Office Word</Application>
  <DocSecurity>0</DocSecurity>
  <Lines>30</Lines>
  <Paragraphs>8</Paragraphs>
  <ScaleCrop>false</ScaleCrop>
  <Company>PCMI</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user</dc:creator>
  <dc:description>&lt;config cover="true" show_menu="true" version="1.0.0" doctype="SDKXY"&gt;_x000d_
&lt;/config&gt;</dc:description>
  <cp:lastModifiedBy>user</cp:lastModifiedBy>
  <cp:revision>7</cp:revision>
  <cp:lastPrinted>2024-04-23T09:02:00Z</cp:lastPrinted>
  <dcterms:created xsi:type="dcterms:W3CDTF">2024-04-24T02:49:00Z</dcterms:created>
  <dcterms:modified xsi:type="dcterms:W3CDTF">2024-04-24T02:54:00Z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C8BF48931A2849C4BD5DA8398A77F53A_12</vt:lpwstr>
  </property>
</Properties>
</file>