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AEC6C" w14:textId="1F5BBFDB" w:rsidR="00A44E91" w:rsidRDefault="00C77AD6">
      <w:pPr>
        <w:pStyle w:val="affffff5"/>
        <w:framePr w:wrap="around"/>
      </w:pPr>
      <w:bookmarkStart w:id="0" w:name="ICS"/>
      <w:bookmarkStart w:id="1" w:name="_GoBack"/>
      <w:bookmarkEnd w:id="1"/>
      <w:r>
        <w:rPr>
          <w:rFonts w:ascii="Times New Roman"/>
        </w:rPr>
        <w:t>ICS</w:t>
      </w:r>
      <w:r>
        <w:rPr>
          <w:rFonts w:ascii="MS Mincho" w:eastAsia="MS Mincho" w:hAnsi="MS Mincho" w:cs="MS Mincho"/>
        </w:rPr>
        <w:t> </w:t>
      </w:r>
      <w:r w:rsidR="000F3273">
        <w:fldChar w:fldCharType="begin">
          <w:ffData>
            <w:name w:val=""/>
            <w:enabled/>
            <w:calcOnExit w:val="0"/>
            <w:helpText w:type="autoText" w:val="请输入正确的ICS号："/>
            <w:textInput>
              <w:default w:val="01.110"/>
            </w:textInput>
          </w:ffData>
        </w:fldChar>
      </w:r>
      <w:r w:rsidR="000F3273">
        <w:instrText xml:space="preserve"> FORMTEXT </w:instrText>
      </w:r>
      <w:r w:rsidR="000F3273">
        <w:fldChar w:fldCharType="separate"/>
      </w:r>
      <w:r>
        <w:rPr>
          <w:noProof/>
        </w:rPr>
        <w:t>01.110</w:t>
      </w:r>
      <w:r w:rsidR="000F3273">
        <w:fldChar w:fldCharType="end"/>
      </w:r>
      <w:bookmarkEnd w:id="0"/>
    </w:p>
    <w:p w14:paraId="52FCC705" w14:textId="22565E87" w:rsidR="00A44E91" w:rsidRDefault="000F3273">
      <w:pPr>
        <w:pStyle w:val="affffff5"/>
        <w:framePr w:wrap="around"/>
      </w:pPr>
      <w:r>
        <w:fldChar w:fldCharType="begin">
          <w:ffData>
            <w:name w:val="WXFLH"/>
            <w:enabled/>
            <w:calcOnExit w:val="0"/>
            <w:helpText w:type="autoText" w:val="请输入中国标准文献分类号："/>
            <w:textInput>
              <w:default w:val="CCS A 12"/>
            </w:textInput>
          </w:ffData>
        </w:fldChar>
      </w:r>
      <w:r>
        <w:instrText xml:space="preserve"> </w:instrText>
      </w:r>
      <w:bookmarkStart w:id="2" w:name="WXFLH"/>
      <w:r>
        <w:instrText xml:space="preserve">FORMTEXT </w:instrText>
      </w:r>
      <w:r>
        <w:fldChar w:fldCharType="separate"/>
      </w:r>
      <w:r w:rsidR="00C77AD6">
        <w:rPr>
          <w:noProof/>
        </w:rPr>
        <w:t>CCS A 12</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54"/>
      </w:tblGrid>
      <w:tr w:rsidR="00A44E91" w14:paraId="371E10F3" w14:textId="77777777">
        <w:tc>
          <w:tcPr>
            <w:tcW w:w="9854" w:type="dxa"/>
            <w:tcBorders>
              <w:top w:val="nil"/>
              <w:left w:val="nil"/>
              <w:bottom w:val="nil"/>
              <w:right w:val="nil"/>
            </w:tcBorders>
          </w:tcPr>
          <w:p w14:paraId="466BF836" w14:textId="635486DA" w:rsidR="00A44E91" w:rsidRDefault="00EC09B2">
            <w:pPr>
              <w:pStyle w:val="affffff5"/>
              <w:framePr w:wrap="around"/>
            </w:pPr>
            <w:r>
              <w:rPr>
                <w:noProof/>
              </w:rPr>
              <mc:AlternateContent>
                <mc:Choice Requires="wps">
                  <w:drawing>
                    <wp:anchor distT="0" distB="0" distL="114300" distR="114300" simplePos="0" relativeHeight="251658240" behindDoc="1" locked="0" layoutInCell="1" allowOverlap="1" wp14:anchorId="2A8E24B3" wp14:editId="6C466318">
                      <wp:simplePos x="0" y="0"/>
                      <wp:positionH relativeFrom="column">
                        <wp:posOffset>-66675</wp:posOffset>
                      </wp:positionH>
                      <wp:positionV relativeFrom="paragraph">
                        <wp:posOffset>0</wp:posOffset>
                      </wp:positionV>
                      <wp:extent cx="866775" cy="198120"/>
                      <wp:effectExtent l="0" t="3810" r="4445" b="0"/>
                      <wp:wrapNone/>
                      <wp:docPr id="126722354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CB2682" id="BAH" o:spid="_x0000_s1026" style="position:absolute;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rsidR="00A44E91">
              <w:fldChar w:fldCharType="begin">
                <w:ffData>
                  <w:name w:val="BAH"/>
                  <w:enabled/>
                  <w:calcOnExit w:val="0"/>
                  <w:textInput/>
                </w:ffData>
              </w:fldChar>
            </w:r>
            <w:bookmarkStart w:id="3" w:name="BAH"/>
            <w:r w:rsidR="00A44E91">
              <w:instrText xml:space="preserve"> FORMTEXT </w:instrText>
            </w:r>
            <w:r w:rsidR="00A44E91">
              <w:fldChar w:fldCharType="separate"/>
            </w:r>
            <w:r w:rsidR="00A44E91">
              <w:t>     </w:t>
            </w:r>
            <w:r w:rsidR="00A44E91">
              <w:fldChar w:fldCharType="end"/>
            </w:r>
            <w:bookmarkEnd w:id="3"/>
          </w:p>
        </w:tc>
      </w:tr>
    </w:tbl>
    <w:p w14:paraId="177D123F" w14:textId="0B90FAA0" w:rsidR="00A44E91" w:rsidRDefault="00EC09B2">
      <w:pPr>
        <w:pStyle w:val="afffffa"/>
        <w:framePr w:wrap="around"/>
      </w:pPr>
      <w:r>
        <w:rPr>
          <w:noProof/>
        </w:rPr>
        <w:drawing>
          <wp:inline distT="0" distB="0" distL="0" distR="0" wp14:anchorId="2A22C36A" wp14:editId="1BF4709D">
            <wp:extent cx="850900" cy="4254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425450"/>
                    </a:xfrm>
                    <a:prstGeom prst="rect">
                      <a:avLst/>
                    </a:prstGeom>
                    <a:noFill/>
                    <a:ln>
                      <a:noFill/>
                    </a:ln>
                  </pic:spPr>
                </pic:pic>
              </a:graphicData>
            </a:graphic>
          </wp:inline>
        </w:drawing>
      </w:r>
      <w:r w:rsidR="00A44E91">
        <w:fldChar w:fldCharType="begin">
          <w:ffData>
            <w:name w:val=""/>
            <w:enabled/>
            <w:calcOnExit w:val="0"/>
            <w:textInput>
              <w:default w:val="3502"/>
              <w:maxLength w:val="4"/>
            </w:textInput>
          </w:ffData>
        </w:fldChar>
      </w:r>
      <w:r w:rsidR="00A44E91">
        <w:instrText xml:space="preserve"> FORMTEXT </w:instrText>
      </w:r>
      <w:r w:rsidR="00A44E91">
        <w:fldChar w:fldCharType="separate"/>
      </w:r>
      <w:r w:rsidR="00A44E91">
        <w:t>3502</w:t>
      </w:r>
      <w:r w:rsidR="00A44E91">
        <w:fldChar w:fldCharType="end"/>
      </w:r>
    </w:p>
    <w:bookmarkStart w:id="4" w:name="c4"/>
    <w:p w14:paraId="3431B7CE" w14:textId="46F2E4DA" w:rsidR="00A44E91" w:rsidRDefault="00A44E91">
      <w:pPr>
        <w:pStyle w:val="afffffb"/>
        <w:framePr w:wrap="around"/>
      </w:pPr>
      <w:r>
        <w:fldChar w:fldCharType="begin">
          <w:ffData>
            <w:name w:val="c4"/>
            <w:enabled/>
            <w:calcOnExit w:val="0"/>
            <w:textInput>
              <w:default w:val="福建省厦门市"/>
            </w:textInput>
          </w:ffData>
        </w:fldChar>
      </w:r>
      <w:r>
        <w:instrText xml:space="preserve"> FORMTEXT </w:instrText>
      </w:r>
      <w:r>
        <w:fldChar w:fldCharType="separate"/>
      </w:r>
      <w:r>
        <w:t>福建省厦门市</w:t>
      </w:r>
      <w:r>
        <w:fldChar w:fldCharType="end"/>
      </w:r>
      <w:bookmarkEnd w:id="4"/>
      <w:r w:rsidR="00C77AD6">
        <w:rPr>
          <w:rFonts w:hint="eastAsia"/>
        </w:rPr>
        <w:t>地方标准</w:t>
      </w:r>
    </w:p>
    <w:p w14:paraId="72652729" w14:textId="5BE9BF7B" w:rsidR="00A44E91" w:rsidRDefault="00A44E91">
      <w:pPr>
        <w:pStyle w:val="22"/>
        <w:framePr w:wrap="around"/>
        <w:rPr>
          <w:rFonts w:hAnsi="黑体"/>
          <w:lang w:val="de-DE"/>
        </w:rPr>
      </w:pPr>
      <w:r>
        <w:rPr>
          <w:rFonts w:ascii="Times New Roman"/>
          <w:lang w:val="de-DE"/>
        </w:rPr>
        <w:t>DB</w:t>
      </w:r>
      <w:bookmarkStart w:id="5" w:name="StdNo0"/>
      <w:r>
        <w:rPr>
          <w:rFonts w:hAnsi="黑体"/>
        </w:rPr>
        <w:fldChar w:fldCharType="begin">
          <w:ffData>
            <w:name w:val="StdNo0"/>
            <w:enabled/>
            <w:calcOnExit w:val="0"/>
            <w:textInput>
              <w:default w:val="3502"/>
              <w:maxLength w:val="4"/>
            </w:textInput>
          </w:ffData>
        </w:fldChar>
      </w:r>
      <w:r>
        <w:rPr>
          <w:rFonts w:hAnsi="黑体"/>
          <w:lang w:val="de-DE"/>
        </w:rPr>
        <w:instrText xml:space="preserve"> FORMTEXT </w:instrText>
      </w:r>
      <w:r>
        <w:rPr>
          <w:rFonts w:hAnsi="黑体"/>
        </w:rPr>
      </w:r>
      <w:r>
        <w:rPr>
          <w:rFonts w:hAnsi="黑体"/>
        </w:rPr>
        <w:fldChar w:fldCharType="separate"/>
      </w:r>
      <w:r>
        <w:rPr>
          <w:rFonts w:hAnsi="黑体"/>
          <w:lang w:val="de-DE"/>
        </w:rPr>
        <w:t>3502</w:t>
      </w:r>
      <w:r>
        <w:rPr>
          <w:rFonts w:hAnsi="黑体"/>
        </w:rPr>
        <w:fldChar w:fldCharType="end"/>
      </w:r>
      <w:bookmarkEnd w:id="5"/>
      <w:r>
        <w:rPr>
          <w:rFonts w:hAnsi="黑体"/>
          <w:lang w:val="de-DE"/>
        </w:rPr>
        <w:t>/</w:t>
      </w:r>
      <w:r>
        <w:rPr>
          <w:rFonts w:hAnsi="黑体" w:hint="eastAsia"/>
          <w:lang w:val="de-DE"/>
        </w:rPr>
        <w:t>T</w:t>
      </w:r>
      <w:r>
        <w:rPr>
          <w:rFonts w:hAnsi="黑体"/>
          <w:lang w:val="de-DE"/>
        </w:rPr>
        <w:t xml:space="preserve"> </w:t>
      </w:r>
      <w:r w:rsidR="000F3273">
        <w:rPr>
          <w:rFonts w:hAnsi="黑体"/>
        </w:rPr>
        <w:fldChar w:fldCharType="begin">
          <w:ffData>
            <w:name w:val="StdNo1"/>
            <w:enabled/>
            <w:calcOnExit w:val="0"/>
            <w:textInput>
              <w:default w:val="XXXX"/>
            </w:textInput>
          </w:ffData>
        </w:fldChar>
      </w:r>
      <w:r w:rsidR="000F3273">
        <w:rPr>
          <w:rFonts w:hAnsi="黑体"/>
        </w:rPr>
        <w:instrText xml:space="preserve"> </w:instrText>
      </w:r>
      <w:bookmarkStart w:id="6" w:name="StdNo1"/>
      <w:r w:rsidR="000F3273">
        <w:rPr>
          <w:rFonts w:hAnsi="黑体"/>
        </w:rPr>
        <w:instrText xml:space="preserve">FORMTEXT </w:instrText>
      </w:r>
      <w:r w:rsidR="000F3273">
        <w:rPr>
          <w:rFonts w:hAnsi="黑体"/>
        </w:rPr>
      </w:r>
      <w:r w:rsidR="000F3273">
        <w:rPr>
          <w:rFonts w:hAnsi="黑体"/>
        </w:rPr>
        <w:fldChar w:fldCharType="separate"/>
      </w:r>
      <w:r w:rsidR="00C77AD6">
        <w:rPr>
          <w:rFonts w:hAnsi="黑体" w:hint="eastAsia"/>
          <w:noProof/>
        </w:rPr>
        <w:t>XXXX</w:t>
      </w:r>
      <w:r w:rsidR="000F3273">
        <w:rPr>
          <w:rFonts w:hAnsi="黑体"/>
        </w:rPr>
        <w:fldChar w:fldCharType="end"/>
      </w:r>
      <w:bookmarkEnd w:id="6"/>
      <w:r>
        <w:rPr>
          <w:rFonts w:hAnsi="黑体"/>
          <w:lang w:val="de-DE"/>
        </w:rPr>
        <w:t>—</w:t>
      </w:r>
      <w:r w:rsidR="000F3273">
        <w:rPr>
          <w:rFonts w:hAnsi="黑体"/>
        </w:rPr>
        <w:fldChar w:fldCharType="begin">
          <w:ffData>
            <w:name w:val="StdNo2"/>
            <w:enabled/>
            <w:calcOnExit w:val="0"/>
            <w:textInput>
              <w:default w:val="XXXX"/>
              <w:maxLength w:val="4"/>
            </w:textInput>
          </w:ffData>
        </w:fldChar>
      </w:r>
      <w:r w:rsidR="000F3273">
        <w:rPr>
          <w:rFonts w:hAnsi="黑体"/>
        </w:rPr>
        <w:instrText xml:space="preserve"> </w:instrText>
      </w:r>
      <w:bookmarkStart w:id="7" w:name="StdNo2"/>
      <w:r w:rsidR="000F3273">
        <w:rPr>
          <w:rFonts w:hAnsi="黑体"/>
        </w:rPr>
        <w:instrText xml:space="preserve">FORMTEXT </w:instrText>
      </w:r>
      <w:r w:rsidR="000F3273">
        <w:rPr>
          <w:rFonts w:hAnsi="黑体"/>
        </w:rPr>
      </w:r>
      <w:r w:rsidR="000F3273">
        <w:rPr>
          <w:rFonts w:hAnsi="黑体"/>
        </w:rPr>
        <w:fldChar w:fldCharType="separate"/>
      </w:r>
      <w:r w:rsidR="00C77AD6">
        <w:rPr>
          <w:rFonts w:hAnsi="黑体" w:hint="eastAsia"/>
          <w:noProof/>
        </w:rPr>
        <w:t>XXXX</w:t>
      </w:r>
      <w:r w:rsidR="000F3273">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A44E91" w14:paraId="5D94C50A" w14:textId="77777777">
        <w:tc>
          <w:tcPr>
            <w:tcW w:w="9356" w:type="dxa"/>
            <w:tcBorders>
              <w:top w:val="nil"/>
              <w:left w:val="nil"/>
              <w:bottom w:val="nil"/>
              <w:right w:val="nil"/>
            </w:tcBorders>
          </w:tcPr>
          <w:bookmarkStart w:id="8" w:name="DT"/>
          <w:p w14:paraId="2D9C3B1E" w14:textId="77777777" w:rsidR="00A44E91" w:rsidRDefault="00A44E91">
            <w:pPr>
              <w:pStyle w:val="affff8"/>
              <w:framePr w:wrap="around"/>
            </w:pPr>
            <w:r>
              <w:fldChar w:fldCharType="begin">
                <w:ffData>
                  <w:name w:val="DT"/>
                  <w:enabled/>
                  <w:calcOnExit w:val="0"/>
                  <w:textInput/>
                </w:ffData>
              </w:fldChar>
            </w:r>
            <w:r>
              <w:instrText xml:space="preserve"> FORMTEXT </w:instrText>
            </w:r>
            <w:r>
              <w:fldChar w:fldCharType="separate"/>
            </w:r>
            <w:r>
              <w:t>     </w:t>
            </w:r>
            <w:r>
              <w:fldChar w:fldCharType="end"/>
            </w:r>
            <w:bookmarkEnd w:id="8"/>
          </w:p>
        </w:tc>
      </w:tr>
    </w:tbl>
    <w:p w14:paraId="2F57F3FD" w14:textId="77777777" w:rsidR="00A44E91" w:rsidRDefault="00A44E91">
      <w:pPr>
        <w:pStyle w:val="22"/>
        <w:framePr w:wrap="around"/>
        <w:rPr>
          <w:rFonts w:hAnsi="黑体"/>
        </w:rPr>
      </w:pPr>
    </w:p>
    <w:p w14:paraId="5C380534" w14:textId="77777777" w:rsidR="00A44E91" w:rsidRDefault="00A44E91">
      <w:pPr>
        <w:pStyle w:val="22"/>
        <w:framePr w:wrap="around"/>
        <w:rPr>
          <w:rFonts w:hAnsi="黑体"/>
        </w:rPr>
      </w:pPr>
    </w:p>
    <w:p w14:paraId="6C2C82FD" w14:textId="77777777" w:rsidR="00A44E91" w:rsidRDefault="00A44E91">
      <w:pPr>
        <w:pStyle w:val="affff9"/>
        <w:framePr w:wrap="around"/>
      </w:pPr>
      <w:r>
        <w:fldChar w:fldCharType="begin">
          <w:ffData>
            <w:name w:val="StdName"/>
            <w:enabled/>
            <w:calcOnExit w:val="0"/>
            <w:textInput>
              <w:default w:val="海峡两岸心理咨询服务术语对照"/>
            </w:textInput>
          </w:ffData>
        </w:fldChar>
      </w:r>
      <w:bookmarkStart w:id="9" w:name="StdName"/>
      <w:r>
        <w:instrText xml:space="preserve"> FORMTEXT </w:instrText>
      </w:r>
      <w:r>
        <w:fldChar w:fldCharType="separate"/>
      </w:r>
      <w:r>
        <w:rPr>
          <w:rFonts w:hint="eastAsia"/>
        </w:rPr>
        <w:t>海峡两岸心理咨询服务术语对照</w:t>
      </w:r>
      <w:r>
        <w:fldChar w:fldCharType="end"/>
      </w:r>
      <w:bookmarkEnd w:id="9"/>
    </w:p>
    <w:p w14:paraId="02AA21B8" w14:textId="1E281B3D" w:rsidR="00A44E91" w:rsidRDefault="00C77AD6">
      <w:pPr>
        <w:pStyle w:val="affffb"/>
        <w:framePr w:wrap="around"/>
        <w:rPr>
          <w:rFonts w:ascii="黑体" w:eastAsia="PMingLiU" w:hAnsi="黑体"/>
          <w:lang w:eastAsia="zh-TW"/>
        </w:rPr>
      </w:pPr>
      <w:r>
        <w:rPr>
          <w:rFonts w:ascii="黑体" w:eastAsia="等线" w:hAnsi="黑体" w:hint="eastAsia"/>
        </w:rPr>
        <w:t xml:space="preserve">Comparison of terms of psychological counseling services </w:t>
      </w:r>
      <w:r>
        <w:rPr>
          <w:rFonts w:ascii="黑体" w:eastAsia="黑体" w:hAnsi="黑体" w:hint="eastAsia"/>
        </w:rPr>
        <w:t>across the Taiwan Strait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55"/>
      </w:tblGrid>
      <w:tr w:rsidR="00A44E91" w14:paraId="43ECF404" w14:textId="77777777">
        <w:tc>
          <w:tcPr>
            <w:tcW w:w="9855" w:type="dxa"/>
            <w:tcBorders>
              <w:top w:val="nil"/>
              <w:left w:val="nil"/>
              <w:bottom w:val="nil"/>
              <w:right w:val="nil"/>
            </w:tcBorders>
          </w:tcPr>
          <w:p w14:paraId="53DC426B" w14:textId="1C570481" w:rsidR="00A44E91" w:rsidRDefault="00EC09B2">
            <w:pPr>
              <w:pStyle w:val="affffc"/>
              <w:framePr w:wrap="around"/>
            </w:pPr>
            <w:r>
              <w:rPr>
                <w:noProof/>
                <w:highlight w:val="yellow"/>
              </w:rPr>
              <mc:AlternateContent>
                <mc:Choice Requires="wps">
                  <w:drawing>
                    <wp:anchor distT="0" distB="0" distL="114300" distR="114300" simplePos="0" relativeHeight="251657216" behindDoc="1" locked="1" layoutInCell="1" allowOverlap="1" wp14:anchorId="12AF91ED" wp14:editId="30A32DBF">
                      <wp:simplePos x="0" y="0"/>
                      <wp:positionH relativeFrom="column">
                        <wp:posOffset>2200910</wp:posOffset>
                      </wp:positionH>
                      <wp:positionV relativeFrom="paragraph">
                        <wp:posOffset>4281805</wp:posOffset>
                      </wp:positionV>
                      <wp:extent cx="1905000" cy="254000"/>
                      <wp:effectExtent l="0" t="0" r="3175" b="0"/>
                      <wp:wrapNone/>
                      <wp:docPr id="581461832"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934BE" id="RQ" o:spid="_x0000_s1026" style="position:absolute;left:0;text-align:left;margin-left:173.3pt;margin-top:337.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" stroked="f">
                      <w10:anchorlock/>
                    </v:rect>
                  </w:pict>
                </mc:Fallback>
              </mc:AlternateContent>
            </w:r>
          </w:p>
        </w:tc>
      </w:tr>
      <w:tr w:rsidR="00A44E91" w14:paraId="3E875211" w14:textId="77777777">
        <w:tc>
          <w:tcPr>
            <w:tcW w:w="9855" w:type="dxa"/>
            <w:tcBorders>
              <w:top w:val="nil"/>
              <w:left w:val="nil"/>
              <w:bottom w:val="nil"/>
              <w:right w:val="nil"/>
            </w:tcBorders>
          </w:tcPr>
          <w:p w14:paraId="745A1292" w14:textId="77777777" w:rsidR="00A44E91" w:rsidRDefault="00A44E91">
            <w:pPr>
              <w:pStyle w:val="affffd"/>
              <w:framePr w:wrap="around"/>
            </w:pPr>
          </w:p>
        </w:tc>
      </w:tr>
    </w:tbl>
    <w:p w14:paraId="686426B9" w14:textId="22EB37C0" w:rsidR="00A44E91" w:rsidRDefault="000F3273" w:rsidP="007A2FC9">
      <w:pPr>
        <w:pStyle w:val="affffffa"/>
        <w:framePr w:wrap="around" w:hAnchor="page" w:x="1276" w:y="14161"/>
      </w:pPr>
      <w:r>
        <w:rPr>
          <w:rFonts w:ascii="黑体"/>
        </w:rPr>
        <w:fldChar w:fldCharType="begin">
          <w:ffData>
            <w:name w:val="FY"/>
            <w:enabled/>
            <w:calcOnExit w:val="0"/>
            <w:textInput>
              <w:default w:val="XXXX"/>
              <w:maxLength w:val="4"/>
            </w:textInput>
          </w:ffData>
        </w:fldChar>
      </w:r>
      <w:r>
        <w:rPr>
          <w:rFonts w:ascii="黑体"/>
        </w:rPr>
        <w:instrText xml:space="preserve"> </w:instrText>
      </w:r>
      <w:bookmarkStart w:id="10" w:name="FY"/>
      <w:r>
        <w:rPr>
          <w:rFonts w:ascii="黑体"/>
        </w:rPr>
        <w:instrText xml:space="preserve">FORMTEXT </w:instrText>
      </w:r>
      <w:r>
        <w:rPr>
          <w:rFonts w:ascii="黑体"/>
        </w:rPr>
      </w:r>
      <w:r>
        <w:rPr>
          <w:rFonts w:ascii="黑体"/>
        </w:rPr>
        <w:fldChar w:fldCharType="separate"/>
      </w:r>
      <w:r w:rsidR="00C77AD6">
        <w:rPr>
          <w:rFonts w:ascii="黑体"/>
          <w:noProof/>
        </w:rPr>
        <w:t>XXXX</w:t>
      </w:r>
      <w:r>
        <w:rPr>
          <w:rFonts w:ascii="黑体"/>
        </w:rPr>
        <w:fldChar w:fldCharType="end"/>
      </w:r>
      <w:bookmarkEnd w:id="10"/>
      <w:r w:rsidR="00C77AD6">
        <w:t xml:space="preserve"> </w:t>
      </w:r>
      <w:r w:rsidR="00C77AD6">
        <w:rPr>
          <w:rFonts w:ascii="黑体"/>
        </w:rPr>
        <w:t>-</w:t>
      </w:r>
      <w:r w:rsidR="00C77AD6">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sidR="00C77AD6">
        <w:rPr>
          <w:rFonts w:ascii="黑体"/>
          <w:noProof/>
        </w:rPr>
        <w:t>XX</w:t>
      </w:r>
      <w:r>
        <w:rPr>
          <w:rFonts w:ascii="黑体"/>
        </w:rPr>
        <w:fldChar w:fldCharType="end"/>
      </w:r>
      <w:bookmarkStart w:id="11" w:name="FD"/>
      <w:r w:rsidR="00C77AD6">
        <w:t xml:space="preserve"> </w:t>
      </w:r>
      <w:r w:rsidR="00C77AD6">
        <w:rPr>
          <w:rFonts w:ascii="黑体"/>
        </w:rPr>
        <w:t>-</w:t>
      </w:r>
      <w:r w:rsidR="00C77AD6">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sidR="00C77AD6">
        <w:rPr>
          <w:rFonts w:ascii="黑体"/>
          <w:noProof/>
        </w:rPr>
        <w:t>XX</w:t>
      </w:r>
      <w:r>
        <w:rPr>
          <w:rFonts w:ascii="黑体"/>
        </w:rPr>
        <w:fldChar w:fldCharType="end"/>
      </w:r>
      <w:bookmarkEnd w:id="11"/>
      <w:r w:rsidR="00C77AD6">
        <w:rPr>
          <w:rFonts w:hint="eastAsia"/>
        </w:rPr>
        <w:t>发布</w:t>
      </w:r>
      <w:r w:rsidR="00EC09B2">
        <w:rPr>
          <w:noProof/>
        </w:rPr>
        <mc:AlternateContent>
          <mc:Choice Requires="wps">
            <w:drawing>
              <wp:anchor distT="0" distB="0" distL="114300" distR="114300" simplePos="0" relativeHeight="251659264" behindDoc="0" locked="1" layoutInCell="1" allowOverlap="1" wp14:anchorId="747DF175" wp14:editId="462D1183">
                <wp:simplePos x="0" y="0"/>
                <wp:positionH relativeFrom="column">
                  <wp:posOffset>-635</wp:posOffset>
                </wp:positionH>
                <wp:positionV relativeFrom="page">
                  <wp:posOffset>9251950</wp:posOffset>
                </wp:positionV>
                <wp:extent cx="6120130" cy="0"/>
                <wp:effectExtent l="13970" t="12700" r="9525" b="6350"/>
                <wp:wrapNone/>
                <wp:docPr id="35622138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B90AB" id="直线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p>
    <w:p w14:paraId="652E6B29" w14:textId="19AF6D1D" w:rsidR="00A44E91" w:rsidRDefault="000F3273" w:rsidP="007A2FC9">
      <w:pPr>
        <w:pStyle w:val="affffffb"/>
        <w:framePr w:wrap="around" w:hAnchor="page" w:x="6616" w:y="14131"/>
      </w:pPr>
      <w:r>
        <w:rPr>
          <w:rFonts w:ascii="黑体"/>
        </w:rPr>
        <w:fldChar w:fldCharType="begin">
          <w:ffData>
            <w:name w:val="SY"/>
            <w:enabled/>
            <w:calcOnExit w:val="0"/>
            <w:textInput>
              <w:default w:val="XXXX"/>
              <w:maxLength w:val="4"/>
            </w:textInput>
          </w:ffData>
        </w:fldChar>
      </w:r>
      <w:r>
        <w:rPr>
          <w:rFonts w:ascii="黑体"/>
        </w:rPr>
        <w:instrText xml:space="preserve"> </w:instrText>
      </w:r>
      <w:bookmarkStart w:id="12" w:name="SY"/>
      <w:r>
        <w:rPr>
          <w:rFonts w:ascii="黑体"/>
        </w:rPr>
        <w:instrText xml:space="preserve">FORMTEXT </w:instrText>
      </w:r>
      <w:r>
        <w:rPr>
          <w:rFonts w:ascii="黑体"/>
        </w:rPr>
      </w:r>
      <w:r>
        <w:rPr>
          <w:rFonts w:ascii="黑体"/>
        </w:rPr>
        <w:fldChar w:fldCharType="separate"/>
      </w:r>
      <w:r w:rsidR="00C77AD6">
        <w:rPr>
          <w:rFonts w:ascii="黑体"/>
          <w:noProof/>
        </w:rPr>
        <w:t>XXXX</w:t>
      </w:r>
      <w:r>
        <w:rPr>
          <w:rFonts w:ascii="黑体"/>
        </w:rPr>
        <w:fldChar w:fldCharType="end"/>
      </w:r>
      <w:bookmarkStart w:id="13" w:name="SM"/>
      <w:bookmarkEnd w:id="12"/>
      <w:r w:rsidR="00C77AD6">
        <w:t xml:space="preserve"> </w:t>
      </w:r>
      <w:r w:rsidR="00C77AD6">
        <w:rPr>
          <w:rFonts w:ascii="黑体"/>
        </w:rPr>
        <w:t>-</w:t>
      </w:r>
      <w:r w:rsidR="00C77AD6">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sidR="00C77AD6">
        <w:rPr>
          <w:rFonts w:ascii="黑体"/>
          <w:noProof/>
        </w:rPr>
        <w:t>XX</w:t>
      </w:r>
      <w:r>
        <w:rPr>
          <w:rFonts w:ascii="黑体"/>
        </w:rPr>
        <w:fldChar w:fldCharType="end"/>
      </w:r>
      <w:bookmarkStart w:id="14" w:name="SD"/>
      <w:bookmarkEnd w:id="13"/>
      <w:r w:rsidR="00C77AD6">
        <w:t xml:space="preserve"> </w:t>
      </w:r>
      <w:r w:rsidR="00C77AD6">
        <w:rPr>
          <w:rFonts w:ascii="黑体"/>
        </w:rPr>
        <w:t>-</w:t>
      </w:r>
      <w:r w:rsidR="00C77AD6">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sidR="00C77AD6">
        <w:rPr>
          <w:rFonts w:ascii="黑体"/>
          <w:noProof/>
        </w:rPr>
        <w:t>XX</w:t>
      </w:r>
      <w:r>
        <w:rPr>
          <w:rFonts w:ascii="黑体"/>
        </w:rPr>
        <w:fldChar w:fldCharType="end"/>
      </w:r>
      <w:bookmarkEnd w:id="14"/>
      <w:r w:rsidR="00C77AD6">
        <w:rPr>
          <w:rFonts w:hint="eastAsia"/>
        </w:rPr>
        <w:t>实施</w:t>
      </w:r>
    </w:p>
    <w:bookmarkStart w:id="15" w:name="fm"/>
    <w:p w14:paraId="40D1E993" w14:textId="3F29B0C1" w:rsidR="00A44E91" w:rsidRDefault="00EC09B2">
      <w:pPr>
        <w:pStyle w:val="afffffc"/>
        <w:framePr w:wrap="around"/>
      </w:pPr>
      <w:r>
        <w:rPr>
          <w:noProof/>
          <w:w w:val="100"/>
        </w:rPr>
        <mc:AlternateContent>
          <mc:Choice Requires="wps">
            <w:drawing>
              <wp:anchor distT="0" distB="0" distL="114300" distR="114300" simplePos="0" relativeHeight="251656192" behindDoc="1" locked="0" layoutInCell="1" allowOverlap="1" wp14:anchorId="1EA516D5" wp14:editId="78C58C62">
                <wp:simplePos x="0" y="0"/>
                <wp:positionH relativeFrom="column">
                  <wp:posOffset>1810385</wp:posOffset>
                </wp:positionH>
                <wp:positionV relativeFrom="paragraph">
                  <wp:posOffset>-3942715</wp:posOffset>
                </wp:positionV>
                <wp:extent cx="1270000" cy="304800"/>
                <wp:effectExtent l="3175" t="0" r="3175" b="3175"/>
                <wp:wrapNone/>
                <wp:docPr id="195965460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04C9D" id="LB" o:spid="_x0000_s1026" style="position:absolute;margin-left:142.55pt;margin-top:-310.4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" stroked="f"/>
            </w:pict>
          </mc:Fallback>
        </mc:AlternateContent>
      </w:r>
      <w:r>
        <w:rPr>
          <w:noProof/>
          <w:w w:val="100"/>
        </w:rPr>
        <mc:AlternateContent>
          <mc:Choice Requires="wps">
            <w:drawing>
              <wp:anchor distT="0" distB="0" distL="114300" distR="114300" simplePos="0" relativeHeight="251655168" behindDoc="1" locked="0" layoutInCell="1" allowOverlap="1" wp14:anchorId="3E69B0A3" wp14:editId="0766DB61">
                <wp:simplePos x="0" y="0"/>
                <wp:positionH relativeFrom="column">
                  <wp:posOffset>4413885</wp:posOffset>
                </wp:positionH>
                <wp:positionV relativeFrom="paragraph">
                  <wp:posOffset>-7435215</wp:posOffset>
                </wp:positionV>
                <wp:extent cx="1143000" cy="228600"/>
                <wp:effectExtent l="0" t="0" r="3175" b="0"/>
                <wp:wrapNone/>
                <wp:docPr id="7407163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70E414" id="DT" o:spid="_x0000_s1026" style="position:absolute;margin-left:347.55pt;margin-top:-585.4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" stroked="f"/>
            </w:pict>
          </mc:Fallback>
        </mc:AlternateContent>
      </w:r>
      <w:r>
        <w:rPr>
          <w:noProof/>
          <w:w w:val="100"/>
        </w:rPr>
        <mc:AlternateContent>
          <mc:Choice Requires="wps">
            <w:drawing>
              <wp:anchor distT="0" distB="0" distL="114300" distR="114300" simplePos="0" relativeHeight="251660288" behindDoc="0" locked="0" layoutInCell="1" allowOverlap="1" wp14:anchorId="77AA2D16" wp14:editId="4AF358FB">
                <wp:simplePos x="0" y="0"/>
                <wp:positionH relativeFrom="column">
                  <wp:posOffset>-464820</wp:posOffset>
                </wp:positionH>
                <wp:positionV relativeFrom="paragraph">
                  <wp:posOffset>-7021195</wp:posOffset>
                </wp:positionV>
                <wp:extent cx="6120130" cy="0"/>
                <wp:effectExtent l="13970" t="13970" r="9525" b="5080"/>
                <wp:wrapNone/>
                <wp:docPr id="79039401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EBD22" id="直线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"/>
            </w:pict>
          </mc:Fallback>
        </mc:AlternateContent>
      </w:r>
      <w:bookmarkEnd w:id="15"/>
      <w:r w:rsidR="00A44E91">
        <w:fldChar w:fldCharType="begin">
          <w:ffData>
            <w:name w:val=""/>
            <w:enabled/>
            <w:calcOnExit w:val="0"/>
            <w:textInput>
              <w:default w:val="厦门市市场监督管理局"/>
            </w:textInput>
          </w:ffData>
        </w:fldChar>
      </w:r>
      <w:r w:rsidR="00A44E91">
        <w:instrText xml:space="preserve"> FORMTEXT </w:instrText>
      </w:r>
      <w:r w:rsidR="00A44E91">
        <w:fldChar w:fldCharType="separate"/>
      </w:r>
      <w:r w:rsidR="00A44E91">
        <w:rPr>
          <w:rFonts w:hint="eastAsia"/>
        </w:rPr>
        <w:t>厦门市市场监督管理局</w:t>
      </w:r>
      <w:r w:rsidR="00A44E91">
        <w:fldChar w:fldCharType="end"/>
      </w:r>
      <w:r w:rsidR="00C77AD6">
        <w:rPr>
          <w:rFonts w:hAnsi="黑体"/>
        </w:rPr>
        <w:t> </w:t>
      </w:r>
      <w:r w:rsidR="00C77AD6">
        <w:rPr>
          <w:rStyle w:val="affff5"/>
          <w:rFonts w:hint="eastAsia"/>
        </w:rPr>
        <w:t>发布</w:t>
      </w:r>
    </w:p>
    <w:p w14:paraId="4FFA7289" w14:textId="51547898" w:rsidR="00A44E91" w:rsidRDefault="00381633">
      <w:pPr>
        <w:pStyle w:val="affe"/>
        <w:sectPr w:rsidR="00A44E91">
          <w:headerReference w:type="even" r:id="rId11"/>
          <w:footerReference w:type="even" r:id="rId12"/>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2336" behindDoc="0" locked="0" layoutInCell="1" allowOverlap="1" wp14:anchorId="0DD94C2C" wp14:editId="1C78032A">
                <wp:simplePos x="0" y="0"/>
                <wp:positionH relativeFrom="page">
                  <wp:align>center</wp:align>
                </wp:positionH>
                <wp:positionV relativeFrom="paragraph">
                  <wp:posOffset>8970645</wp:posOffset>
                </wp:positionV>
                <wp:extent cx="6120130" cy="0"/>
                <wp:effectExtent l="0" t="0" r="0" b="0"/>
                <wp:wrapNone/>
                <wp:docPr id="2"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582D3B" id="直线 11"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706.35pt" to="481.9pt,7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">
                <w10:wrap anchorx="page"/>
              </v:line>
            </w:pict>
          </mc:Fallback>
        </mc:AlternateContent>
      </w:r>
    </w:p>
    <w:p w14:paraId="5B01F217" w14:textId="77777777" w:rsidR="00D137BE" w:rsidRDefault="00C77AD6">
      <w:pPr>
        <w:pStyle w:val="afffa"/>
        <w:outlineLvl w:val="9"/>
        <w:rPr>
          <w:noProof/>
        </w:rPr>
      </w:pPr>
      <w:bookmarkStart w:id="16" w:name="_Toc70065083"/>
      <w:bookmarkStart w:id="17" w:name="_Toc91662206"/>
      <w:bookmarkStart w:id="18" w:name="_Toc117088416"/>
      <w:bookmarkStart w:id="19" w:name="_Toc95314933"/>
      <w:bookmarkStart w:id="20" w:name="_Toc69807356"/>
      <w:bookmarkStart w:id="21" w:name="_Toc69746200"/>
      <w:bookmarkStart w:id="22" w:name="_Toc91661724"/>
      <w:r>
        <w:rPr>
          <w:rFonts w:hint="eastAsia"/>
        </w:rPr>
        <w:lastRenderedPageBreak/>
        <w:t>目</w:t>
      </w:r>
      <w:r>
        <w:rPr>
          <w:rFonts w:ascii="MS Mincho" w:eastAsia="MS Mincho" w:hAnsi="MS Mincho" w:cs="MS Mincho"/>
        </w:rPr>
        <w:t>  </w:t>
      </w:r>
      <w:r>
        <w:rPr>
          <w:rFonts w:hint="eastAsia"/>
        </w:rPr>
        <w:t>次</w:t>
      </w:r>
      <w:r w:rsidR="00A44E91">
        <w:fldChar w:fldCharType="begin"/>
      </w:r>
      <w:r w:rsidR="00A44E91">
        <w:instrText xml:space="preserve"> TOC \o "1-3" \h \z \u </w:instrText>
      </w:r>
      <w:r w:rsidR="00A44E91">
        <w:fldChar w:fldCharType="separate"/>
      </w:r>
    </w:p>
    <w:p w14:paraId="74B14AA6" w14:textId="6DBBF648" w:rsidR="00D137BE" w:rsidRDefault="00396680">
      <w:pPr>
        <w:pStyle w:val="10"/>
        <w:spacing w:before="78" w:after="78"/>
        <w:rPr>
          <w:rFonts w:asciiTheme="minorHAnsi" w:eastAsiaTheme="minorEastAsia" w:hAnsiTheme="minorHAnsi" w:cstheme="minorBidi"/>
          <w:noProof/>
          <w:sz w:val="22"/>
          <w:szCs w:val="24"/>
          <w14:ligatures w14:val="standardContextual"/>
        </w:rPr>
      </w:pPr>
      <w:hyperlink w:anchor="_Toc191730831" w:history="1">
        <w:r w:rsidR="00D137BE" w:rsidRPr="009F1EA5">
          <w:rPr>
            <w:rStyle w:val="afff5"/>
            <w:rFonts w:hint="eastAsia"/>
            <w:noProof/>
          </w:rPr>
          <w:t>前</w:t>
        </w:r>
        <w:r w:rsidR="00D137BE" w:rsidRPr="009F1EA5">
          <w:rPr>
            <w:rStyle w:val="afff5"/>
            <w:rFonts w:hAnsi="黑体"/>
            <w:noProof/>
          </w:rPr>
          <w:t>  </w:t>
        </w:r>
        <w:r w:rsidR="00D137BE" w:rsidRPr="009F1EA5">
          <w:rPr>
            <w:rStyle w:val="afff5"/>
            <w:rFonts w:hint="eastAsia"/>
            <w:noProof/>
          </w:rPr>
          <w:t>言</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_Toc191730831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II</w:t>
        </w:r>
        <w:r w:rsidR="00D137BE">
          <w:rPr>
            <w:rFonts w:hint="eastAsia"/>
            <w:noProof/>
            <w:webHidden/>
          </w:rPr>
          <w:fldChar w:fldCharType="end"/>
        </w:r>
      </w:hyperlink>
    </w:p>
    <w:p w14:paraId="5089AA87" w14:textId="15D1A73B" w:rsidR="00D137BE" w:rsidRDefault="00396680">
      <w:pPr>
        <w:pStyle w:val="10"/>
        <w:spacing w:before="78" w:after="78"/>
        <w:rPr>
          <w:rFonts w:asciiTheme="minorHAnsi" w:eastAsiaTheme="minorEastAsia" w:hAnsiTheme="minorHAnsi" w:cstheme="minorBidi"/>
          <w:noProof/>
          <w:sz w:val="22"/>
          <w:szCs w:val="24"/>
          <w14:ligatures w14:val="standardContextual"/>
        </w:rPr>
      </w:pPr>
      <w:hyperlink w:anchor="_Toc191730832" w:history="1">
        <w:r w:rsidR="00D137BE" w:rsidRPr="009F1EA5">
          <w:rPr>
            <w:rStyle w:val="afff5"/>
            <w:rFonts w:hint="eastAsia"/>
            <w:noProof/>
          </w:rPr>
          <w:t>引</w:t>
        </w:r>
        <w:r w:rsidR="00D137BE" w:rsidRPr="009F1EA5">
          <w:rPr>
            <w:rStyle w:val="afff5"/>
            <w:rFonts w:hAnsi="黑体"/>
            <w:noProof/>
          </w:rPr>
          <w:t>  </w:t>
        </w:r>
        <w:r w:rsidR="00D137BE" w:rsidRPr="009F1EA5">
          <w:rPr>
            <w:rStyle w:val="afff5"/>
            <w:rFonts w:hint="eastAsia"/>
            <w:noProof/>
          </w:rPr>
          <w:t>言</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_Toc191730832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III</w:t>
        </w:r>
        <w:r w:rsidR="00D137BE">
          <w:rPr>
            <w:rFonts w:hint="eastAsia"/>
            <w:noProof/>
            <w:webHidden/>
          </w:rPr>
          <w:fldChar w:fldCharType="end"/>
        </w:r>
      </w:hyperlink>
    </w:p>
    <w:p w14:paraId="4C5FF05B" w14:textId="7852BBD4" w:rsidR="00D137BE" w:rsidRDefault="00396680">
      <w:pPr>
        <w:pStyle w:val="20"/>
        <w:rPr>
          <w:rFonts w:asciiTheme="minorHAnsi" w:eastAsiaTheme="minorEastAsia" w:hAnsiTheme="minorHAnsi" w:cstheme="minorBidi"/>
          <w:noProof/>
          <w:sz w:val="22"/>
          <w:szCs w:val="24"/>
          <w14:ligatures w14:val="standardContextual"/>
        </w:rPr>
      </w:pPr>
      <w:hyperlink w:anchor="_Toc191730833" w:history="1">
        <w:r w:rsidR="00D137BE" w:rsidRPr="009F1EA5">
          <w:rPr>
            <w:rStyle w:val="afff5"/>
            <w:rFonts w:hint="eastAsia"/>
            <w:noProof/>
          </w:rPr>
          <w:t>1 范围</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_Toc191730833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1</w:t>
        </w:r>
        <w:r w:rsidR="00D137BE">
          <w:rPr>
            <w:rFonts w:hint="eastAsia"/>
            <w:noProof/>
            <w:webHidden/>
          </w:rPr>
          <w:fldChar w:fldCharType="end"/>
        </w:r>
      </w:hyperlink>
    </w:p>
    <w:p w14:paraId="1794C1CE" w14:textId="2B3C55C9" w:rsidR="00D137BE" w:rsidRDefault="00396680">
      <w:pPr>
        <w:pStyle w:val="20"/>
        <w:rPr>
          <w:rFonts w:asciiTheme="minorHAnsi" w:eastAsiaTheme="minorEastAsia" w:hAnsiTheme="minorHAnsi" w:cstheme="minorBidi"/>
          <w:noProof/>
          <w:sz w:val="22"/>
          <w:szCs w:val="24"/>
          <w14:ligatures w14:val="standardContextual"/>
        </w:rPr>
      </w:pPr>
      <w:hyperlink w:anchor="_Toc191730834" w:history="1">
        <w:r w:rsidR="00D137BE" w:rsidRPr="009F1EA5">
          <w:rPr>
            <w:rStyle w:val="afff5"/>
            <w:rFonts w:hint="eastAsia"/>
            <w:noProof/>
          </w:rPr>
          <w:t>2 规范性引用文件</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_Toc191730834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1</w:t>
        </w:r>
        <w:r w:rsidR="00D137BE">
          <w:rPr>
            <w:rFonts w:hint="eastAsia"/>
            <w:noProof/>
            <w:webHidden/>
          </w:rPr>
          <w:fldChar w:fldCharType="end"/>
        </w:r>
      </w:hyperlink>
    </w:p>
    <w:p w14:paraId="40DBC125" w14:textId="40ABF653" w:rsidR="00D137BE" w:rsidRDefault="00396680">
      <w:pPr>
        <w:pStyle w:val="20"/>
        <w:rPr>
          <w:rFonts w:asciiTheme="minorHAnsi" w:eastAsiaTheme="minorEastAsia" w:hAnsiTheme="minorHAnsi" w:cstheme="minorBidi"/>
          <w:noProof/>
          <w:sz w:val="22"/>
          <w:szCs w:val="24"/>
          <w14:ligatures w14:val="standardContextual"/>
        </w:rPr>
      </w:pPr>
      <w:hyperlink w:anchor="_Toc191730835" w:history="1">
        <w:r w:rsidR="00D137BE" w:rsidRPr="009F1EA5">
          <w:rPr>
            <w:rStyle w:val="afff5"/>
            <w:rFonts w:hint="eastAsia"/>
            <w:noProof/>
          </w:rPr>
          <w:t>3 术语和定义</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_Toc191730835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1</w:t>
        </w:r>
        <w:r w:rsidR="00D137BE">
          <w:rPr>
            <w:rFonts w:hint="eastAsia"/>
            <w:noProof/>
            <w:webHidden/>
          </w:rPr>
          <w:fldChar w:fldCharType="end"/>
        </w:r>
      </w:hyperlink>
    </w:p>
    <w:p w14:paraId="498D82F4" w14:textId="5DCD52DB" w:rsidR="00D137BE" w:rsidRDefault="00396680">
      <w:pPr>
        <w:pStyle w:val="20"/>
        <w:rPr>
          <w:rFonts w:asciiTheme="minorHAnsi" w:eastAsiaTheme="minorEastAsia" w:hAnsiTheme="minorHAnsi" w:cstheme="minorBidi"/>
          <w:noProof/>
          <w:sz w:val="22"/>
          <w:szCs w:val="24"/>
          <w14:ligatures w14:val="standardContextual"/>
        </w:rPr>
      </w:pPr>
      <w:hyperlink w:anchor="_Toc191730836" w:history="1">
        <w:r w:rsidR="00D137BE" w:rsidRPr="009F1EA5">
          <w:rPr>
            <w:rStyle w:val="afff5"/>
            <w:rFonts w:hint="eastAsia"/>
            <w:noProof/>
          </w:rPr>
          <w:t>4 基本要求</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_Toc191730836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1</w:t>
        </w:r>
        <w:r w:rsidR="00D137BE">
          <w:rPr>
            <w:rFonts w:hint="eastAsia"/>
            <w:noProof/>
            <w:webHidden/>
          </w:rPr>
          <w:fldChar w:fldCharType="end"/>
        </w:r>
      </w:hyperlink>
    </w:p>
    <w:p w14:paraId="54E5B4AA" w14:textId="081DE2A9" w:rsidR="00D137BE" w:rsidRDefault="00396680">
      <w:pPr>
        <w:pStyle w:val="20"/>
        <w:rPr>
          <w:rFonts w:asciiTheme="minorHAnsi" w:eastAsiaTheme="minorEastAsia" w:hAnsiTheme="minorHAnsi" w:cstheme="minorBidi"/>
          <w:noProof/>
          <w:sz w:val="22"/>
          <w:szCs w:val="24"/>
          <w14:ligatures w14:val="standardContextual"/>
        </w:rPr>
      </w:pPr>
      <w:hyperlink w:anchor="_Toc191730837" w:history="1">
        <w:r w:rsidR="00D137BE" w:rsidRPr="009F1EA5">
          <w:rPr>
            <w:rStyle w:val="afff5"/>
            <w:rFonts w:hint="eastAsia"/>
            <w:noProof/>
          </w:rPr>
          <w:t>5 海峡两岸心理咨询服务术语对照</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_Toc191730837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1</w:t>
        </w:r>
        <w:r w:rsidR="00D137BE">
          <w:rPr>
            <w:rFonts w:hint="eastAsia"/>
            <w:noProof/>
            <w:webHidden/>
          </w:rPr>
          <w:fldChar w:fldCharType="end"/>
        </w:r>
      </w:hyperlink>
    </w:p>
    <w:p w14:paraId="0B50B86D" w14:textId="5691976F" w:rsidR="00D137BE" w:rsidRDefault="00396680">
      <w:pPr>
        <w:pStyle w:val="10"/>
        <w:spacing w:before="78" w:after="78"/>
        <w:rPr>
          <w:rFonts w:asciiTheme="minorHAnsi" w:eastAsiaTheme="minorEastAsia" w:hAnsiTheme="minorHAnsi" w:cstheme="minorBidi"/>
          <w:noProof/>
          <w:sz w:val="22"/>
          <w:szCs w:val="24"/>
          <w14:ligatures w14:val="standardContextual"/>
        </w:rPr>
      </w:pPr>
      <w:hyperlink w:anchor="_Toc191730838" w:history="1">
        <w:r w:rsidR="00D137BE" w:rsidRPr="009F1EA5">
          <w:rPr>
            <w:rStyle w:val="afff5"/>
            <w:rFonts w:hint="eastAsia"/>
            <w:noProof/>
          </w:rPr>
          <w:t>参</w:t>
        </w:r>
        <w:r w:rsidR="00D137BE" w:rsidRPr="009F1EA5">
          <w:rPr>
            <w:rStyle w:val="afff5"/>
            <w:rFonts w:ascii="MS Mincho" w:eastAsia="MS Mincho" w:hAnsi="MS Mincho" w:cs="MS Mincho"/>
            <w:noProof/>
          </w:rPr>
          <w:t> </w:t>
        </w:r>
        <w:r w:rsidR="00D137BE" w:rsidRPr="009F1EA5">
          <w:rPr>
            <w:rStyle w:val="afff5"/>
            <w:rFonts w:hint="eastAsia"/>
            <w:noProof/>
          </w:rPr>
          <w:t>考</w:t>
        </w:r>
        <w:r w:rsidR="00D137BE" w:rsidRPr="009F1EA5">
          <w:rPr>
            <w:rStyle w:val="afff5"/>
            <w:rFonts w:ascii="MS Mincho" w:eastAsia="MS Mincho" w:hAnsi="MS Mincho" w:cs="MS Mincho"/>
            <w:noProof/>
          </w:rPr>
          <w:t> </w:t>
        </w:r>
        <w:r w:rsidR="00D137BE" w:rsidRPr="009F1EA5">
          <w:rPr>
            <w:rStyle w:val="afff5"/>
            <w:rFonts w:hint="eastAsia"/>
            <w:noProof/>
          </w:rPr>
          <w:t>文</w:t>
        </w:r>
        <w:r w:rsidR="00D137BE" w:rsidRPr="009F1EA5">
          <w:rPr>
            <w:rStyle w:val="afff5"/>
            <w:rFonts w:ascii="MS Mincho" w:eastAsia="MS Mincho" w:hAnsi="MS Mincho" w:cs="MS Mincho"/>
            <w:noProof/>
          </w:rPr>
          <w:t> </w:t>
        </w:r>
        <w:r w:rsidR="00D137BE" w:rsidRPr="009F1EA5">
          <w:rPr>
            <w:rStyle w:val="afff5"/>
            <w:rFonts w:hint="eastAsia"/>
            <w:noProof/>
          </w:rPr>
          <w:t>献</w:t>
        </w:r>
        <w:r w:rsidR="00D137BE">
          <w:rPr>
            <w:rFonts w:hint="eastAsia"/>
            <w:noProof/>
            <w:webHidden/>
          </w:rPr>
          <w:tab/>
        </w:r>
        <w:r w:rsidR="00D137BE">
          <w:rPr>
            <w:rFonts w:hint="eastAsia"/>
            <w:noProof/>
            <w:webHidden/>
          </w:rPr>
          <w:fldChar w:fldCharType="begin"/>
        </w:r>
        <w:r w:rsidR="00D137BE">
          <w:rPr>
            <w:rFonts w:hint="eastAsia"/>
            <w:noProof/>
            <w:webHidden/>
          </w:rPr>
          <w:instrText xml:space="preserve"> </w:instrText>
        </w:r>
        <w:r w:rsidR="00D137BE">
          <w:rPr>
            <w:noProof/>
            <w:webHidden/>
          </w:rPr>
          <w:instrText>PAGEREF _Toc191730838 \h</w:instrText>
        </w:r>
        <w:r w:rsidR="00D137BE">
          <w:rPr>
            <w:rFonts w:hint="eastAsia"/>
            <w:noProof/>
            <w:webHidden/>
          </w:rPr>
          <w:instrText xml:space="preserve"> </w:instrText>
        </w:r>
        <w:r w:rsidR="00D137BE">
          <w:rPr>
            <w:rFonts w:hint="eastAsia"/>
            <w:noProof/>
            <w:webHidden/>
          </w:rPr>
        </w:r>
        <w:r w:rsidR="00D137BE">
          <w:rPr>
            <w:rFonts w:hint="eastAsia"/>
            <w:noProof/>
            <w:webHidden/>
          </w:rPr>
          <w:fldChar w:fldCharType="separate"/>
        </w:r>
        <w:r w:rsidR="00D137BE">
          <w:rPr>
            <w:noProof/>
            <w:webHidden/>
          </w:rPr>
          <w:t>5</w:t>
        </w:r>
        <w:r w:rsidR="00D137BE">
          <w:rPr>
            <w:rFonts w:hint="eastAsia"/>
            <w:noProof/>
            <w:webHidden/>
          </w:rPr>
          <w:fldChar w:fldCharType="end"/>
        </w:r>
      </w:hyperlink>
    </w:p>
    <w:p w14:paraId="3F79640F" w14:textId="77777777" w:rsidR="00A44E91" w:rsidRDefault="00A44E91">
      <w:pPr>
        <w:outlineLvl w:val="0"/>
      </w:pPr>
      <w:r>
        <w:rPr>
          <w:b/>
          <w:bCs/>
          <w:lang w:val="zh-TW"/>
        </w:rPr>
        <w:fldChar w:fldCharType="end"/>
      </w:r>
    </w:p>
    <w:p w14:paraId="2F00589C" w14:textId="77777777" w:rsidR="00A44E91" w:rsidRDefault="00A44E91">
      <w:pPr>
        <w:pStyle w:val="affe"/>
      </w:pPr>
    </w:p>
    <w:p w14:paraId="3B542540" w14:textId="784B78E1" w:rsidR="00A44E91" w:rsidRDefault="007A2FC9" w:rsidP="007A2FC9">
      <w:pPr>
        <w:pStyle w:val="afffffd"/>
        <w:tabs>
          <w:tab w:val="left" w:pos="1080"/>
          <w:tab w:val="center" w:pos="4677"/>
        </w:tabs>
        <w:jc w:val="left"/>
      </w:pPr>
      <w:bookmarkStart w:id="23" w:name="_Toc191730831"/>
      <w:bookmarkEnd w:id="16"/>
      <w:bookmarkEnd w:id="17"/>
      <w:bookmarkEnd w:id="18"/>
      <w:bookmarkEnd w:id="19"/>
      <w:bookmarkEnd w:id="20"/>
      <w:bookmarkEnd w:id="21"/>
      <w:bookmarkEnd w:id="22"/>
      <w:r>
        <w:lastRenderedPageBreak/>
        <w:tab/>
      </w:r>
      <w:r>
        <w:tab/>
      </w:r>
      <w:r w:rsidR="00C77AD6">
        <w:rPr>
          <w:rFonts w:hint="eastAsia"/>
        </w:rPr>
        <w:t>前</w:t>
      </w:r>
      <w:r w:rsidR="00C77AD6">
        <w:rPr>
          <w:rFonts w:hAnsi="黑体"/>
        </w:rPr>
        <w:t>  </w:t>
      </w:r>
      <w:r w:rsidR="00C77AD6">
        <w:rPr>
          <w:rFonts w:hint="eastAsia"/>
        </w:rPr>
        <w:t>言</w:t>
      </w:r>
      <w:bookmarkEnd w:id="23"/>
    </w:p>
    <w:p w14:paraId="2625D427" w14:textId="5EA7C9EB" w:rsidR="00A44E91" w:rsidRDefault="00C77AD6">
      <w:pPr>
        <w:pStyle w:val="affe"/>
      </w:pPr>
      <w:r>
        <w:rPr>
          <w:rFonts w:hint="eastAsia"/>
        </w:rPr>
        <w:t>本文件按照</w:t>
      </w:r>
      <w:r>
        <w:t>GB/T 1.1</w:t>
      </w:r>
      <w:r>
        <w:rPr>
          <w:rFonts w:hint="eastAsia"/>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14:paraId="1448B616" w14:textId="187CE390" w:rsidR="00A44E91" w:rsidRDefault="00C77AD6">
      <w:pPr>
        <w:pStyle w:val="affe"/>
        <w:tabs>
          <w:tab w:val="clear" w:pos="4201"/>
          <w:tab w:val="clear" w:pos="9298"/>
          <w:tab w:val="left" w:pos="1050"/>
        </w:tabs>
      </w:pPr>
      <w:r>
        <w:rPr>
          <w:rFonts w:hint="eastAsia"/>
        </w:rPr>
        <w:t>请注意本文件的某些内容可能涉及专利。本文件的发布机构不承担识别专利的责任。</w:t>
      </w:r>
    </w:p>
    <w:p w14:paraId="447E1C45" w14:textId="56EB0745" w:rsidR="00A44E91" w:rsidRDefault="00C77AD6">
      <w:pPr>
        <w:pStyle w:val="affe"/>
      </w:pPr>
      <w:r>
        <w:rPr>
          <w:rFonts w:hint="eastAsia"/>
        </w:rPr>
        <w:t>本文件由厦门市市场监督管理局提出并归口。</w:t>
      </w:r>
    </w:p>
    <w:p w14:paraId="350F5856" w14:textId="3A6B3A09" w:rsidR="00A44E91" w:rsidRDefault="00C77AD6">
      <w:pPr>
        <w:pStyle w:val="afff"/>
        <w:widowControl/>
        <w:tabs>
          <w:tab w:val="center" w:pos="4201"/>
          <w:tab w:val="right" w:leader="dot" w:pos="9298"/>
        </w:tabs>
        <w:autoSpaceDE w:val="0"/>
        <w:autoSpaceDN w:val="0"/>
        <w:spacing w:before="0" w:beforeAutospacing="0" w:after="0" w:afterAutospacing="0"/>
        <w:ind w:firstLineChars="200" w:firstLine="420"/>
        <w:rPr>
          <w:rFonts w:ascii="宋体"/>
          <w:sz w:val="21"/>
          <w:szCs w:val="20"/>
        </w:rPr>
      </w:pPr>
      <w:r>
        <w:rPr>
          <w:rFonts w:ascii="宋体" w:hint="eastAsia"/>
          <w:sz w:val="21"/>
          <w:szCs w:val="20"/>
        </w:rPr>
        <w:t>本文件起草单位：幸福亿家</w:t>
      </w:r>
      <w:r>
        <w:rPr>
          <w:rFonts w:ascii="宋体"/>
          <w:sz w:val="21"/>
          <w:szCs w:val="20"/>
        </w:rPr>
        <w:t>(</w:t>
      </w:r>
      <w:r>
        <w:rPr>
          <w:rFonts w:ascii="宋体" w:hint="eastAsia"/>
          <w:sz w:val="21"/>
          <w:szCs w:val="20"/>
        </w:rPr>
        <w:t>厦门</w:t>
      </w:r>
      <w:r>
        <w:rPr>
          <w:rFonts w:ascii="宋体"/>
          <w:sz w:val="21"/>
          <w:szCs w:val="20"/>
        </w:rPr>
        <w:t>)</w:t>
      </w:r>
      <w:r>
        <w:rPr>
          <w:rFonts w:ascii="宋体" w:hint="eastAsia"/>
          <w:sz w:val="21"/>
          <w:szCs w:val="20"/>
        </w:rPr>
        <w:t>教育科技有限公司、厦门大学公共卫生学院、厦门市标准化研究院、台湾地区标准化（厦门）研究中心。</w:t>
      </w:r>
    </w:p>
    <w:p w14:paraId="28BCA9D8" w14:textId="5E68A19E" w:rsidR="00A44E91" w:rsidRDefault="00C77AD6">
      <w:pPr>
        <w:pStyle w:val="afff"/>
        <w:widowControl/>
        <w:tabs>
          <w:tab w:val="center" w:pos="4201"/>
          <w:tab w:val="right" w:leader="dot" w:pos="9298"/>
        </w:tabs>
        <w:autoSpaceDE w:val="0"/>
        <w:autoSpaceDN w:val="0"/>
        <w:spacing w:before="0" w:beforeAutospacing="0" w:after="0" w:afterAutospacing="0"/>
        <w:ind w:firstLineChars="200" w:firstLine="420"/>
        <w:rPr>
          <w:rFonts w:ascii="宋体"/>
          <w:sz w:val="21"/>
          <w:szCs w:val="20"/>
        </w:rPr>
      </w:pPr>
      <w:r>
        <w:rPr>
          <w:rFonts w:ascii="宋体" w:hint="eastAsia"/>
          <w:sz w:val="21"/>
          <w:szCs w:val="20"/>
        </w:rPr>
        <w:t>本文件主要起草人：</w:t>
      </w:r>
      <w:proofErr w:type="gramStart"/>
      <w:r>
        <w:rPr>
          <w:rFonts w:ascii="宋体" w:hint="eastAsia"/>
          <w:sz w:val="21"/>
          <w:szCs w:val="20"/>
        </w:rPr>
        <w:t>江宜珍</w:t>
      </w:r>
      <w:proofErr w:type="gramEnd"/>
      <w:r>
        <w:rPr>
          <w:rFonts w:ascii="宋体" w:hint="eastAsia"/>
          <w:sz w:val="21"/>
          <w:szCs w:val="20"/>
        </w:rPr>
        <w:t>（中国台湾）、魏嘉伶（中国台湾）、洪丽君、阮少龙、黄琳。</w:t>
      </w:r>
    </w:p>
    <w:p w14:paraId="68CC8BB3" w14:textId="6173E950" w:rsidR="00A44E91" w:rsidRDefault="00C77AD6">
      <w:pPr>
        <w:pStyle w:val="affe"/>
      </w:pPr>
      <w:r>
        <w:rPr>
          <w:rFonts w:hint="eastAsia"/>
        </w:rPr>
        <w:t>本文件为首次发布。</w:t>
      </w:r>
    </w:p>
    <w:p w14:paraId="0A182FC4" w14:textId="1ADB92EB" w:rsidR="00A44E91" w:rsidRDefault="00C77AD6">
      <w:pPr>
        <w:pStyle w:val="afffffd"/>
      </w:pPr>
      <w:bookmarkStart w:id="24" w:name="_Toc191730832"/>
      <w:r>
        <w:rPr>
          <w:rFonts w:hint="eastAsia"/>
        </w:rPr>
        <w:lastRenderedPageBreak/>
        <w:t>引</w:t>
      </w:r>
      <w:r>
        <w:rPr>
          <w:rFonts w:hAnsi="黑体"/>
        </w:rPr>
        <w:t>  </w:t>
      </w:r>
      <w:r>
        <w:rPr>
          <w:rFonts w:hint="eastAsia"/>
        </w:rPr>
        <w:t>言</w:t>
      </w:r>
      <w:bookmarkEnd w:id="24"/>
    </w:p>
    <w:p w14:paraId="5CED2E98" w14:textId="66D55697" w:rsidR="00A44E91" w:rsidRDefault="00C77AD6">
      <w:pPr>
        <w:pStyle w:val="affe"/>
      </w:pPr>
      <w:r>
        <w:rPr>
          <w:rFonts w:hint="eastAsia"/>
        </w:rPr>
        <w:t>随着海峡两岸在心理咨询领域的交流日益频繁，专业术语的统一与标准化使用成为了促进双方深入合作的关键。术语的一致性不仅有助于提高沟通效率，还能确保服务的质量和效果，对于推动心理咨询服务的专业化发展具有重要意义。</w:t>
      </w:r>
    </w:p>
    <w:p w14:paraId="1221667F" w14:textId="5759299E" w:rsidR="00A44E91" w:rsidRDefault="00C77AD6">
      <w:pPr>
        <w:pStyle w:val="affe"/>
        <w:ind w:firstLineChars="150" w:firstLine="315"/>
      </w:pPr>
      <w:r>
        <w:rPr>
          <w:rFonts w:hint="eastAsia"/>
        </w:rPr>
        <w:t>本文件旨在为两岸的心理咨询师、学者、学生以及相关从业人员提供准确、权威的术语参考。通过这份对照表，期望能够消除因术语差异而产生的误解，增进两岸专业人士之间的相互理解和信任。此外，该对照表的编制遵循准确性、权威性与实用性的原则，确保术语的科学性和适用性。</w:t>
      </w:r>
    </w:p>
    <w:p w14:paraId="2665D17B" w14:textId="77777777" w:rsidR="00A44E91" w:rsidRDefault="00A44E91">
      <w:pPr>
        <w:pStyle w:val="affe"/>
        <w:sectPr w:rsidR="00A44E91">
          <w:headerReference w:type="default" r:id="rId13"/>
          <w:footerReference w:type="default" r:id="rId14"/>
          <w:pgSz w:w="11906" w:h="16838"/>
          <w:pgMar w:top="567" w:right="1134" w:bottom="1134" w:left="1418" w:header="1418" w:footer="1134" w:gutter="0"/>
          <w:pgNumType w:fmt="upperRoman" w:start="1"/>
          <w:cols w:space="720"/>
          <w:formProt w:val="0"/>
          <w:docGrid w:type="lines" w:linePitch="312"/>
        </w:sectPr>
      </w:pPr>
    </w:p>
    <w:p w14:paraId="2B223021" w14:textId="67AC1090" w:rsidR="00A44E91" w:rsidRDefault="00C77AD6" w:rsidP="007222E2">
      <w:pPr>
        <w:pStyle w:val="afffa"/>
        <w:spacing w:before="480" w:after="480"/>
        <w:outlineLvl w:val="9"/>
      </w:pPr>
      <w:r>
        <w:rPr>
          <w:rFonts w:hint="eastAsia"/>
        </w:rPr>
        <w:lastRenderedPageBreak/>
        <w:t>海峡两岸心理咨询服务术语对照</w:t>
      </w:r>
    </w:p>
    <w:p w14:paraId="599D30A9" w14:textId="7213215A" w:rsidR="00A44E91" w:rsidRDefault="00C77AD6">
      <w:pPr>
        <w:pStyle w:val="a4"/>
      </w:pPr>
      <w:bookmarkStart w:id="25" w:name="_Toc191730833"/>
      <w:r>
        <w:rPr>
          <w:rFonts w:hint="eastAsia"/>
        </w:rPr>
        <w:t>范围</w:t>
      </w:r>
      <w:bookmarkEnd w:id="25"/>
    </w:p>
    <w:p w14:paraId="7E60B8F4" w14:textId="31590126" w:rsidR="00A44E91" w:rsidRDefault="00C77AD6">
      <w:pPr>
        <w:pStyle w:val="affe"/>
      </w:pPr>
      <w:r>
        <w:rPr>
          <w:rFonts w:hint="eastAsia"/>
        </w:rPr>
        <w:t>本文件规定了海峡两岸心理咨询服务术语的对照。</w:t>
      </w:r>
    </w:p>
    <w:p w14:paraId="5FA4689E" w14:textId="6B430B1E" w:rsidR="00A44E91" w:rsidRDefault="00C77AD6">
      <w:pPr>
        <w:pStyle w:val="affe"/>
      </w:pPr>
      <w:r>
        <w:rPr>
          <w:rFonts w:hint="eastAsia"/>
        </w:rPr>
        <w:t>本文件适用于心理咨询服务所用术语及相对应的英文译名及其表述。</w:t>
      </w:r>
    </w:p>
    <w:p w14:paraId="414E5887" w14:textId="723F9D43" w:rsidR="00A44E91" w:rsidRDefault="00C77AD6">
      <w:pPr>
        <w:pStyle w:val="a4"/>
        <w:rPr>
          <w:rFonts w:ascii="宋体" w:eastAsia="宋体"/>
          <w:color w:val="FF0000"/>
        </w:rPr>
      </w:pPr>
      <w:bookmarkStart w:id="26" w:name="_Toc191730834"/>
      <w:r>
        <w:rPr>
          <w:rFonts w:hint="eastAsia"/>
        </w:rPr>
        <w:t>规范性引用文件</w:t>
      </w:r>
      <w:bookmarkEnd w:id="26"/>
    </w:p>
    <w:p w14:paraId="75A718CB" w14:textId="0D75E9D5" w:rsidR="00A44E91" w:rsidRDefault="00C77AD6">
      <w:pPr>
        <w:pStyle w:val="affe"/>
      </w:pPr>
      <w:r>
        <w:rPr>
          <w:rFonts w:hint="eastAsia"/>
        </w:rPr>
        <w:t>下列文件中的内容通过文中的规范性引用构成本文件必不可少的条款。其中，注日期的引用文件，仅该日期对应的版本适用于本文件；未注明日期的引用文件，其最新版本（包括所有的修改单）适用于本文件。</w:t>
      </w:r>
    </w:p>
    <w:p w14:paraId="0A11837A" w14:textId="77777777" w:rsidR="00A1412F" w:rsidRDefault="00A1412F" w:rsidP="00C30A25">
      <w:pPr>
        <w:pStyle w:val="affffff7"/>
        <w:numPr>
          <w:ilvl w:val="0"/>
          <w:numId w:val="0"/>
        </w:numPr>
        <w:ind w:firstLineChars="50" w:firstLine="105"/>
        <w:outlineLvl w:val="9"/>
        <w:rPr>
          <w:szCs w:val="20"/>
        </w:rPr>
      </w:pPr>
      <w:bookmarkStart w:id="27" w:name="_Toc70065087"/>
      <w:bookmarkStart w:id="28" w:name="_Toc68872011"/>
      <w:bookmarkStart w:id="29" w:name="_Toc69746204"/>
      <w:bookmarkStart w:id="30" w:name="_Toc69807360"/>
    </w:p>
    <w:p w14:paraId="266F1736" w14:textId="4E4BC1E8" w:rsidR="00A44E91" w:rsidRDefault="00C77AD6" w:rsidP="00727B56">
      <w:pPr>
        <w:pStyle w:val="affffff7"/>
        <w:numPr>
          <w:ilvl w:val="0"/>
          <w:numId w:val="0"/>
        </w:numPr>
        <w:ind w:firstLineChars="250" w:firstLine="525"/>
        <w:outlineLvl w:val="9"/>
        <w:rPr>
          <w:szCs w:val="20"/>
        </w:rPr>
      </w:pPr>
      <w:r w:rsidRPr="00E65835">
        <w:rPr>
          <w:szCs w:val="20"/>
        </w:rPr>
        <w:t>GB/T 30446.1</w:t>
      </w:r>
      <w:r w:rsidRPr="00E65835">
        <w:rPr>
          <w:szCs w:val="20"/>
        </w:rPr>
        <w:t>—</w:t>
      </w:r>
      <w:r w:rsidRPr="00E65835">
        <w:rPr>
          <w:szCs w:val="20"/>
        </w:rPr>
        <w:t>2018</w:t>
      </w:r>
      <w:r w:rsidR="00381633">
        <w:rPr>
          <w:szCs w:val="20"/>
        </w:rPr>
        <w:t xml:space="preserve"> </w:t>
      </w:r>
      <w:r w:rsidRPr="00E65835">
        <w:rPr>
          <w:szCs w:val="20"/>
        </w:rPr>
        <w:t xml:space="preserve"> </w:t>
      </w:r>
      <w:r w:rsidRPr="00E65835">
        <w:rPr>
          <w:rFonts w:hint="eastAsia"/>
          <w:szCs w:val="20"/>
        </w:rPr>
        <w:t>心理咨询服务</w:t>
      </w:r>
      <w:r w:rsidRPr="00E65835">
        <w:rPr>
          <w:szCs w:val="20"/>
        </w:rPr>
        <w:t xml:space="preserve"> </w:t>
      </w:r>
      <w:r w:rsidR="00381633">
        <w:rPr>
          <w:szCs w:val="20"/>
        </w:rPr>
        <w:t xml:space="preserve"> </w:t>
      </w:r>
      <w:r w:rsidRPr="00E65835">
        <w:rPr>
          <w:rFonts w:hint="eastAsia"/>
          <w:szCs w:val="20"/>
        </w:rPr>
        <w:t>第</w:t>
      </w:r>
      <w:r w:rsidRPr="00E65835">
        <w:rPr>
          <w:szCs w:val="20"/>
        </w:rPr>
        <w:t>1</w:t>
      </w:r>
      <w:r w:rsidRPr="00E65835">
        <w:rPr>
          <w:rFonts w:hint="eastAsia"/>
          <w:szCs w:val="20"/>
        </w:rPr>
        <w:t>部分：基本术语</w:t>
      </w:r>
      <w:r w:rsidR="000416C5">
        <w:rPr>
          <w:rFonts w:hint="eastAsia"/>
          <w:szCs w:val="20"/>
        </w:rPr>
        <w:t>。</w:t>
      </w:r>
    </w:p>
    <w:p w14:paraId="7889DB8C" w14:textId="4B5AB221" w:rsidR="006D32F7" w:rsidRDefault="006D32F7" w:rsidP="00727B56">
      <w:pPr>
        <w:pStyle w:val="affffff7"/>
        <w:numPr>
          <w:ilvl w:val="0"/>
          <w:numId w:val="0"/>
        </w:numPr>
        <w:ind w:firstLineChars="250" w:firstLine="525"/>
        <w:outlineLvl w:val="9"/>
        <w:rPr>
          <w:szCs w:val="20"/>
        </w:rPr>
      </w:pPr>
      <w:r w:rsidRPr="006D32F7">
        <w:rPr>
          <w:szCs w:val="20"/>
        </w:rPr>
        <w:t>GB/T 30446.2</w:t>
      </w:r>
      <w:r w:rsidR="00381633" w:rsidRPr="00E65835">
        <w:rPr>
          <w:szCs w:val="20"/>
        </w:rPr>
        <w:t>—</w:t>
      </w:r>
      <w:r w:rsidRPr="006D32F7">
        <w:rPr>
          <w:szCs w:val="20"/>
        </w:rPr>
        <w:t>2013</w:t>
      </w:r>
      <w:r w:rsidRPr="006D32F7">
        <w:rPr>
          <w:rFonts w:hint="eastAsia"/>
        </w:rPr>
        <w:t xml:space="preserve"> </w:t>
      </w:r>
      <w:r w:rsidRPr="006D32F7">
        <w:rPr>
          <w:rFonts w:hint="eastAsia"/>
          <w:szCs w:val="20"/>
        </w:rPr>
        <w:tab/>
      </w:r>
      <w:r w:rsidR="00381633">
        <w:rPr>
          <w:szCs w:val="20"/>
        </w:rPr>
        <w:t xml:space="preserve"> </w:t>
      </w:r>
      <w:r w:rsidRPr="006D32F7">
        <w:rPr>
          <w:rFonts w:hint="eastAsia"/>
          <w:szCs w:val="20"/>
        </w:rPr>
        <w:t xml:space="preserve">心理咨询服务 </w:t>
      </w:r>
      <w:r w:rsidR="00381633">
        <w:rPr>
          <w:szCs w:val="20"/>
        </w:rPr>
        <w:t xml:space="preserve"> </w:t>
      </w:r>
      <w:r w:rsidRPr="006D32F7">
        <w:rPr>
          <w:rFonts w:hint="eastAsia"/>
          <w:szCs w:val="20"/>
        </w:rPr>
        <w:t>第2部分：服务流程</w:t>
      </w:r>
      <w:r>
        <w:rPr>
          <w:rFonts w:hint="eastAsia"/>
          <w:szCs w:val="20"/>
        </w:rPr>
        <w:t>。</w:t>
      </w:r>
    </w:p>
    <w:p w14:paraId="1DF6D084" w14:textId="71707573" w:rsidR="006D32F7" w:rsidRPr="006D32F7" w:rsidRDefault="006D32F7" w:rsidP="00727B56">
      <w:pPr>
        <w:pStyle w:val="affffff7"/>
        <w:numPr>
          <w:ilvl w:val="0"/>
          <w:numId w:val="0"/>
        </w:numPr>
        <w:ind w:firstLineChars="250" w:firstLine="525"/>
        <w:outlineLvl w:val="9"/>
        <w:rPr>
          <w:szCs w:val="20"/>
        </w:rPr>
      </w:pPr>
      <w:r w:rsidRPr="006D32F7">
        <w:rPr>
          <w:rFonts w:hint="eastAsia"/>
          <w:szCs w:val="20"/>
        </w:rPr>
        <w:t>GB/T 30446.3</w:t>
      </w:r>
      <w:r w:rsidR="00381633" w:rsidRPr="00E65835">
        <w:rPr>
          <w:szCs w:val="20"/>
        </w:rPr>
        <w:t>—</w:t>
      </w:r>
      <w:r w:rsidRPr="006D32F7">
        <w:rPr>
          <w:rFonts w:hint="eastAsia"/>
          <w:szCs w:val="20"/>
        </w:rPr>
        <w:t>2013</w:t>
      </w:r>
      <w:r w:rsidRPr="006D32F7">
        <w:rPr>
          <w:rFonts w:hint="eastAsia"/>
          <w:szCs w:val="20"/>
        </w:rPr>
        <w:tab/>
      </w:r>
      <w:r w:rsidRPr="006D32F7">
        <w:rPr>
          <w:rFonts w:hint="eastAsia"/>
          <w:szCs w:val="20"/>
        </w:rPr>
        <w:tab/>
      </w:r>
      <w:r>
        <w:rPr>
          <w:rFonts w:hint="eastAsia"/>
          <w:szCs w:val="20"/>
        </w:rPr>
        <w:t xml:space="preserve"> </w:t>
      </w:r>
      <w:r w:rsidR="00381633">
        <w:rPr>
          <w:szCs w:val="20"/>
        </w:rPr>
        <w:t xml:space="preserve"> </w:t>
      </w:r>
      <w:r w:rsidRPr="006D32F7">
        <w:rPr>
          <w:rFonts w:hint="eastAsia"/>
          <w:szCs w:val="20"/>
        </w:rPr>
        <w:t xml:space="preserve">心理咨询服务 </w:t>
      </w:r>
      <w:r w:rsidR="00381633">
        <w:rPr>
          <w:szCs w:val="20"/>
        </w:rPr>
        <w:t xml:space="preserve"> </w:t>
      </w:r>
      <w:r w:rsidRPr="006D32F7">
        <w:rPr>
          <w:rFonts w:hint="eastAsia"/>
          <w:szCs w:val="20"/>
        </w:rPr>
        <w:t>第3部分：咨询信息管理</w:t>
      </w:r>
      <w:r>
        <w:rPr>
          <w:rFonts w:hint="eastAsia"/>
          <w:szCs w:val="20"/>
        </w:rPr>
        <w:t>。</w:t>
      </w:r>
    </w:p>
    <w:p w14:paraId="17C0A3A1" w14:textId="6F2EF37A" w:rsidR="00A44E91" w:rsidRDefault="00C77AD6">
      <w:pPr>
        <w:pStyle w:val="a4"/>
      </w:pPr>
      <w:bookmarkStart w:id="31" w:name="_Toc191730835"/>
      <w:bookmarkEnd w:id="27"/>
      <w:bookmarkEnd w:id="28"/>
      <w:bookmarkEnd w:id="29"/>
      <w:bookmarkEnd w:id="30"/>
      <w:r>
        <w:rPr>
          <w:rFonts w:hint="eastAsia"/>
        </w:rPr>
        <w:t>术语和定义</w:t>
      </w:r>
      <w:bookmarkEnd w:id="31"/>
    </w:p>
    <w:p w14:paraId="54520891" w14:textId="5BBFA171" w:rsidR="00A44E91" w:rsidRDefault="00C77AD6">
      <w:pPr>
        <w:pStyle w:val="affe"/>
      </w:pPr>
      <w:r>
        <w:rPr>
          <w:rFonts w:hint="eastAsia"/>
        </w:rPr>
        <w:t>本文件没有需要界定的术语和定义。</w:t>
      </w:r>
    </w:p>
    <w:p w14:paraId="6A1F7B8A" w14:textId="07CB9669" w:rsidR="00A44E91" w:rsidRDefault="00C77AD6">
      <w:pPr>
        <w:pStyle w:val="a4"/>
      </w:pPr>
      <w:bookmarkStart w:id="32" w:name="_Toc191730836"/>
      <w:bookmarkStart w:id="33" w:name="_Toc69746205"/>
      <w:r>
        <w:rPr>
          <w:rFonts w:hint="eastAsia"/>
        </w:rPr>
        <w:t>基本要求</w:t>
      </w:r>
      <w:bookmarkEnd w:id="32"/>
    </w:p>
    <w:p w14:paraId="54D3474E" w14:textId="04D72F70" w:rsidR="00A44E91" w:rsidRDefault="00C77AD6">
      <w:pPr>
        <w:pStyle w:val="affffff7"/>
        <w:ind w:left="0"/>
        <w:outlineLvl w:val="9"/>
      </w:pPr>
      <w:r>
        <w:rPr>
          <w:rFonts w:hint="eastAsia"/>
          <w:szCs w:val="20"/>
        </w:rPr>
        <w:t>针对同一事物在大陆及台湾地区的不同释义，同一事物的定义以英文词汇是否相同为认定依据。</w:t>
      </w:r>
    </w:p>
    <w:p w14:paraId="486363F0" w14:textId="431A1463" w:rsidR="00A44E91" w:rsidRDefault="00C77AD6">
      <w:pPr>
        <w:pStyle w:val="affffff7"/>
        <w:ind w:left="0"/>
        <w:outlineLvl w:val="9"/>
        <w:rPr>
          <w:szCs w:val="20"/>
        </w:rPr>
      </w:pPr>
      <w:r>
        <w:rPr>
          <w:rFonts w:hint="eastAsia"/>
          <w:szCs w:val="20"/>
        </w:rPr>
        <w:t>大陆术语及其英文译名应符合</w:t>
      </w:r>
      <w:r w:rsidR="00E430C8">
        <w:rPr>
          <w:rFonts w:hint="eastAsia"/>
          <w:szCs w:val="20"/>
        </w:rPr>
        <w:t>国家标准</w:t>
      </w:r>
      <w:r w:rsidR="00F22A28" w:rsidRPr="00F22A28">
        <w:rPr>
          <w:szCs w:val="20"/>
        </w:rPr>
        <w:t>GB/T 30446</w:t>
      </w:r>
      <w:r w:rsidR="00F22A28">
        <w:rPr>
          <w:rFonts w:hint="eastAsia"/>
          <w:szCs w:val="20"/>
        </w:rPr>
        <w:t>中</w:t>
      </w:r>
      <w:r>
        <w:rPr>
          <w:rFonts w:hint="eastAsia"/>
          <w:szCs w:val="20"/>
        </w:rPr>
        <w:t>的要求。</w:t>
      </w:r>
    </w:p>
    <w:p w14:paraId="4B7722AB" w14:textId="41AB1991" w:rsidR="00A44E91" w:rsidRDefault="00C77AD6">
      <w:pPr>
        <w:pStyle w:val="a4"/>
      </w:pPr>
      <w:bookmarkStart w:id="34" w:name="_Toc191730837"/>
      <w:bookmarkEnd w:id="33"/>
      <w:r>
        <w:rPr>
          <w:rFonts w:hint="eastAsia"/>
        </w:rPr>
        <w:t>海峡两岸心理咨询服务术语对照</w:t>
      </w:r>
      <w:bookmarkEnd w:id="34"/>
    </w:p>
    <w:p w14:paraId="3479C56D" w14:textId="0B1F5AFB" w:rsidR="00A44E91" w:rsidRDefault="00C77AD6">
      <w:pPr>
        <w:pStyle w:val="affffff7"/>
        <w:numPr>
          <w:ilvl w:val="0"/>
          <w:numId w:val="0"/>
        </w:numPr>
        <w:ind w:firstLineChars="200" w:firstLine="420"/>
        <w:outlineLvl w:val="9"/>
      </w:pPr>
      <w:r>
        <w:rPr>
          <w:rFonts w:hint="eastAsia"/>
        </w:rPr>
        <w:t>大陆与台湾地区心理咨询服务的术语及其释义、英文词汇详见下列表格：</w:t>
      </w:r>
    </w:p>
    <w:p w14:paraId="3E97AF21" w14:textId="69C69E50"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海峡两岸心理咨询服务基本概念术语对照见表</w:t>
      </w:r>
      <w:r>
        <w:t>1</w:t>
      </w:r>
      <w:r>
        <w:rPr>
          <w:rFonts w:hint="eastAsia"/>
        </w:rPr>
        <w:t>；</w:t>
      </w:r>
    </w:p>
    <w:p w14:paraId="5C26583B" w14:textId="08AC5E93"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海峡两岸心理咨询服务服务内容术语对照见表</w:t>
      </w:r>
      <w:r>
        <w:t>2</w:t>
      </w:r>
      <w:r>
        <w:rPr>
          <w:rFonts w:hint="eastAsia"/>
        </w:rPr>
        <w:t>；</w:t>
      </w:r>
    </w:p>
    <w:p w14:paraId="4613C811" w14:textId="5F29FA06"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海峡两岸心理咨询服务服务形式术语对照见表</w:t>
      </w:r>
      <w:r>
        <w:t>3</w:t>
      </w:r>
      <w:r>
        <w:rPr>
          <w:rFonts w:hint="eastAsia"/>
        </w:rPr>
        <w:t>；</w:t>
      </w:r>
    </w:p>
    <w:p w14:paraId="7FEF1EF2" w14:textId="69D38EB7"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海峡两岸心理咨询服务服务方法术语对照见表</w:t>
      </w:r>
      <w:r>
        <w:t>4</w:t>
      </w:r>
      <w:r>
        <w:rPr>
          <w:rFonts w:hint="eastAsia"/>
        </w:rPr>
        <w:t>；</w:t>
      </w:r>
    </w:p>
    <w:p w14:paraId="138323E6" w14:textId="5C615B6A"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海峡两岸心理咨询服务服务资源术语对照见表</w:t>
      </w:r>
      <w:r>
        <w:t>5</w:t>
      </w:r>
      <w:r>
        <w:rPr>
          <w:rFonts w:hint="eastAsia"/>
        </w:rPr>
        <w:t>；</w:t>
      </w:r>
    </w:p>
    <w:p w14:paraId="2904FD4E" w14:textId="3D84FBF1" w:rsidR="00A44E91" w:rsidRDefault="00C77AD6">
      <w:pPr>
        <w:pStyle w:val="affffff7"/>
        <w:numPr>
          <w:ilvl w:val="0"/>
          <w:numId w:val="0"/>
        </w:numPr>
        <w:ind w:firstLineChars="200" w:firstLine="420"/>
        <w:outlineLvl w:val="9"/>
      </w:pPr>
      <w:r>
        <w:rPr>
          <w:rFonts w:ascii="Times New Roman"/>
        </w:rPr>
        <w:t>——</w:t>
      </w:r>
      <w:r>
        <w:rPr>
          <w:rFonts w:hint="eastAsia"/>
        </w:rPr>
        <w:t>海峡两岸心理咨询服务服务结果术语对照见表</w:t>
      </w:r>
      <w:r>
        <w:t>6</w:t>
      </w:r>
      <w:r>
        <w:rPr>
          <w:rFonts w:hint="eastAsia"/>
        </w:rPr>
        <w:t>。</w:t>
      </w:r>
    </w:p>
    <w:p w14:paraId="248BAC21" w14:textId="13BCB032" w:rsidR="009E5F41" w:rsidRPr="009E5F41" w:rsidRDefault="00A44E91" w:rsidP="009E5F41">
      <w:pPr>
        <w:pStyle w:val="af7"/>
        <w:numPr>
          <w:ilvl w:val="0"/>
          <w:numId w:val="0"/>
        </w:numPr>
        <w:rPr>
          <w:rFonts w:hAnsi="黑体"/>
        </w:rPr>
      </w:pPr>
      <w:r>
        <w:rPr>
          <w:rFonts w:ascii="宋体" w:eastAsia="宋体" w:hAnsi="宋体"/>
        </w:rPr>
        <w:br w:type="page"/>
      </w:r>
    </w:p>
    <w:p w14:paraId="73A27546" w14:textId="35628B87" w:rsidR="009E5F41" w:rsidRDefault="009E5F41" w:rsidP="009E5F41">
      <w:pPr>
        <w:pStyle w:val="aff6"/>
        <w:keepNext/>
        <w:jc w:val="center"/>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414B9E">
        <w:rPr>
          <w:noProof/>
        </w:rPr>
        <w:t>1</w:t>
      </w:r>
      <w:r>
        <w:fldChar w:fldCharType="end"/>
      </w:r>
      <w:r w:rsidRPr="00635375">
        <w:rPr>
          <w:rFonts w:hint="eastAsia"/>
        </w:rPr>
        <w:t>海峡两岸心理咨询服务基本概念术语对照</w:t>
      </w:r>
    </w:p>
    <w:tbl>
      <w:tblPr>
        <w:tblpPr w:leftFromText="180" w:rightFromText="180" w:vertAnchor="text" w:tblpX="91" w:tblpY="1"/>
        <w:tblOverlap w:val="never"/>
        <w:tblW w:w="93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591"/>
        <w:gridCol w:w="1276"/>
        <w:gridCol w:w="2437"/>
        <w:gridCol w:w="1417"/>
      </w:tblGrid>
      <w:tr w:rsidR="009E5F41" w14:paraId="5B3E46EF" w14:textId="77777777" w:rsidTr="00172DD3">
        <w:trPr>
          <w:trHeight w:val="20"/>
          <w:tblHeader/>
        </w:trPr>
        <w:tc>
          <w:tcPr>
            <w:tcW w:w="494" w:type="dxa"/>
            <w:vMerge w:val="restart"/>
            <w:vAlign w:val="center"/>
          </w:tcPr>
          <w:p w14:paraId="5041AABA" w14:textId="7C5931FC" w:rsidR="009E5F41" w:rsidRPr="00736EF9" w:rsidRDefault="002772C7" w:rsidP="00172DD3">
            <w:pPr>
              <w:jc w:val="center"/>
              <w:rPr>
                <w:rFonts w:ascii="宋体" w:hAnsi="宋体" w:cs="宋体"/>
                <w:b/>
                <w:bCs/>
                <w:sz w:val="18"/>
                <w:szCs w:val="18"/>
              </w:rPr>
            </w:pPr>
            <w:r w:rsidRPr="00736EF9">
              <w:rPr>
                <w:rFonts w:ascii="宋体" w:hAnsi="宋体" w:cs="宋体" w:hint="eastAsia"/>
                <w:b/>
                <w:bCs/>
                <w:sz w:val="18"/>
                <w:szCs w:val="18"/>
              </w:rPr>
              <w:t>序号</w:t>
            </w:r>
          </w:p>
        </w:tc>
        <w:tc>
          <w:tcPr>
            <w:tcW w:w="3749" w:type="dxa"/>
            <w:gridSpan w:val="2"/>
            <w:vAlign w:val="center"/>
          </w:tcPr>
          <w:p w14:paraId="023F8873"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大陆</w:t>
            </w:r>
          </w:p>
        </w:tc>
        <w:tc>
          <w:tcPr>
            <w:tcW w:w="3713" w:type="dxa"/>
            <w:gridSpan w:val="2"/>
            <w:vAlign w:val="center"/>
          </w:tcPr>
          <w:p w14:paraId="5A626650"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台湾地区</w:t>
            </w:r>
          </w:p>
        </w:tc>
        <w:tc>
          <w:tcPr>
            <w:tcW w:w="1417" w:type="dxa"/>
            <w:vMerge w:val="restart"/>
            <w:vAlign w:val="center"/>
          </w:tcPr>
          <w:p w14:paraId="0BFBF04C" w14:textId="52179C16" w:rsidR="009E5F41" w:rsidRPr="002772C7" w:rsidRDefault="002772C7" w:rsidP="00172DD3">
            <w:pPr>
              <w:jc w:val="center"/>
              <w:rPr>
                <w:rFonts w:ascii="宋体" w:hAnsi="宋体" w:cs="宋体"/>
                <w:b/>
                <w:bCs/>
                <w:sz w:val="18"/>
                <w:szCs w:val="18"/>
              </w:rPr>
            </w:pPr>
            <w:r w:rsidRPr="002772C7">
              <w:rPr>
                <w:rFonts w:ascii="宋体" w:hAnsi="宋体" w:cs="宋体" w:hint="eastAsia"/>
                <w:b/>
                <w:bCs/>
                <w:sz w:val="18"/>
                <w:szCs w:val="18"/>
              </w:rPr>
              <w:t>英文词汇</w:t>
            </w:r>
          </w:p>
        </w:tc>
      </w:tr>
      <w:tr w:rsidR="009E5F41" w14:paraId="0F7D49BD" w14:textId="77777777" w:rsidTr="00172DD3">
        <w:trPr>
          <w:trHeight w:val="20"/>
        </w:trPr>
        <w:tc>
          <w:tcPr>
            <w:tcW w:w="494" w:type="dxa"/>
            <w:vMerge/>
            <w:vAlign w:val="center"/>
          </w:tcPr>
          <w:p w14:paraId="7F3428EB" w14:textId="77777777" w:rsidR="009E5F41" w:rsidRPr="00736EF9" w:rsidRDefault="009E5F41" w:rsidP="00172DD3">
            <w:pPr>
              <w:pStyle w:val="affffffd"/>
              <w:numPr>
                <w:ilvl w:val="0"/>
                <w:numId w:val="25"/>
              </w:numPr>
              <w:ind w:firstLineChars="0"/>
              <w:jc w:val="center"/>
              <w:rPr>
                <w:rFonts w:ascii="宋体" w:hAnsi="宋体" w:cs="宋体"/>
                <w:b/>
                <w:bCs/>
                <w:sz w:val="18"/>
                <w:szCs w:val="18"/>
              </w:rPr>
            </w:pPr>
          </w:p>
        </w:tc>
        <w:tc>
          <w:tcPr>
            <w:tcW w:w="1158" w:type="dxa"/>
            <w:vAlign w:val="center"/>
          </w:tcPr>
          <w:p w14:paraId="0F12C75F"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术语</w:t>
            </w:r>
          </w:p>
        </w:tc>
        <w:tc>
          <w:tcPr>
            <w:tcW w:w="2591" w:type="dxa"/>
            <w:vAlign w:val="center"/>
          </w:tcPr>
          <w:p w14:paraId="5E772EB3"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释义</w:t>
            </w:r>
          </w:p>
        </w:tc>
        <w:tc>
          <w:tcPr>
            <w:tcW w:w="1276" w:type="dxa"/>
            <w:vAlign w:val="center"/>
          </w:tcPr>
          <w:p w14:paraId="1D4762CB"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术语</w:t>
            </w:r>
          </w:p>
        </w:tc>
        <w:tc>
          <w:tcPr>
            <w:tcW w:w="2437" w:type="dxa"/>
            <w:vAlign w:val="center"/>
          </w:tcPr>
          <w:p w14:paraId="56A5D073" w14:textId="77777777" w:rsidR="009E5F41" w:rsidRPr="009E5F41" w:rsidRDefault="009E5F41" w:rsidP="00172DD3">
            <w:pPr>
              <w:widowControl/>
              <w:jc w:val="center"/>
              <w:textAlignment w:val="center"/>
              <w:rPr>
                <w:rFonts w:ascii="宋体" w:hAnsi="宋体" w:cs="宋体"/>
                <w:b/>
                <w:bCs/>
                <w:sz w:val="18"/>
                <w:szCs w:val="18"/>
              </w:rPr>
            </w:pPr>
            <w:r w:rsidRPr="009E5F41">
              <w:rPr>
                <w:rFonts w:ascii="宋体" w:hAnsi="宋体" w:cs="宋体" w:hint="eastAsia"/>
                <w:b/>
                <w:bCs/>
                <w:kern w:val="0"/>
                <w:sz w:val="18"/>
                <w:szCs w:val="18"/>
              </w:rPr>
              <w:t>释义</w:t>
            </w:r>
          </w:p>
        </w:tc>
        <w:tc>
          <w:tcPr>
            <w:tcW w:w="1417" w:type="dxa"/>
            <w:vMerge/>
            <w:vAlign w:val="center"/>
          </w:tcPr>
          <w:p w14:paraId="323AA94A" w14:textId="77777777" w:rsidR="009E5F41" w:rsidRDefault="009E5F41" w:rsidP="00172DD3">
            <w:pPr>
              <w:jc w:val="center"/>
              <w:rPr>
                <w:rFonts w:ascii="宋体" w:hAnsi="宋体" w:cs="宋体"/>
                <w:sz w:val="18"/>
                <w:szCs w:val="18"/>
              </w:rPr>
            </w:pPr>
          </w:p>
        </w:tc>
      </w:tr>
      <w:tr w:rsidR="009E5F41" w14:paraId="6065F8A0" w14:textId="77777777" w:rsidTr="00172DD3">
        <w:trPr>
          <w:trHeight w:val="20"/>
        </w:trPr>
        <w:tc>
          <w:tcPr>
            <w:tcW w:w="494" w:type="dxa"/>
            <w:vAlign w:val="center"/>
          </w:tcPr>
          <w:p w14:paraId="54828092" w14:textId="113226D9" w:rsidR="009E5F41" w:rsidRPr="00736EF9" w:rsidRDefault="009E5F41" w:rsidP="00172DD3">
            <w:pPr>
              <w:pStyle w:val="affffffd"/>
              <w:widowControl/>
              <w:numPr>
                <w:ilvl w:val="0"/>
                <w:numId w:val="25"/>
              </w:numPr>
              <w:ind w:firstLineChars="0"/>
              <w:jc w:val="center"/>
              <w:textAlignment w:val="center"/>
              <w:rPr>
                <w:rFonts w:ascii="宋体" w:hAnsi="宋体" w:cs="宋体"/>
                <w:sz w:val="18"/>
                <w:szCs w:val="18"/>
              </w:rPr>
            </w:pPr>
          </w:p>
        </w:tc>
        <w:tc>
          <w:tcPr>
            <w:tcW w:w="1158" w:type="dxa"/>
            <w:vAlign w:val="center"/>
          </w:tcPr>
          <w:p w14:paraId="2D8B41A0"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心理咨询</w:t>
            </w:r>
          </w:p>
        </w:tc>
        <w:tc>
          <w:tcPr>
            <w:tcW w:w="2591" w:type="dxa"/>
            <w:vAlign w:val="center"/>
          </w:tcPr>
          <w:p w14:paraId="52614FC5"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由具有行业或主管部门认定资格的专业人员，运用心理学理论和技术，通过语言与非语言交流，给予个人或群体帮助、启发和教育，使其改变认识、情感、态度和行为，解决其在生活、学习、工作等方面出现的问题，促进其人格的发展和社会适应能力的改善的活动。</w:t>
            </w:r>
          </w:p>
        </w:tc>
        <w:tc>
          <w:tcPr>
            <w:tcW w:w="1276" w:type="dxa"/>
            <w:vAlign w:val="center"/>
          </w:tcPr>
          <w:p w14:paraId="7A3E1EB1"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w:t>
            </w:r>
            <w:proofErr w:type="gramStart"/>
            <w:r>
              <w:rPr>
                <w:rFonts w:ascii="宋体" w:hAnsi="宋体" w:cs="PMingLiU" w:hint="eastAsia"/>
                <w:sz w:val="18"/>
                <w:szCs w:val="18"/>
              </w:rPr>
              <w:t>咨</w:t>
            </w:r>
            <w:proofErr w:type="gramEnd"/>
            <w:r>
              <w:rPr>
                <w:rFonts w:ascii="宋体" w:hAnsi="宋体" w:cs="PMingLiU" w:hint="eastAsia"/>
                <w:sz w:val="18"/>
                <w:szCs w:val="18"/>
              </w:rPr>
              <w:t>商</w:t>
            </w:r>
          </w:p>
        </w:tc>
        <w:tc>
          <w:tcPr>
            <w:tcW w:w="2437" w:type="dxa"/>
            <w:vAlign w:val="center"/>
          </w:tcPr>
          <w:p w14:paraId="3C2C5C3F"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w:t>
            </w:r>
            <w:proofErr w:type="gramStart"/>
            <w:r>
              <w:rPr>
                <w:rFonts w:ascii="宋体" w:hAnsi="宋体" w:cs="PMingLiU" w:hint="eastAsia"/>
                <w:sz w:val="18"/>
                <w:szCs w:val="18"/>
              </w:rPr>
              <w:t>咨</w:t>
            </w:r>
            <w:proofErr w:type="gramEnd"/>
            <w:r>
              <w:rPr>
                <w:rFonts w:ascii="宋体" w:hAnsi="宋体" w:cs="PMingLiU" w:hint="eastAsia"/>
                <w:sz w:val="18"/>
                <w:szCs w:val="18"/>
              </w:rPr>
              <w:t>商是一种透过专业</w:t>
            </w:r>
            <w:proofErr w:type="gramStart"/>
            <w:r>
              <w:rPr>
                <w:rFonts w:ascii="宋体" w:hAnsi="宋体" w:cs="PMingLiU" w:hint="eastAsia"/>
                <w:sz w:val="18"/>
                <w:szCs w:val="18"/>
              </w:rPr>
              <w:t>咨</w:t>
            </w:r>
            <w:proofErr w:type="gramEnd"/>
            <w:r>
              <w:rPr>
                <w:rFonts w:ascii="宋体" w:hAnsi="宋体" w:cs="PMingLiU" w:hint="eastAsia"/>
                <w:sz w:val="18"/>
                <w:szCs w:val="18"/>
              </w:rPr>
              <w:t>商心理师与当事人的互动，以寻求解决问题与提升心理效能的专业服务，其主要的方式是透过面对面的晤谈，并在</w:t>
            </w:r>
            <w:proofErr w:type="gramStart"/>
            <w:r>
              <w:rPr>
                <w:rFonts w:ascii="宋体" w:hAnsi="宋体" w:cs="PMingLiU" w:hint="eastAsia"/>
                <w:sz w:val="18"/>
                <w:szCs w:val="18"/>
              </w:rPr>
              <w:t>咨</w:t>
            </w:r>
            <w:proofErr w:type="gramEnd"/>
            <w:r>
              <w:rPr>
                <w:rFonts w:ascii="宋体" w:hAnsi="宋体" w:cs="PMingLiU" w:hint="eastAsia"/>
                <w:sz w:val="18"/>
                <w:szCs w:val="18"/>
              </w:rPr>
              <w:t>商心理师的协助与引导下，逐次探讨相关的个人资料与经验，省视与分析相关问题的症结与成长障碍，以找出解决的方法与因应之道，进而开发个人潜能、提升心理效能。</w:t>
            </w:r>
          </w:p>
        </w:tc>
        <w:tc>
          <w:tcPr>
            <w:tcW w:w="1417" w:type="dxa"/>
            <w:vAlign w:val="center"/>
          </w:tcPr>
          <w:p w14:paraId="0CDB9EC1" w14:textId="5B99C7A1"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psychological counseling</w:t>
            </w:r>
          </w:p>
        </w:tc>
      </w:tr>
      <w:tr w:rsidR="00930139" w14:paraId="651F38D5" w14:textId="77777777" w:rsidTr="00172DD3">
        <w:trPr>
          <w:trHeight w:val="20"/>
        </w:trPr>
        <w:tc>
          <w:tcPr>
            <w:tcW w:w="494" w:type="dxa"/>
            <w:vAlign w:val="center"/>
          </w:tcPr>
          <w:p w14:paraId="37B9244F" w14:textId="77777777" w:rsidR="00930139" w:rsidRPr="00736EF9" w:rsidRDefault="00930139" w:rsidP="00172DD3">
            <w:pPr>
              <w:pStyle w:val="affffffd"/>
              <w:widowControl/>
              <w:numPr>
                <w:ilvl w:val="0"/>
                <w:numId w:val="25"/>
              </w:numPr>
              <w:ind w:firstLineChars="0"/>
              <w:jc w:val="center"/>
              <w:textAlignment w:val="center"/>
              <w:rPr>
                <w:rFonts w:ascii="宋体" w:hAnsi="宋体" w:cs="宋体"/>
                <w:sz w:val="18"/>
                <w:szCs w:val="18"/>
              </w:rPr>
            </w:pPr>
          </w:p>
        </w:tc>
        <w:tc>
          <w:tcPr>
            <w:tcW w:w="1158" w:type="dxa"/>
            <w:vAlign w:val="center"/>
          </w:tcPr>
          <w:p w14:paraId="54B2B22E" w14:textId="06D46AB6" w:rsidR="00930139" w:rsidRDefault="00930139" w:rsidP="00172DD3">
            <w:pPr>
              <w:widowControl/>
              <w:jc w:val="center"/>
              <w:textAlignment w:val="center"/>
              <w:rPr>
                <w:rFonts w:ascii="宋体" w:hAnsi="宋体" w:cs="PMingLiU"/>
                <w:sz w:val="18"/>
                <w:szCs w:val="18"/>
              </w:rPr>
            </w:pPr>
            <w:r w:rsidRPr="00777D36">
              <w:rPr>
                <w:rFonts w:ascii="宋体" w:hAnsi="宋体" w:cs="PMingLiU" w:hint="eastAsia"/>
                <w:sz w:val="18"/>
                <w:szCs w:val="18"/>
              </w:rPr>
              <w:t>指导</w:t>
            </w:r>
          </w:p>
        </w:tc>
        <w:tc>
          <w:tcPr>
            <w:tcW w:w="2591" w:type="dxa"/>
            <w:vAlign w:val="center"/>
          </w:tcPr>
          <w:p w14:paraId="666A737D" w14:textId="0F4C19E0" w:rsidR="00930139" w:rsidRDefault="00930139" w:rsidP="00172DD3">
            <w:pPr>
              <w:widowControl/>
              <w:jc w:val="center"/>
              <w:textAlignment w:val="center"/>
              <w:rPr>
                <w:rFonts w:ascii="宋体" w:hAnsi="宋体" w:cs="PMingLiU"/>
                <w:sz w:val="18"/>
                <w:szCs w:val="18"/>
              </w:rPr>
            </w:pPr>
            <w:r w:rsidRPr="00777D36">
              <w:rPr>
                <w:rFonts w:ascii="宋体" w:hAnsi="宋体" w:cs="PMingLiU" w:hint="eastAsia"/>
                <w:sz w:val="18"/>
                <w:szCs w:val="18"/>
              </w:rPr>
              <w:t>心理咨询的源头之一就是所谓的“指导运动”。现今在西方学校中，对学生进行的咨询服务还有沿用这个名词。</w:t>
            </w:r>
          </w:p>
        </w:tc>
        <w:tc>
          <w:tcPr>
            <w:tcW w:w="1276" w:type="dxa"/>
            <w:vAlign w:val="center"/>
          </w:tcPr>
          <w:p w14:paraId="1CDD6804" w14:textId="2A8EC013" w:rsidR="00930139" w:rsidRDefault="00930139" w:rsidP="00172DD3">
            <w:pPr>
              <w:widowControl/>
              <w:jc w:val="center"/>
              <w:textAlignment w:val="center"/>
              <w:rPr>
                <w:rFonts w:ascii="宋体" w:hAnsi="宋体" w:cs="PMingLiU"/>
                <w:sz w:val="18"/>
                <w:szCs w:val="18"/>
              </w:rPr>
            </w:pPr>
            <w:r w:rsidRPr="00777D36">
              <w:rPr>
                <w:rFonts w:ascii="宋体" w:hAnsi="宋体" w:cs="PMingLiU" w:hint="eastAsia"/>
                <w:sz w:val="18"/>
                <w:szCs w:val="18"/>
              </w:rPr>
              <w:t>辅导</w:t>
            </w:r>
          </w:p>
        </w:tc>
        <w:tc>
          <w:tcPr>
            <w:tcW w:w="2437" w:type="dxa"/>
            <w:vAlign w:val="center"/>
          </w:tcPr>
          <w:p w14:paraId="74EC209D" w14:textId="416B75AA" w:rsidR="00930139" w:rsidRDefault="00930139" w:rsidP="00172DD3">
            <w:pPr>
              <w:widowControl/>
              <w:jc w:val="center"/>
              <w:textAlignment w:val="center"/>
              <w:rPr>
                <w:rFonts w:ascii="宋体" w:hAnsi="宋体" w:cs="PMingLiU"/>
                <w:sz w:val="18"/>
                <w:szCs w:val="18"/>
              </w:rPr>
            </w:pPr>
            <w:r w:rsidRPr="00F47E9D">
              <w:rPr>
                <w:rFonts w:ascii="宋体" w:hAnsi="宋体" w:cs="宋体" w:hint="eastAsia"/>
                <w:sz w:val="18"/>
                <w:szCs w:val="18"/>
              </w:rPr>
              <w:t>（与大陆相同无差异）</w:t>
            </w:r>
          </w:p>
        </w:tc>
        <w:tc>
          <w:tcPr>
            <w:tcW w:w="1417" w:type="dxa"/>
            <w:vAlign w:val="center"/>
          </w:tcPr>
          <w:p w14:paraId="21AC2BF6" w14:textId="528DCFA7" w:rsidR="00930139" w:rsidRDefault="00930139" w:rsidP="00172DD3">
            <w:pPr>
              <w:widowControl/>
              <w:jc w:val="center"/>
              <w:textAlignment w:val="center"/>
              <w:rPr>
                <w:rFonts w:ascii="宋体" w:hAnsi="宋体" w:cs="宋体"/>
                <w:sz w:val="18"/>
                <w:szCs w:val="18"/>
              </w:rPr>
            </w:pPr>
            <w:r w:rsidRPr="00777D36">
              <w:rPr>
                <w:rFonts w:ascii="宋体" w:hAnsi="宋体" w:cs="PMingLiU"/>
                <w:sz w:val="18"/>
                <w:szCs w:val="18"/>
              </w:rPr>
              <w:t>guidance</w:t>
            </w:r>
          </w:p>
        </w:tc>
      </w:tr>
      <w:tr w:rsidR="00930139" w14:paraId="5C025AA4" w14:textId="77777777" w:rsidTr="00172DD3">
        <w:trPr>
          <w:trHeight w:val="20"/>
        </w:trPr>
        <w:tc>
          <w:tcPr>
            <w:tcW w:w="494" w:type="dxa"/>
            <w:vAlign w:val="center"/>
          </w:tcPr>
          <w:p w14:paraId="7F3F8822" w14:textId="77777777" w:rsidR="00930139" w:rsidRPr="00736EF9" w:rsidRDefault="00930139" w:rsidP="00172DD3">
            <w:pPr>
              <w:pStyle w:val="affffffd"/>
              <w:widowControl/>
              <w:numPr>
                <w:ilvl w:val="0"/>
                <w:numId w:val="25"/>
              </w:numPr>
              <w:ind w:firstLineChars="0"/>
              <w:jc w:val="center"/>
              <w:textAlignment w:val="center"/>
              <w:rPr>
                <w:rFonts w:ascii="宋体" w:hAnsi="宋体" w:cs="宋体"/>
                <w:sz w:val="18"/>
                <w:szCs w:val="18"/>
              </w:rPr>
            </w:pPr>
          </w:p>
        </w:tc>
        <w:tc>
          <w:tcPr>
            <w:tcW w:w="1158" w:type="dxa"/>
            <w:vAlign w:val="center"/>
          </w:tcPr>
          <w:p w14:paraId="43567FCE" w14:textId="25640BCB" w:rsidR="00930139" w:rsidRDefault="00930139" w:rsidP="00172DD3">
            <w:pPr>
              <w:widowControl/>
              <w:jc w:val="center"/>
              <w:textAlignment w:val="center"/>
              <w:rPr>
                <w:rFonts w:ascii="宋体" w:hAnsi="宋体" w:cs="PMingLiU"/>
                <w:sz w:val="18"/>
                <w:szCs w:val="18"/>
              </w:rPr>
            </w:pPr>
            <w:r w:rsidRPr="00777D36">
              <w:rPr>
                <w:rFonts w:ascii="宋体" w:hAnsi="宋体" w:cs="PMingLiU" w:hint="eastAsia"/>
                <w:sz w:val="18"/>
                <w:szCs w:val="18"/>
              </w:rPr>
              <w:t>咨询关系</w:t>
            </w:r>
          </w:p>
        </w:tc>
        <w:tc>
          <w:tcPr>
            <w:tcW w:w="2591" w:type="dxa"/>
            <w:vAlign w:val="center"/>
          </w:tcPr>
          <w:p w14:paraId="6871DAA0" w14:textId="758955F4" w:rsidR="00930139" w:rsidRDefault="00930139" w:rsidP="00172DD3">
            <w:pPr>
              <w:widowControl/>
              <w:jc w:val="center"/>
              <w:textAlignment w:val="center"/>
              <w:rPr>
                <w:rFonts w:ascii="宋体" w:hAnsi="宋体" w:cs="PMingLiU"/>
                <w:sz w:val="18"/>
                <w:szCs w:val="18"/>
              </w:rPr>
            </w:pPr>
            <w:r w:rsidRPr="00777D36">
              <w:rPr>
                <w:rFonts w:ascii="宋体" w:hAnsi="宋体" w:cs="PMingLiU" w:hint="eastAsia"/>
                <w:sz w:val="18"/>
                <w:szCs w:val="18"/>
              </w:rPr>
              <w:t>咨询关系也常称为“治疗关系”，它是存在于需要心理帮助的人与能给予这种帮助的人之间的一种独特的人际关系，它有助于当事人的良性改变。</w:t>
            </w:r>
          </w:p>
        </w:tc>
        <w:tc>
          <w:tcPr>
            <w:tcW w:w="1276" w:type="dxa"/>
            <w:vAlign w:val="center"/>
          </w:tcPr>
          <w:p w14:paraId="72DD0F54" w14:textId="4D783D35" w:rsidR="00930139" w:rsidRDefault="00930139" w:rsidP="00172DD3">
            <w:pPr>
              <w:widowControl/>
              <w:jc w:val="center"/>
              <w:textAlignment w:val="center"/>
              <w:rPr>
                <w:rFonts w:ascii="宋体" w:hAnsi="宋体" w:cs="PMingLiU"/>
                <w:sz w:val="18"/>
                <w:szCs w:val="18"/>
              </w:rPr>
            </w:pPr>
            <w:proofErr w:type="gramStart"/>
            <w:r w:rsidRPr="00777D36">
              <w:rPr>
                <w:rFonts w:ascii="宋体" w:hAnsi="宋体" w:cs="PMingLiU" w:hint="eastAsia"/>
                <w:sz w:val="18"/>
                <w:szCs w:val="18"/>
              </w:rPr>
              <w:t>谘</w:t>
            </w:r>
            <w:proofErr w:type="gramEnd"/>
            <w:r w:rsidRPr="00777D36">
              <w:rPr>
                <w:rFonts w:ascii="宋体" w:hAnsi="宋体" w:cs="PMingLiU" w:hint="eastAsia"/>
                <w:sz w:val="18"/>
                <w:szCs w:val="18"/>
              </w:rPr>
              <w:t>商关系</w:t>
            </w:r>
          </w:p>
        </w:tc>
        <w:tc>
          <w:tcPr>
            <w:tcW w:w="2437" w:type="dxa"/>
            <w:vAlign w:val="center"/>
          </w:tcPr>
          <w:p w14:paraId="25A1F63D" w14:textId="18D0E842" w:rsidR="00930139" w:rsidRDefault="00930139" w:rsidP="00172DD3">
            <w:pPr>
              <w:widowControl/>
              <w:jc w:val="center"/>
              <w:textAlignment w:val="center"/>
              <w:rPr>
                <w:rFonts w:ascii="宋体" w:hAnsi="宋体" w:cs="PMingLiU"/>
                <w:sz w:val="18"/>
                <w:szCs w:val="18"/>
              </w:rPr>
            </w:pPr>
            <w:r w:rsidRPr="00F47E9D">
              <w:rPr>
                <w:rFonts w:ascii="宋体" w:hAnsi="宋体" w:cs="宋体" w:hint="eastAsia"/>
                <w:sz w:val="18"/>
                <w:szCs w:val="18"/>
              </w:rPr>
              <w:t>（与大陆相同无差异）</w:t>
            </w:r>
          </w:p>
        </w:tc>
        <w:tc>
          <w:tcPr>
            <w:tcW w:w="1417" w:type="dxa"/>
            <w:vAlign w:val="center"/>
          </w:tcPr>
          <w:p w14:paraId="51704B37" w14:textId="216AE2D4" w:rsidR="00930139" w:rsidRDefault="00930139" w:rsidP="00172DD3">
            <w:pPr>
              <w:widowControl/>
              <w:jc w:val="center"/>
              <w:textAlignment w:val="center"/>
              <w:rPr>
                <w:rFonts w:ascii="宋体" w:hAnsi="宋体" w:cs="宋体"/>
                <w:sz w:val="18"/>
                <w:szCs w:val="18"/>
              </w:rPr>
            </w:pPr>
            <w:r w:rsidRPr="00777D36">
              <w:rPr>
                <w:sz w:val="18"/>
                <w:szCs w:val="18"/>
              </w:rPr>
              <w:t>‌</w:t>
            </w:r>
            <w:r w:rsidRPr="00777D36">
              <w:rPr>
                <w:rFonts w:ascii="宋体" w:hAnsi="宋体" w:cs="PMingLiU"/>
                <w:sz w:val="18"/>
                <w:szCs w:val="18"/>
              </w:rPr>
              <w:t>counseling relationship</w:t>
            </w:r>
            <w:r w:rsidRPr="00777D36">
              <w:rPr>
                <w:sz w:val="18"/>
                <w:szCs w:val="18"/>
              </w:rPr>
              <w:t>‌</w:t>
            </w:r>
          </w:p>
        </w:tc>
      </w:tr>
      <w:tr w:rsidR="009E5F41" w14:paraId="6D443CBB" w14:textId="77777777" w:rsidTr="00172DD3">
        <w:trPr>
          <w:trHeight w:val="20"/>
        </w:trPr>
        <w:tc>
          <w:tcPr>
            <w:tcW w:w="494" w:type="dxa"/>
            <w:vAlign w:val="center"/>
          </w:tcPr>
          <w:p w14:paraId="42FFF9E7" w14:textId="4C090509" w:rsidR="009E5F41" w:rsidRPr="00736EF9" w:rsidRDefault="009E5F41" w:rsidP="00172DD3">
            <w:pPr>
              <w:pStyle w:val="affffffd"/>
              <w:widowControl/>
              <w:numPr>
                <w:ilvl w:val="0"/>
                <w:numId w:val="25"/>
              </w:numPr>
              <w:ind w:firstLineChars="0"/>
              <w:jc w:val="center"/>
              <w:textAlignment w:val="center"/>
              <w:rPr>
                <w:rFonts w:ascii="宋体" w:hAnsi="宋体" w:cs="宋体"/>
                <w:sz w:val="18"/>
                <w:szCs w:val="18"/>
              </w:rPr>
            </w:pPr>
          </w:p>
        </w:tc>
        <w:tc>
          <w:tcPr>
            <w:tcW w:w="1158" w:type="dxa"/>
            <w:vAlign w:val="center"/>
          </w:tcPr>
          <w:p w14:paraId="7122DC58"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心理咨询</w:t>
            </w:r>
          </w:p>
          <w:p w14:paraId="616C1C78" w14:textId="358C440E"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服务</w:t>
            </w:r>
          </w:p>
        </w:tc>
        <w:tc>
          <w:tcPr>
            <w:tcW w:w="2591" w:type="dxa"/>
            <w:vAlign w:val="center"/>
          </w:tcPr>
          <w:p w14:paraId="0B8D1538"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由通过行业或主管部门考核审批、具备相关资质的组织机构提供的满足个人或群体心理咨询需求的服务行为。</w:t>
            </w:r>
          </w:p>
        </w:tc>
        <w:tc>
          <w:tcPr>
            <w:tcW w:w="1276" w:type="dxa"/>
            <w:vAlign w:val="center"/>
          </w:tcPr>
          <w:p w14:paraId="3E73AEDB"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w:t>
            </w:r>
            <w:proofErr w:type="gramStart"/>
            <w:r>
              <w:rPr>
                <w:rFonts w:ascii="宋体" w:hAnsi="宋体" w:cs="PMingLiU" w:hint="eastAsia"/>
                <w:sz w:val="18"/>
                <w:szCs w:val="18"/>
              </w:rPr>
              <w:t>咨商服务</w:t>
            </w:r>
            <w:proofErr w:type="gramEnd"/>
          </w:p>
        </w:tc>
        <w:tc>
          <w:tcPr>
            <w:tcW w:w="2437" w:type="dxa"/>
            <w:vAlign w:val="center"/>
          </w:tcPr>
          <w:p w14:paraId="7707D329" w14:textId="77777777" w:rsidR="009E5F41" w:rsidRDefault="009E5F41" w:rsidP="00172DD3">
            <w:pPr>
              <w:widowControl/>
              <w:jc w:val="center"/>
              <w:textAlignment w:val="center"/>
              <w:rPr>
                <w:rFonts w:ascii="宋体" w:hAnsi="宋体" w:cs="宋体"/>
                <w:sz w:val="18"/>
                <w:szCs w:val="18"/>
              </w:rPr>
            </w:pPr>
            <w:r w:rsidRPr="00E65835">
              <w:rPr>
                <w:rFonts w:ascii="宋体" w:hAnsi="宋体" w:cs="宋体" w:hint="eastAsia"/>
                <w:sz w:val="18"/>
                <w:szCs w:val="18"/>
              </w:rPr>
              <w:t>（与大陆相同无差异）</w:t>
            </w:r>
          </w:p>
        </w:tc>
        <w:tc>
          <w:tcPr>
            <w:tcW w:w="1417" w:type="dxa"/>
            <w:vAlign w:val="center"/>
          </w:tcPr>
          <w:p w14:paraId="023CB04D" w14:textId="611B9B62"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psychological counseling service</w:t>
            </w:r>
          </w:p>
        </w:tc>
      </w:tr>
      <w:tr w:rsidR="009E5F41" w14:paraId="7481D7E8" w14:textId="77777777" w:rsidTr="00172DD3">
        <w:trPr>
          <w:trHeight w:val="20"/>
        </w:trPr>
        <w:tc>
          <w:tcPr>
            <w:tcW w:w="494" w:type="dxa"/>
            <w:vAlign w:val="center"/>
          </w:tcPr>
          <w:p w14:paraId="6DDACC11" w14:textId="1112F893" w:rsidR="009E5F41" w:rsidRPr="00736EF9" w:rsidRDefault="009E5F41" w:rsidP="00172DD3">
            <w:pPr>
              <w:pStyle w:val="affffffd"/>
              <w:widowControl/>
              <w:numPr>
                <w:ilvl w:val="0"/>
                <w:numId w:val="25"/>
              </w:numPr>
              <w:ind w:firstLineChars="0"/>
              <w:jc w:val="center"/>
              <w:textAlignment w:val="center"/>
              <w:rPr>
                <w:rFonts w:ascii="宋体" w:hAnsi="宋体" w:cs="宋体"/>
                <w:sz w:val="18"/>
                <w:szCs w:val="18"/>
              </w:rPr>
            </w:pPr>
          </w:p>
        </w:tc>
        <w:tc>
          <w:tcPr>
            <w:tcW w:w="1158" w:type="dxa"/>
            <w:vAlign w:val="center"/>
          </w:tcPr>
          <w:p w14:paraId="7DD39BF0"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心理咨询服务提供者</w:t>
            </w:r>
          </w:p>
        </w:tc>
        <w:tc>
          <w:tcPr>
            <w:tcW w:w="2591" w:type="dxa"/>
            <w:vAlign w:val="center"/>
          </w:tcPr>
          <w:p w14:paraId="3A123874"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通过行业或主管部门的考核审批，具备心理咨询服务资质，提供心理咨询服务的组织机构。</w:t>
            </w:r>
          </w:p>
        </w:tc>
        <w:tc>
          <w:tcPr>
            <w:tcW w:w="1276" w:type="dxa"/>
            <w:vAlign w:val="center"/>
          </w:tcPr>
          <w:p w14:paraId="680C9421"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w:t>
            </w:r>
            <w:proofErr w:type="gramStart"/>
            <w:r>
              <w:rPr>
                <w:rFonts w:ascii="宋体" w:hAnsi="宋体" w:cs="PMingLiU" w:hint="eastAsia"/>
                <w:sz w:val="18"/>
                <w:szCs w:val="18"/>
              </w:rPr>
              <w:t>咨商服务</w:t>
            </w:r>
            <w:proofErr w:type="gramEnd"/>
            <w:r>
              <w:rPr>
                <w:rFonts w:ascii="宋体" w:hAnsi="宋体" w:cs="PMingLiU" w:hint="eastAsia"/>
                <w:sz w:val="18"/>
                <w:szCs w:val="18"/>
              </w:rPr>
              <w:t>提供者</w:t>
            </w:r>
          </w:p>
        </w:tc>
        <w:tc>
          <w:tcPr>
            <w:tcW w:w="2437" w:type="dxa"/>
            <w:vAlign w:val="center"/>
          </w:tcPr>
          <w:p w14:paraId="459B9599" w14:textId="77777777" w:rsidR="009E5F41" w:rsidRDefault="009E5F41" w:rsidP="00172DD3">
            <w:pPr>
              <w:widowControl/>
              <w:jc w:val="center"/>
              <w:textAlignment w:val="center"/>
              <w:rPr>
                <w:rFonts w:ascii="宋体" w:hAnsi="宋体" w:cs="宋体"/>
                <w:sz w:val="18"/>
                <w:szCs w:val="18"/>
              </w:rPr>
            </w:pPr>
            <w:r w:rsidRPr="00E65835">
              <w:rPr>
                <w:rFonts w:ascii="宋体" w:hAnsi="宋体" w:cs="宋体" w:hint="eastAsia"/>
                <w:sz w:val="18"/>
                <w:szCs w:val="18"/>
              </w:rPr>
              <w:t>（与大陆相同无差异</w:t>
            </w:r>
            <w:r>
              <w:rPr>
                <w:rFonts w:ascii="宋体" w:hAnsi="宋体" w:cs="宋体" w:hint="eastAsia"/>
                <w:sz w:val="18"/>
                <w:szCs w:val="18"/>
              </w:rPr>
              <w:t>，但台湾地区较少用此词汇）</w:t>
            </w:r>
          </w:p>
        </w:tc>
        <w:tc>
          <w:tcPr>
            <w:tcW w:w="1417" w:type="dxa"/>
            <w:vAlign w:val="center"/>
          </w:tcPr>
          <w:p w14:paraId="7CC6DFBA" w14:textId="7B24F7AF"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psychological counseling service provider</w:t>
            </w:r>
          </w:p>
        </w:tc>
      </w:tr>
      <w:tr w:rsidR="009E5F41" w14:paraId="5141C161" w14:textId="77777777" w:rsidTr="00172DD3">
        <w:trPr>
          <w:trHeight w:val="20"/>
        </w:trPr>
        <w:tc>
          <w:tcPr>
            <w:tcW w:w="494" w:type="dxa"/>
            <w:vAlign w:val="center"/>
          </w:tcPr>
          <w:p w14:paraId="3444CA81" w14:textId="1FD6CBC3"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sz w:val="18"/>
                <w:szCs w:val="18"/>
              </w:rPr>
            </w:pPr>
          </w:p>
        </w:tc>
        <w:tc>
          <w:tcPr>
            <w:tcW w:w="1158" w:type="dxa"/>
            <w:vAlign w:val="center"/>
          </w:tcPr>
          <w:p w14:paraId="4E198E01"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心理咨询师</w:t>
            </w:r>
          </w:p>
        </w:tc>
        <w:tc>
          <w:tcPr>
            <w:tcW w:w="2591" w:type="dxa"/>
            <w:vAlign w:val="center"/>
          </w:tcPr>
          <w:p w14:paraId="45699FB8" w14:textId="77777777" w:rsidR="009E5F41" w:rsidRDefault="009E5F41" w:rsidP="00172DD3">
            <w:pPr>
              <w:widowControl/>
              <w:jc w:val="center"/>
              <w:textAlignment w:val="center"/>
              <w:rPr>
                <w:rFonts w:ascii="宋体" w:hAnsi="宋体" w:cs="宋体"/>
                <w:sz w:val="18"/>
                <w:szCs w:val="18"/>
              </w:rPr>
            </w:pPr>
            <w:r>
              <w:rPr>
                <w:rFonts w:ascii="宋体" w:hAnsi="宋体" w:cs="PMingLiU" w:hint="eastAsia"/>
                <w:sz w:val="18"/>
                <w:szCs w:val="18"/>
              </w:rPr>
              <w:t>具有行业或主管部门认定的相关资格，掌握心理学理论和心理咨询的方法技巧，在心理咨询服务提供者中提供心理咨询服务的专业人员。</w:t>
            </w:r>
          </w:p>
        </w:tc>
        <w:tc>
          <w:tcPr>
            <w:tcW w:w="1276" w:type="dxa"/>
            <w:vAlign w:val="center"/>
          </w:tcPr>
          <w:p w14:paraId="00212A24" w14:textId="77777777" w:rsidR="009E5F41" w:rsidRDefault="009E5F41" w:rsidP="00172DD3">
            <w:pPr>
              <w:widowControl/>
              <w:jc w:val="center"/>
              <w:textAlignment w:val="center"/>
              <w:rPr>
                <w:rFonts w:ascii="宋体" w:hAnsi="宋体" w:cs="宋体"/>
                <w:sz w:val="18"/>
                <w:szCs w:val="18"/>
                <w:lang w:eastAsia="zh-TW"/>
              </w:rPr>
            </w:pPr>
            <w:proofErr w:type="gramStart"/>
            <w:r>
              <w:rPr>
                <w:rFonts w:ascii="宋体" w:hAnsi="宋体" w:cs="PMingLiU" w:hint="eastAsia"/>
                <w:sz w:val="18"/>
                <w:szCs w:val="18"/>
              </w:rPr>
              <w:t>咨</w:t>
            </w:r>
            <w:proofErr w:type="gramEnd"/>
            <w:r>
              <w:rPr>
                <w:rFonts w:ascii="宋体" w:hAnsi="宋体" w:cs="PMingLiU" w:hint="eastAsia"/>
                <w:sz w:val="18"/>
                <w:szCs w:val="18"/>
              </w:rPr>
              <w:t>商心理师</w:t>
            </w:r>
          </w:p>
        </w:tc>
        <w:tc>
          <w:tcPr>
            <w:tcW w:w="2437" w:type="dxa"/>
            <w:vAlign w:val="center"/>
          </w:tcPr>
          <w:p w14:paraId="135A67D2" w14:textId="77777777" w:rsidR="009E5F41" w:rsidRDefault="009E5F41" w:rsidP="00172DD3">
            <w:pPr>
              <w:jc w:val="center"/>
              <w:textAlignment w:val="center"/>
              <w:rPr>
                <w:rFonts w:ascii="宋体" w:hAnsi="宋体"/>
                <w:color w:val="FF0000"/>
                <w:sz w:val="18"/>
                <w:szCs w:val="18"/>
              </w:rPr>
            </w:pPr>
            <w:proofErr w:type="gramStart"/>
            <w:r>
              <w:rPr>
                <w:rFonts w:ascii="宋体" w:hAnsi="宋体" w:cs="PMingLiU" w:hint="eastAsia"/>
                <w:sz w:val="18"/>
                <w:szCs w:val="18"/>
              </w:rPr>
              <w:t>咨</w:t>
            </w:r>
            <w:proofErr w:type="gramEnd"/>
            <w:r>
              <w:rPr>
                <w:rFonts w:ascii="宋体" w:hAnsi="宋体" w:cs="PMingLiU" w:hint="eastAsia"/>
                <w:sz w:val="18"/>
                <w:szCs w:val="18"/>
              </w:rPr>
              <w:t>商心理师的专业培训更注重</w:t>
            </w:r>
            <w:proofErr w:type="gramStart"/>
            <w:r>
              <w:rPr>
                <w:rFonts w:ascii="宋体" w:hAnsi="宋体" w:cs="PMingLiU" w:hint="eastAsia"/>
                <w:sz w:val="18"/>
                <w:szCs w:val="18"/>
              </w:rPr>
              <w:t>咨</w:t>
            </w:r>
            <w:proofErr w:type="gramEnd"/>
            <w:r>
              <w:rPr>
                <w:rFonts w:ascii="宋体" w:hAnsi="宋体" w:cs="PMingLiU" w:hint="eastAsia"/>
                <w:sz w:val="18"/>
                <w:szCs w:val="18"/>
              </w:rPr>
              <w:t>商学派和人格发展，并以社会和人文角度来理解个体，主要是提供心理</w:t>
            </w:r>
            <w:proofErr w:type="gramStart"/>
            <w:r>
              <w:rPr>
                <w:rFonts w:ascii="宋体" w:hAnsi="宋体" w:cs="PMingLiU" w:hint="eastAsia"/>
                <w:sz w:val="18"/>
                <w:szCs w:val="18"/>
              </w:rPr>
              <w:t>咨</w:t>
            </w:r>
            <w:proofErr w:type="gramEnd"/>
            <w:r>
              <w:rPr>
                <w:rFonts w:ascii="宋体" w:hAnsi="宋体" w:cs="PMingLiU" w:hint="eastAsia"/>
                <w:sz w:val="18"/>
                <w:szCs w:val="18"/>
              </w:rPr>
              <w:t>商、心理评估，会在温暖的晤谈室中倾听患者的内心世界、抒发情绪，透过有技巧的</w:t>
            </w:r>
            <w:proofErr w:type="gramStart"/>
            <w:r>
              <w:rPr>
                <w:rFonts w:ascii="宋体" w:hAnsi="宋体" w:cs="PMingLiU" w:hint="eastAsia"/>
                <w:sz w:val="18"/>
                <w:szCs w:val="18"/>
              </w:rPr>
              <w:t>聊天让</w:t>
            </w:r>
            <w:proofErr w:type="gramEnd"/>
            <w:r>
              <w:rPr>
                <w:rFonts w:ascii="宋体" w:hAnsi="宋体" w:cs="PMingLiU" w:hint="eastAsia"/>
                <w:sz w:val="18"/>
                <w:szCs w:val="18"/>
              </w:rPr>
              <w:t>患者可以更了解自己，自我成长。主要透过与个案</w:t>
            </w:r>
            <w:r>
              <w:rPr>
                <w:rFonts w:ascii="宋体" w:hAnsi="宋体" w:cs="PMingLiU" w:hint="eastAsia"/>
                <w:sz w:val="18"/>
                <w:szCs w:val="18"/>
              </w:rPr>
              <w:lastRenderedPageBreak/>
              <w:t>有系统、有目的的沟通和交流，帮助个案深入了解内心深处的问题。</w:t>
            </w:r>
          </w:p>
        </w:tc>
        <w:tc>
          <w:tcPr>
            <w:tcW w:w="1417" w:type="dxa"/>
            <w:vAlign w:val="center"/>
          </w:tcPr>
          <w:p w14:paraId="0E4D945F" w14:textId="697BA0B4" w:rsidR="009E5F41" w:rsidRDefault="00FB5281" w:rsidP="00172DD3">
            <w:pPr>
              <w:widowControl/>
              <w:jc w:val="center"/>
              <w:textAlignment w:val="center"/>
              <w:rPr>
                <w:rFonts w:ascii="宋体" w:hAnsi="宋体" w:cs="宋体"/>
                <w:sz w:val="18"/>
                <w:szCs w:val="18"/>
              </w:rPr>
            </w:pPr>
            <w:r w:rsidRPr="00FB5281">
              <w:rPr>
                <w:rFonts w:ascii="宋体" w:hAnsi="宋体" w:cs="宋体"/>
                <w:sz w:val="18"/>
                <w:szCs w:val="18"/>
              </w:rPr>
              <w:lastRenderedPageBreak/>
              <w:t>counselor</w:t>
            </w:r>
            <w:r w:rsidRPr="00FB5281">
              <w:rPr>
                <w:rFonts w:ascii="宋体" w:hAnsi="宋体" w:cs="宋体" w:hint="eastAsia"/>
                <w:sz w:val="18"/>
                <w:szCs w:val="18"/>
              </w:rPr>
              <w:t xml:space="preserve"> </w:t>
            </w:r>
            <w:r>
              <w:rPr>
                <w:rFonts w:ascii="宋体" w:hAnsi="宋体" w:cs="宋体" w:hint="eastAsia"/>
                <w:sz w:val="18"/>
                <w:szCs w:val="18"/>
              </w:rPr>
              <w:t>/</w:t>
            </w:r>
            <w:r w:rsidR="009E5F41" w:rsidRPr="00243EA2">
              <w:rPr>
                <w:rFonts w:ascii="宋体" w:hAnsi="宋体" w:cs="宋体" w:hint="eastAsia"/>
                <w:sz w:val="18"/>
                <w:szCs w:val="18"/>
              </w:rPr>
              <w:t>psychotherapist</w:t>
            </w:r>
          </w:p>
        </w:tc>
      </w:tr>
      <w:tr w:rsidR="009E5F41" w14:paraId="29AA92E5" w14:textId="77777777" w:rsidTr="00172DD3">
        <w:trPr>
          <w:trHeight w:val="20"/>
        </w:trPr>
        <w:tc>
          <w:tcPr>
            <w:tcW w:w="494" w:type="dxa"/>
            <w:vAlign w:val="center"/>
          </w:tcPr>
          <w:p w14:paraId="62A49377" w14:textId="0E53BFB3"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EBA177E"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心理治疗师</w:t>
            </w:r>
          </w:p>
        </w:tc>
        <w:tc>
          <w:tcPr>
            <w:tcW w:w="2591" w:type="dxa"/>
            <w:vAlign w:val="center"/>
          </w:tcPr>
          <w:p w14:paraId="24241FC1"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专门指称在医疗机构对患者进行心理治疗的工作人员。通过国家正规考试，由中华人民共和国人力资源和社会保障部、国家卫生健康委员会共同批准颁发医学技术相关职称认证。</w:t>
            </w:r>
          </w:p>
        </w:tc>
        <w:tc>
          <w:tcPr>
            <w:tcW w:w="1276" w:type="dxa"/>
            <w:vAlign w:val="center"/>
          </w:tcPr>
          <w:p w14:paraId="18E306EF"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临床心理师</w:t>
            </w:r>
          </w:p>
        </w:tc>
        <w:tc>
          <w:tcPr>
            <w:tcW w:w="2437" w:type="dxa"/>
            <w:vAlign w:val="center"/>
          </w:tcPr>
          <w:p w14:paraId="588DADCE" w14:textId="77777777" w:rsidR="009E5F41" w:rsidRPr="00C77AD6" w:rsidRDefault="009E5F41" w:rsidP="00172DD3">
            <w:pPr>
              <w:jc w:val="center"/>
              <w:textAlignment w:val="center"/>
              <w:rPr>
                <w:rFonts w:ascii="宋体" w:hAnsi="宋体" w:cs="PMingLiU"/>
                <w:sz w:val="18"/>
                <w:szCs w:val="18"/>
              </w:rPr>
            </w:pPr>
            <w:r>
              <w:rPr>
                <w:rFonts w:ascii="宋体" w:hAnsi="宋体" w:cs="PMingLiU" w:hint="eastAsia"/>
                <w:sz w:val="18"/>
                <w:szCs w:val="18"/>
              </w:rPr>
              <w:t>除了以谈话为主的</w:t>
            </w:r>
            <w:proofErr w:type="gramStart"/>
            <w:r>
              <w:rPr>
                <w:rFonts w:ascii="宋体" w:hAnsi="宋体" w:cs="PMingLiU" w:hint="eastAsia"/>
                <w:sz w:val="18"/>
                <w:szCs w:val="18"/>
              </w:rPr>
              <w:t>咨</w:t>
            </w:r>
            <w:proofErr w:type="gramEnd"/>
            <w:r>
              <w:rPr>
                <w:rFonts w:ascii="宋体" w:hAnsi="宋体" w:cs="PMingLiU" w:hint="eastAsia"/>
                <w:sz w:val="18"/>
                <w:szCs w:val="18"/>
              </w:rPr>
              <w:t>商工作外，更着重于心理治疗，像是精神疾病（</w:t>
            </w:r>
            <w:proofErr w:type="gramStart"/>
            <w:r>
              <w:rPr>
                <w:rFonts w:ascii="宋体" w:hAnsi="宋体" w:cs="PMingLiU" w:hint="eastAsia"/>
                <w:sz w:val="18"/>
                <w:szCs w:val="18"/>
              </w:rPr>
              <w:t>思觉失调</w:t>
            </w:r>
            <w:proofErr w:type="gramEnd"/>
            <w:r>
              <w:rPr>
                <w:rFonts w:ascii="宋体" w:hAnsi="宋体" w:cs="PMingLiU" w:hint="eastAsia"/>
                <w:sz w:val="18"/>
                <w:szCs w:val="18"/>
              </w:rPr>
              <w:t>症、</w:t>
            </w:r>
            <w:proofErr w:type="gramStart"/>
            <w:r>
              <w:rPr>
                <w:rFonts w:ascii="宋体" w:hAnsi="宋体" w:cs="PMingLiU" w:hint="eastAsia"/>
                <w:sz w:val="18"/>
                <w:szCs w:val="18"/>
              </w:rPr>
              <w:t>躁</w:t>
            </w:r>
            <w:proofErr w:type="gramEnd"/>
            <w:r>
              <w:rPr>
                <w:rFonts w:ascii="宋体" w:hAnsi="宋体" w:cs="PMingLiU" w:hint="eastAsia"/>
                <w:sz w:val="18"/>
                <w:szCs w:val="18"/>
              </w:rPr>
              <w:t>郁症等等），不仅仅是处理一般人暂时性的心理问题，对于长期心理状况不良且人格状态较偏离常态的情况，针对个案的身心症状，做更深层治疗的专业人员。以在医院服务为大宗，有些也会在小区的治疗所。</w:t>
            </w:r>
          </w:p>
        </w:tc>
        <w:tc>
          <w:tcPr>
            <w:tcW w:w="1417" w:type="dxa"/>
            <w:vAlign w:val="center"/>
          </w:tcPr>
          <w:p w14:paraId="4E518D67" w14:textId="77777777"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clinical psychologist</w:t>
            </w:r>
          </w:p>
        </w:tc>
      </w:tr>
      <w:tr w:rsidR="009E5F41" w14:paraId="2DB72FC0" w14:textId="77777777" w:rsidTr="00172DD3">
        <w:trPr>
          <w:trHeight w:val="20"/>
        </w:trPr>
        <w:tc>
          <w:tcPr>
            <w:tcW w:w="494" w:type="dxa"/>
            <w:vAlign w:val="center"/>
          </w:tcPr>
          <w:p w14:paraId="0FD212F1" w14:textId="3DEDF0EC"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092D606D"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实习心理咨询师</w:t>
            </w:r>
          </w:p>
        </w:tc>
        <w:tc>
          <w:tcPr>
            <w:tcW w:w="2591" w:type="dxa"/>
            <w:vAlign w:val="center"/>
          </w:tcPr>
          <w:p w14:paraId="2CD8E3E8"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泛指一般处于实践阶段的心理咨询师</w:t>
            </w:r>
          </w:p>
        </w:tc>
        <w:tc>
          <w:tcPr>
            <w:tcW w:w="1276" w:type="dxa"/>
            <w:vAlign w:val="center"/>
          </w:tcPr>
          <w:p w14:paraId="17ABF880"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实习心理师</w:t>
            </w:r>
          </w:p>
        </w:tc>
        <w:tc>
          <w:tcPr>
            <w:tcW w:w="2437" w:type="dxa"/>
            <w:vAlign w:val="center"/>
          </w:tcPr>
          <w:p w14:paraId="3B690956" w14:textId="77777777" w:rsidR="009E5F41" w:rsidRDefault="009E5F41" w:rsidP="00172DD3">
            <w:pPr>
              <w:jc w:val="center"/>
              <w:textAlignment w:val="center"/>
              <w:rPr>
                <w:rFonts w:ascii="宋体" w:hAnsi="宋体" w:cs="PMingLiU"/>
                <w:sz w:val="18"/>
                <w:szCs w:val="18"/>
              </w:rPr>
            </w:pPr>
            <w:r>
              <w:rPr>
                <w:rFonts w:ascii="宋体" w:hAnsi="宋体" w:cs="PMingLiU" w:hint="eastAsia"/>
                <w:sz w:val="18"/>
                <w:szCs w:val="18"/>
              </w:rPr>
              <w:t>在有合格督导及合格实习机构中实践，且尚未毕业、参与职业资格考试的</w:t>
            </w:r>
            <w:proofErr w:type="gramStart"/>
            <w:r>
              <w:rPr>
                <w:rFonts w:ascii="宋体" w:hAnsi="宋体" w:cs="PMingLiU" w:hint="eastAsia"/>
                <w:sz w:val="18"/>
                <w:szCs w:val="18"/>
              </w:rPr>
              <w:t>咨</w:t>
            </w:r>
            <w:proofErr w:type="gramEnd"/>
            <w:r>
              <w:rPr>
                <w:rFonts w:ascii="宋体" w:hAnsi="宋体" w:cs="PMingLiU" w:hint="eastAsia"/>
                <w:sz w:val="18"/>
                <w:szCs w:val="18"/>
              </w:rPr>
              <w:t>商研究所学生。</w:t>
            </w:r>
          </w:p>
        </w:tc>
        <w:tc>
          <w:tcPr>
            <w:tcW w:w="1417" w:type="dxa"/>
            <w:vAlign w:val="center"/>
          </w:tcPr>
          <w:p w14:paraId="479802FB" w14:textId="77777777" w:rsidR="009E5F41" w:rsidRPr="00C77AD6" w:rsidRDefault="009E5F41" w:rsidP="00172DD3">
            <w:pPr>
              <w:widowControl/>
              <w:jc w:val="center"/>
              <w:textAlignment w:val="center"/>
              <w:rPr>
                <w:rFonts w:ascii="宋体" w:hAnsi="宋体" w:cs="宋体"/>
                <w:sz w:val="18"/>
                <w:szCs w:val="18"/>
              </w:rPr>
            </w:pPr>
            <w:r w:rsidRPr="00C77AD6">
              <w:rPr>
                <w:rFonts w:ascii="宋体" w:hAnsi="宋体" w:cs="宋体" w:hint="eastAsia"/>
                <w:sz w:val="18"/>
                <w:szCs w:val="18"/>
              </w:rPr>
              <w:t>counseling psychology intern</w:t>
            </w:r>
          </w:p>
        </w:tc>
      </w:tr>
      <w:tr w:rsidR="009E5F41" w14:paraId="1F0D9135" w14:textId="77777777" w:rsidTr="00172DD3">
        <w:trPr>
          <w:trHeight w:val="20"/>
        </w:trPr>
        <w:tc>
          <w:tcPr>
            <w:tcW w:w="494" w:type="dxa"/>
            <w:vAlign w:val="center"/>
          </w:tcPr>
          <w:p w14:paraId="67AFA70C" w14:textId="6C405EBB"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8A87071" w14:textId="77777777" w:rsidR="009E5F41" w:rsidRDefault="009E5F41" w:rsidP="00172DD3">
            <w:pPr>
              <w:widowControl/>
              <w:jc w:val="center"/>
              <w:textAlignment w:val="center"/>
              <w:rPr>
                <w:rFonts w:ascii="宋体" w:hAnsi="宋体" w:cs="PMingLiU"/>
                <w:sz w:val="18"/>
                <w:szCs w:val="18"/>
              </w:rPr>
            </w:pPr>
            <w:proofErr w:type="gramStart"/>
            <w:r w:rsidRPr="00092461">
              <w:rPr>
                <w:rFonts w:ascii="宋体" w:hAnsi="宋体" w:cs="PMingLiU" w:hint="eastAsia"/>
                <w:sz w:val="18"/>
                <w:szCs w:val="18"/>
              </w:rPr>
              <w:t>安宁疗护心理咨询</w:t>
            </w:r>
            <w:proofErr w:type="gramEnd"/>
            <w:r w:rsidRPr="00092461">
              <w:rPr>
                <w:rFonts w:ascii="宋体" w:hAnsi="宋体" w:cs="PMingLiU" w:hint="eastAsia"/>
                <w:sz w:val="18"/>
                <w:szCs w:val="18"/>
              </w:rPr>
              <w:t>师</w:t>
            </w:r>
          </w:p>
        </w:tc>
        <w:tc>
          <w:tcPr>
            <w:tcW w:w="2591" w:type="dxa"/>
            <w:vAlign w:val="center"/>
          </w:tcPr>
          <w:p w14:paraId="50EE8D45" w14:textId="77777777" w:rsidR="009E5F41" w:rsidRDefault="009E5F41" w:rsidP="00172DD3">
            <w:pPr>
              <w:widowControl/>
              <w:jc w:val="center"/>
              <w:textAlignment w:val="center"/>
              <w:rPr>
                <w:rFonts w:ascii="宋体" w:hAnsi="宋体" w:cs="PMingLiU"/>
                <w:sz w:val="18"/>
                <w:szCs w:val="18"/>
              </w:rPr>
            </w:pPr>
            <w:r w:rsidRPr="003A571B">
              <w:rPr>
                <w:rFonts w:ascii="宋体" w:hAnsi="宋体" w:cs="PMingLiU" w:hint="eastAsia"/>
                <w:sz w:val="18"/>
                <w:szCs w:val="18"/>
              </w:rPr>
              <w:t>为重疾或临终病人及其人家属提供心理支持服务的心理咨询师。</w:t>
            </w:r>
            <w:r w:rsidRPr="00092461">
              <w:rPr>
                <w:rFonts w:ascii="宋体" w:hAnsi="宋体" w:cs="PMingLiU" w:hint="eastAsia"/>
                <w:sz w:val="18"/>
                <w:szCs w:val="18"/>
              </w:rPr>
              <w:t>恰当应用沟通技巧与患者建立信任关系，引导患者面对和接受疾病状况，帮助患者应对情绪反应，鼓励患者和家属参与，尊重患者的意愿做出决策，让其保持乐观顺应的态度度过生命终期，从而舒适、安详、有尊严离世。</w:t>
            </w:r>
          </w:p>
        </w:tc>
        <w:tc>
          <w:tcPr>
            <w:tcW w:w="1276" w:type="dxa"/>
            <w:vAlign w:val="center"/>
          </w:tcPr>
          <w:p w14:paraId="6AAE7152"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安宁心理师</w:t>
            </w:r>
          </w:p>
        </w:tc>
        <w:tc>
          <w:tcPr>
            <w:tcW w:w="2437" w:type="dxa"/>
            <w:vAlign w:val="center"/>
          </w:tcPr>
          <w:p w14:paraId="413E4E26" w14:textId="3F5FF62E" w:rsidR="009E5F41" w:rsidRPr="00C77AD6" w:rsidRDefault="009E5F41" w:rsidP="00172DD3">
            <w:pPr>
              <w:jc w:val="center"/>
              <w:textAlignment w:val="center"/>
              <w:rPr>
                <w:rFonts w:ascii="宋体" w:hAnsi="宋体" w:cs="PMingLiU"/>
                <w:sz w:val="18"/>
                <w:szCs w:val="18"/>
              </w:rPr>
            </w:pPr>
            <w:proofErr w:type="gramStart"/>
            <w:r>
              <w:rPr>
                <w:rFonts w:ascii="宋体" w:hAnsi="宋体" w:cs="PMingLiU" w:hint="eastAsia"/>
                <w:sz w:val="18"/>
                <w:szCs w:val="18"/>
              </w:rPr>
              <w:t>纾</w:t>
            </w:r>
            <w:proofErr w:type="gramEnd"/>
            <w:r>
              <w:rPr>
                <w:rFonts w:ascii="宋体" w:hAnsi="宋体" w:cs="PMingLiU" w:hint="eastAsia"/>
                <w:sz w:val="18"/>
                <w:szCs w:val="18"/>
              </w:rPr>
              <w:t>解临终病人与家属的心理师。对于已入住安宁病房</w:t>
            </w:r>
            <w:proofErr w:type="gramStart"/>
            <w:r>
              <w:rPr>
                <w:rFonts w:ascii="宋体" w:hAnsi="宋体" w:cs="PMingLiU" w:hint="eastAsia"/>
                <w:sz w:val="18"/>
                <w:szCs w:val="18"/>
              </w:rPr>
              <w:t>且意识</w:t>
            </w:r>
            <w:proofErr w:type="gramEnd"/>
            <w:r>
              <w:rPr>
                <w:rFonts w:ascii="宋体" w:hAnsi="宋体" w:cs="PMingLiU" w:hint="eastAsia"/>
                <w:sz w:val="18"/>
                <w:szCs w:val="18"/>
              </w:rPr>
              <w:t>清楚的病人，心理师会协助他们与家属宽恕解怨、</w:t>
            </w:r>
            <w:proofErr w:type="gramStart"/>
            <w:r>
              <w:rPr>
                <w:rFonts w:ascii="宋体" w:hAnsi="宋体" w:cs="PMingLiU" w:hint="eastAsia"/>
                <w:sz w:val="18"/>
                <w:szCs w:val="18"/>
              </w:rPr>
              <w:t>纾</w:t>
            </w:r>
            <w:proofErr w:type="gramEnd"/>
            <w:r>
              <w:rPr>
                <w:rFonts w:ascii="宋体" w:hAnsi="宋体" w:cs="PMingLiU" w:hint="eastAsia"/>
                <w:sz w:val="18"/>
                <w:szCs w:val="18"/>
              </w:rPr>
              <w:t>解预期性的哀伤与照顾疲惫；在最后阶段，心理师承担起照看家属的重责。在训练上，需</w:t>
            </w:r>
            <w:r w:rsidRPr="00C77AD6">
              <w:rPr>
                <w:rFonts w:ascii="宋体" w:hAnsi="宋体" w:cs="PMingLiU" w:hint="eastAsia"/>
                <w:sz w:val="18"/>
                <w:szCs w:val="18"/>
              </w:rPr>
              <w:t>具备临床心理师或</w:t>
            </w:r>
            <w:proofErr w:type="gramStart"/>
            <w:r w:rsidRPr="00C77AD6">
              <w:rPr>
                <w:rFonts w:ascii="宋体" w:hAnsi="宋体" w:cs="PMingLiU" w:hint="eastAsia"/>
                <w:sz w:val="18"/>
                <w:szCs w:val="18"/>
              </w:rPr>
              <w:t>咨</w:t>
            </w:r>
            <w:proofErr w:type="gramEnd"/>
            <w:r w:rsidRPr="00C77AD6">
              <w:rPr>
                <w:rFonts w:ascii="宋体" w:hAnsi="宋体" w:cs="PMingLiU" w:hint="eastAsia"/>
                <w:sz w:val="18"/>
                <w:szCs w:val="18"/>
              </w:rPr>
              <w:t>商心理师专业证照或</w:t>
            </w:r>
            <w:proofErr w:type="gramStart"/>
            <w:r w:rsidRPr="00C77AD6">
              <w:rPr>
                <w:rFonts w:ascii="宋体" w:hAnsi="宋体" w:cs="PMingLiU" w:hint="eastAsia"/>
                <w:sz w:val="18"/>
                <w:szCs w:val="18"/>
              </w:rPr>
              <w:t>心理师考照</w:t>
            </w:r>
            <w:proofErr w:type="gramEnd"/>
            <w:r w:rsidRPr="00C77AD6">
              <w:rPr>
                <w:rFonts w:ascii="宋体" w:hAnsi="宋体" w:cs="PMingLiU" w:hint="eastAsia"/>
                <w:sz w:val="18"/>
                <w:szCs w:val="18"/>
              </w:rPr>
              <w:t>资格，并已完成办理</w:t>
            </w:r>
            <w:r>
              <w:rPr>
                <w:rFonts w:ascii="宋体" w:hAnsi="宋体" w:cs="PMingLiU" w:hint="eastAsia"/>
                <w:sz w:val="18"/>
                <w:szCs w:val="18"/>
              </w:rPr>
              <w:t>台湾安宁照顾协会</w:t>
            </w:r>
            <w:r w:rsidR="00185062">
              <w:rPr>
                <w:rFonts w:ascii="宋体" w:hAnsi="宋体" w:cs="PMingLiU" w:hint="eastAsia"/>
                <w:sz w:val="18"/>
                <w:szCs w:val="18"/>
              </w:rPr>
              <w:t>的</w:t>
            </w:r>
            <w:r w:rsidRPr="00C77AD6">
              <w:rPr>
                <w:rFonts w:ascii="宋体" w:hAnsi="宋体" w:cs="PMingLiU" w:hint="eastAsia"/>
                <w:sz w:val="18"/>
                <w:szCs w:val="18"/>
              </w:rPr>
              <w:t>安宁</w:t>
            </w:r>
            <w:proofErr w:type="gramStart"/>
            <w:r w:rsidRPr="00C77AD6">
              <w:rPr>
                <w:rFonts w:ascii="宋体" w:hAnsi="宋体" w:cs="PMingLiU" w:hint="eastAsia"/>
                <w:sz w:val="18"/>
                <w:szCs w:val="18"/>
              </w:rPr>
              <w:t>疗护心理</w:t>
            </w:r>
            <w:proofErr w:type="gramEnd"/>
            <w:r w:rsidRPr="00C77AD6">
              <w:rPr>
                <w:rFonts w:ascii="宋体" w:hAnsi="宋体" w:cs="PMingLiU" w:hint="eastAsia"/>
                <w:sz w:val="18"/>
                <w:szCs w:val="18"/>
              </w:rPr>
              <w:t>师80小时专业基础课程。</w:t>
            </w:r>
          </w:p>
        </w:tc>
        <w:tc>
          <w:tcPr>
            <w:tcW w:w="1417" w:type="dxa"/>
            <w:vAlign w:val="center"/>
          </w:tcPr>
          <w:p w14:paraId="0E48EF36" w14:textId="77777777"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hospice psychologist</w:t>
            </w:r>
          </w:p>
        </w:tc>
      </w:tr>
      <w:tr w:rsidR="009E5F41" w14:paraId="0F4F5E9B" w14:textId="77777777" w:rsidTr="00172DD3">
        <w:trPr>
          <w:trHeight w:val="20"/>
        </w:trPr>
        <w:tc>
          <w:tcPr>
            <w:tcW w:w="494" w:type="dxa"/>
            <w:vAlign w:val="center"/>
          </w:tcPr>
          <w:p w14:paraId="668866A2" w14:textId="7C7F1355"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9D64087" w14:textId="77777777" w:rsidR="009E5F41" w:rsidRDefault="009E5F41" w:rsidP="00172DD3">
            <w:pPr>
              <w:widowControl/>
              <w:jc w:val="center"/>
              <w:textAlignment w:val="center"/>
              <w:rPr>
                <w:rFonts w:ascii="宋体" w:hAnsi="宋体" w:cs="PMingLiU"/>
                <w:sz w:val="18"/>
                <w:szCs w:val="18"/>
              </w:rPr>
            </w:pPr>
            <w:r w:rsidRPr="00F41F53">
              <w:rPr>
                <w:rFonts w:ascii="宋体" w:hAnsi="宋体" w:cs="PMingLiU" w:hint="eastAsia"/>
                <w:sz w:val="18"/>
                <w:szCs w:val="18"/>
              </w:rPr>
              <w:t>心理健康教育教师（常简称为心理教师）</w:t>
            </w:r>
          </w:p>
        </w:tc>
        <w:tc>
          <w:tcPr>
            <w:tcW w:w="2591" w:type="dxa"/>
            <w:vAlign w:val="center"/>
          </w:tcPr>
          <w:p w14:paraId="4B762F31" w14:textId="77777777" w:rsidR="009E5F41" w:rsidRDefault="009E5F41" w:rsidP="00172DD3">
            <w:pPr>
              <w:widowControl/>
              <w:jc w:val="center"/>
              <w:textAlignment w:val="center"/>
              <w:rPr>
                <w:rFonts w:ascii="宋体" w:hAnsi="宋体" w:cs="PMingLiU"/>
                <w:sz w:val="18"/>
                <w:szCs w:val="18"/>
              </w:rPr>
            </w:pPr>
            <w:r w:rsidRPr="00092461">
              <w:rPr>
                <w:rFonts w:ascii="宋体" w:hAnsi="宋体" w:cs="PMingLiU" w:hint="eastAsia"/>
                <w:sz w:val="18"/>
                <w:szCs w:val="18"/>
              </w:rPr>
              <w:t>负责心理辅导活动课程教学和选编教材，负责对学生进行心理咨询和心理辅导服务，对学校教育教学工作（办学目标、内容、方法、策略、评估等）进行顾问和建议，对老师和家长进行培训指导及心理辅导，负责学校心理测量、档案与使用，对个别有心理疾病的学生做好转</w:t>
            </w:r>
            <w:proofErr w:type="gramStart"/>
            <w:r w:rsidRPr="00092461">
              <w:rPr>
                <w:rFonts w:ascii="宋体" w:hAnsi="宋体" w:cs="PMingLiU" w:hint="eastAsia"/>
                <w:sz w:val="18"/>
                <w:szCs w:val="18"/>
              </w:rPr>
              <w:t>介</w:t>
            </w:r>
            <w:proofErr w:type="gramEnd"/>
            <w:r w:rsidRPr="00092461">
              <w:rPr>
                <w:rFonts w:ascii="宋体" w:hAnsi="宋体" w:cs="PMingLiU" w:hint="eastAsia"/>
                <w:sz w:val="18"/>
                <w:szCs w:val="18"/>
              </w:rPr>
              <w:t>工作。</w:t>
            </w:r>
          </w:p>
        </w:tc>
        <w:tc>
          <w:tcPr>
            <w:tcW w:w="1276" w:type="dxa"/>
            <w:vAlign w:val="center"/>
          </w:tcPr>
          <w:p w14:paraId="0FFD54D4" w14:textId="77777777" w:rsidR="009E5F41"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专任辅导人员</w:t>
            </w:r>
          </w:p>
        </w:tc>
        <w:tc>
          <w:tcPr>
            <w:tcW w:w="2437" w:type="dxa"/>
            <w:vAlign w:val="center"/>
          </w:tcPr>
          <w:p w14:paraId="04ABFD52" w14:textId="5F741847" w:rsidR="009E5F41" w:rsidRPr="00C77AD6" w:rsidRDefault="009E5F41" w:rsidP="00172DD3">
            <w:pPr>
              <w:jc w:val="center"/>
              <w:textAlignment w:val="center"/>
              <w:rPr>
                <w:rFonts w:ascii="宋体" w:hAnsi="宋体" w:cs="PMingLiU"/>
                <w:sz w:val="18"/>
                <w:szCs w:val="18"/>
              </w:rPr>
            </w:pPr>
            <w:r>
              <w:rPr>
                <w:rFonts w:ascii="宋体" w:hAnsi="宋体" w:cs="PMingLiU" w:hint="eastAsia"/>
                <w:sz w:val="18"/>
                <w:szCs w:val="18"/>
              </w:rPr>
              <w:t>特别指称公立学校公开甄选的具有临床心理师、</w:t>
            </w:r>
            <w:proofErr w:type="gramStart"/>
            <w:r>
              <w:rPr>
                <w:rFonts w:ascii="宋体" w:hAnsi="宋体" w:cs="PMingLiU" w:hint="eastAsia"/>
                <w:sz w:val="18"/>
                <w:szCs w:val="18"/>
              </w:rPr>
              <w:t>咨</w:t>
            </w:r>
            <w:proofErr w:type="gramEnd"/>
            <w:r>
              <w:rPr>
                <w:rFonts w:ascii="宋体" w:hAnsi="宋体" w:cs="PMingLiU" w:hint="eastAsia"/>
                <w:sz w:val="18"/>
                <w:szCs w:val="18"/>
              </w:rPr>
              <w:t>商心理师或社会工作师证书之人员，担任学校的专业辅导人员。他们在校需执行专业</w:t>
            </w:r>
            <w:proofErr w:type="gramStart"/>
            <w:r>
              <w:rPr>
                <w:rFonts w:ascii="宋体" w:hAnsi="宋体" w:cs="PMingLiU" w:hint="eastAsia"/>
                <w:sz w:val="18"/>
                <w:szCs w:val="18"/>
              </w:rPr>
              <w:t>咨</w:t>
            </w:r>
            <w:proofErr w:type="gramEnd"/>
            <w:r>
              <w:rPr>
                <w:rFonts w:ascii="宋体" w:hAnsi="宋体" w:cs="PMingLiU" w:hint="eastAsia"/>
                <w:sz w:val="18"/>
                <w:szCs w:val="18"/>
              </w:rPr>
              <w:t>商、家庭访问、巡回督导等业务。</w:t>
            </w:r>
          </w:p>
        </w:tc>
        <w:tc>
          <w:tcPr>
            <w:tcW w:w="1417" w:type="dxa"/>
            <w:vAlign w:val="center"/>
          </w:tcPr>
          <w:p w14:paraId="5521DE06" w14:textId="07F3194B" w:rsidR="009E5F41" w:rsidRDefault="00665B4F" w:rsidP="00172DD3">
            <w:pPr>
              <w:widowControl/>
              <w:jc w:val="center"/>
              <w:textAlignment w:val="center"/>
              <w:rPr>
                <w:rFonts w:ascii="宋体" w:hAnsi="宋体" w:cs="宋体"/>
                <w:sz w:val="18"/>
                <w:szCs w:val="18"/>
              </w:rPr>
            </w:pPr>
            <w:r w:rsidRPr="00665B4F">
              <w:rPr>
                <w:rFonts w:ascii="宋体" w:hAnsi="宋体" w:cs="宋体" w:hint="eastAsia"/>
                <w:sz w:val="18"/>
                <w:szCs w:val="18"/>
              </w:rPr>
              <w:t>full-time counselor/</w:t>
            </w:r>
            <w:r w:rsidRPr="00665B4F">
              <w:rPr>
                <w:rFonts w:ascii="宋体" w:hAnsi="宋体" w:cs="宋体"/>
                <w:sz w:val="18"/>
                <w:szCs w:val="18"/>
              </w:rPr>
              <w:t xml:space="preserve"> </w:t>
            </w:r>
            <w:r w:rsidRPr="00665B4F">
              <w:rPr>
                <w:rFonts w:ascii="宋体" w:hAnsi="宋体" w:cs="宋体" w:hint="eastAsia"/>
                <w:sz w:val="18"/>
                <w:szCs w:val="18"/>
              </w:rPr>
              <w:t>s</w:t>
            </w:r>
            <w:r w:rsidRPr="00665B4F">
              <w:rPr>
                <w:rFonts w:ascii="宋体" w:hAnsi="宋体" w:cs="宋体"/>
                <w:sz w:val="18"/>
                <w:szCs w:val="18"/>
              </w:rPr>
              <w:t xml:space="preserve">chool </w:t>
            </w:r>
            <w:r w:rsidRPr="00665B4F">
              <w:rPr>
                <w:rFonts w:ascii="宋体" w:hAnsi="宋体" w:cs="宋体" w:hint="eastAsia"/>
                <w:sz w:val="18"/>
                <w:szCs w:val="18"/>
              </w:rPr>
              <w:t>c</w:t>
            </w:r>
            <w:r w:rsidRPr="00665B4F">
              <w:rPr>
                <w:rFonts w:ascii="宋体" w:hAnsi="宋体" w:cs="宋体"/>
                <w:sz w:val="18"/>
                <w:szCs w:val="18"/>
              </w:rPr>
              <w:t>ounselor</w:t>
            </w:r>
            <w:r w:rsidRPr="00665B4F">
              <w:rPr>
                <w:sz w:val="18"/>
                <w:szCs w:val="18"/>
              </w:rPr>
              <w:t>‌</w:t>
            </w:r>
          </w:p>
        </w:tc>
      </w:tr>
      <w:tr w:rsidR="009E5F41" w14:paraId="71A0E62A" w14:textId="77777777" w:rsidTr="00172DD3">
        <w:trPr>
          <w:trHeight w:val="20"/>
        </w:trPr>
        <w:tc>
          <w:tcPr>
            <w:tcW w:w="494" w:type="dxa"/>
            <w:vAlign w:val="center"/>
          </w:tcPr>
          <w:p w14:paraId="72ED0C4A" w14:textId="32159732"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0AFD64A1" w14:textId="0B8F6715"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来访者</w:t>
            </w:r>
          </w:p>
        </w:tc>
        <w:tc>
          <w:tcPr>
            <w:tcW w:w="2591" w:type="dxa"/>
            <w:vAlign w:val="center"/>
          </w:tcPr>
          <w:p w14:paraId="360A1DC6" w14:textId="77777777"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接受心理咨询服务的个人或群</w:t>
            </w:r>
            <w:r>
              <w:rPr>
                <w:rFonts w:ascii="宋体" w:hAnsi="宋体" w:cs="PMingLiU" w:hint="eastAsia"/>
                <w:sz w:val="18"/>
                <w:szCs w:val="18"/>
              </w:rPr>
              <w:lastRenderedPageBreak/>
              <w:t>体。</w:t>
            </w:r>
          </w:p>
        </w:tc>
        <w:tc>
          <w:tcPr>
            <w:tcW w:w="1276" w:type="dxa"/>
            <w:vAlign w:val="center"/>
          </w:tcPr>
          <w:p w14:paraId="3D2511FE" w14:textId="77777777"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lastRenderedPageBreak/>
              <w:t>个案、案主</w:t>
            </w:r>
          </w:p>
        </w:tc>
        <w:tc>
          <w:tcPr>
            <w:tcW w:w="2437" w:type="dxa"/>
            <w:vAlign w:val="center"/>
          </w:tcPr>
          <w:p w14:paraId="523007AD" w14:textId="77777777" w:rsidR="009E5F41" w:rsidRDefault="009E5F41" w:rsidP="00172DD3">
            <w:pPr>
              <w:jc w:val="center"/>
              <w:textAlignment w:val="center"/>
              <w:rPr>
                <w:rFonts w:ascii="宋体" w:hAnsi="宋体" w:cs="PMingLiU"/>
                <w:sz w:val="18"/>
                <w:szCs w:val="18"/>
              </w:rPr>
            </w:pPr>
            <w:r>
              <w:rPr>
                <w:rFonts w:ascii="宋体" w:hAnsi="宋体" w:cs="PMingLiU" w:hint="eastAsia"/>
                <w:sz w:val="18"/>
                <w:szCs w:val="18"/>
              </w:rPr>
              <w:t>（与大陆相同无差异）</w:t>
            </w:r>
          </w:p>
        </w:tc>
        <w:tc>
          <w:tcPr>
            <w:tcW w:w="1417" w:type="dxa"/>
            <w:vAlign w:val="center"/>
          </w:tcPr>
          <w:p w14:paraId="17A35FDA" w14:textId="77777777"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visitor</w:t>
            </w:r>
          </w:p>
        </w:tc>
      </w:tr>
      <w:tr w:rsidR="009E5F41" w14:paraId="5C3FD1B7" w14:textId="77777777" w:rsidTr="00172DD3">
        <w:trPr>
          <w:trHeight w:val="20"/>
        </w:trPr>
        <w:tc>
          <w:tcPr>
            <w:tcW w:w="494" w:type="dxa"/>
            <w:vAlign w:val="center"/>
          </w:tcPr>
          <w:p w14:paraId="44AACD66" w14:textId="015621A0" w:rsidR="009E5F41" w:rsidRPr="00736EF9" w:rsidRDefault="009E5F41"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7968A82" w14:textId="1772423C"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顾客</w:t>
            </w:r>
          </w:p>
        </w:tc>
        <w:tc>
          <w:tcPr>
            <w:tcW w:w="2591" w:type="dxa"/>
            <w:vAlign w:val="center"/>
          </w:tcPr>
          <w:p w14:paraId="154C8FDF" w14:textId="77777777"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心理咨询服务的购买者。</w:t>
            </w:r>
          </w:p>
        </w:tc>
        <w:tc>
          <w:tcPr>
            <w:tcW w:w="1276" w:type="dxa"/>
            <w:vAlign w:val="center"/>
          </w:tcPr>
          <w:p w14:paraId="35380E0B" w14:textId="77777777" w:rsidR="009E5F41" w:rsidRPr="00C77AD6" w:rsidRDefault="009E5F41" w:rsidP="00172DD3">
            <w:pPr>
              <w:widowControl/>
              <w:jc w:val="center"/>
              <w:textAlignment w:val="center"/>
              <w:rPr>
                <w:rFonts w:ascii="宋体" w:hAnsi="宋体" w:cs="PMingLiU"/>
                <w:sz w:val="18"/>
                <w:szCs w:val="18"/>
              </w:rPr>
            </w:pPr>
            <w:r>
              <w:rPr>
                <w:rFonts w:ascii="宋体" w:hAnsi="宋体" w:cs="PMingLiU" w:hint="eastAsia"/>
                <w:sz w:val="18"/>
                <w:szCs w:val="18"/>
              </w:rPr>
              <w:t>自费个案</w:t>
            </w:r>
          </w:p>
        </w:tc>
        <w:tc>
          <w:tcPr>
            <w:tcW w:w="2437" w:type="dxa"/>
            <w:vAlign w:val="center"/>
          </w:tcPr>
          <w:p w14:paraId="427F8008" w14:textId="77777777" w:rsidR="009E5F41" w:rsidRPr="00C77AD6" w:rsidRDefault="009E5F41" w:rsidP="00172DD3">
            <w:pPr>
              <w:jc w:val="center"/>
              <w:textAlignment w:val="center"/>
              <w:rPr>
                <w:rFonts w:ascii="宋体" w:hAnsi="宋体" w:cs="PMingLiU"/>
                <w:sz w:val="18"/>
                <w:szCs w:val="18"/>
              </w:rPr>
            </w:pPr>
            <w:r w:rsidRPr="00C77AD6">
              <w:rPr>
                <w:rFonts w:ascii="宋体" w:hAnsi="宋体" w:cs="PMingLiU" w:hint="eastAsia"/>
                <w:sz w:val="18"/>
                <w:szCs w:val="18"/>
              </w:rPr>
              <w:t>付费进行个别</w:t>
            </w:r>
            <w:proofErr w:type="gramStart"/>
            <w:r w:rsidRPr="00C77AD6">
              <w:rPr>
                <w:rFonts w:ascii="宋体" w:hAnsi="宋体" w:cs="PMingLiU" w:hint="eastAsia"/>
                <w:sz w:val="18"/>
                <w:szCs w:val="18"/>
              </w:rPr>
              <w:t>咨</w:t>
            </w:r>
            <w:proofErr w:type="gramEnd"/>
            <w:r w:rsidRPr="00C77AD6">
              <w:rPr>
                <w:rFonts w:ascii="宋体" w:hAnsi="宋体" w:cs="PMingLiU" w:hint="eastAsia"/>
                <w:sz w:val="18"/>
                <w:szCs w:val="18"/>
              </w:rPr>
              <w:t>商晤谈的个案。</w:t>
            </w:r>
          </w:p>
        </w:tc>
        <w:tc>
          <w:tcPr>
            <w:tcW w:w="1417" w:type="dxa"/>
            <w:vAlign w:val="center"/>
          </w:tcPr>
          <w:p w14:paraId="305F8A0D" w14:textId="1563B4B7" w:rsidR="009E5F41" w:rsidRDefault="009E5F41" w:rsidP="00172DD3">
            <w:pPr>
              <w:widowControl/>
              <w:jc w:val="center"/>
              <w:textAlignment w:val="center"/>
              <w:rPr>
                <w:rFonts w:ascii="宋体" w:hAnsi="宋体" w:cs="宋体"/>
                <w:sz w:val="18"/>
                <w:szCs w:val="18"/>
              </w:rPr>
            </w:pPr>
            <w:r>
              <w:rPr>
                <w:rFonts w:ascii="宋体" w:hAnsi="宋体" w:cs="宋体" w:hint="eastAsia"/>
                <w:sz w:val="18"/>
                <w:szCs w:val="18"/>
              </w:rPr>
              <w:t>customer</w:t>
            </w:r>
          </w:p>
        </w:tc>
      </w:tr>
      <w:tr w:rsidR="002D1855" w14:paraId="3B154543" w14:textId="77777777" w:rsidTr="00172DD3">
        <w:trPr>
          <w:trHeight w:val="20"/>
        </w:trPr>
        <w:tc>
          <w:tcPr>
            <w:tcW w:w="494" w:type="dxa"/>
            <w:vAlign w:val="center"/>
          </w:tcPr>
          <w:p w14:paraId="60D16E0D" w14:textId="77777777" w:rsidR="002D1855" w:rsidRPr="00736EF9" w:rsidRDefault="002D185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D77D105" w14:textId="38D7E866"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lang w:eastAsia="zh-TW"/>
              </w:rPr>
              <w:t>个案概念化</w:t>
            </w:r>
          </w:p>
        </w:tc>
        <w:tc>
          <w:tcPr>
            <w:tcW w:w="2591" w:type="dxa"/>
            <w:vAlign w:val="center"/>
          </w:tcPr>
          <w:p w14:paraId="589AA706" w14:textId="2DD32C85"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rPr>
              <w:t>有关当事人的原因、诱因和维持性的影响因子的假设，能够解释当事人问题何以发生和形成，以及怎样维持，</w:t>
            </w:r>
            <w:r w:rsidRPr="002640A5">
              <w:rPr>
                <w:rFonts w:ascii="宋体" w:hAnsi="宋体" w:cs="宋体" w:hint="eastAsia"/>
                <w:sz w:val="18"/>
                <w:szCs w:val="18"/>
              </w:rPr>
              <w:t>达到对当事人全面透彻的了解，能够解释当事人的行为和反应。</w:t>
            </w:r>
          </w:p>
        </w:tc>
        <w:tc>
          <w:tcPr>
            <w:tcW w:w="1276" w:type="dxa"/>
            <w:vAlign w:val="center"/>
          </w:tcPr>
          <w:p w14:paraId="400674D6" w14:textId="2DFB32FA" w:rsidR="002D1855" w:rsidRDefault="002D1855" w:rsidP="00172DD3">
            <w:pPr>
              <w:widowControl/>
              <w:jc w:val="center"/>
              <w:textAlignment w:val="center"/>
              <w:rPr>
                <w:rFonts w:ascii="宋体" w:hAnsi="宋体" w:cs="PMingLiU"/>
                <w:sz w:val="18"/>
                <w:szCs w:val="18"/>
              </w:rPr>
            </w:pPr>
            <w:r w:rsidRPr="002640A5">
              <w:rPr>
                <w:rFonts w:ascii="宋体" w:hAnsi="宋体" w:cs="宋体" w:hint="eastAsia"/>
                <w:sz w:val="18"/>
                <w:szCs w:val="18"/>
              </w:rPr>
              <w:t>（与大陆相同无差异）</w:t>
            </w:r>
          </w:p>
        </w:tc>
        <w:tc>
          <w:tcPr>
            <w:tcW w:w="2437" w:type="dxa"/>
            <w:vAlign w:val="center"/>
          </w:tcPr>
          <w:p w14:paraId="52BCFF8C" w14:textId="23E34366" w:rsidR="002D1855" w:rsidRPr="00C77AD6" w:rsidRDefault="002D1855" w:rsidP="00172DD3">
            <w:pPr>
              <w:jc w:val="center"/>
              <w:textAlignment w:val="center"/>
              <w:rPr>
                <w:rFonts w:ascii="宋体" w:hAnsi="宋体" w:cs="PMingLiU"/>
                <w:sz w:val="18"/>
                <w:szCs w:val="18"/>
              </w:rPr>
            </w:pPr>
            <w:r w:rsidRPr="002640A5">
              <w:rPr>
                <w:rFonts w:ascii="宋体" w:hAnsi="宋体" w:cs="宋体" w:hint="eastAsia"/>
                <w:sz w:val="18"/>
                <w:szCs w:val="18"/>
              </w:rPr>
              <w:t>（与大陆相同无差异）</w:t>
            </w:r>
          </w:p>
        </w:tc>
        <w:tc>
          <w:tcPr>
            <w:tcW w:w="1417" w:type="dxa"/>
            <w:vAlign w:val="center"/>
          </w:tcPr>
          <w:p w14:paraId="37A4747A" w14:textId="2A48E788" w:rsidR="002D1855" w:rsidRDefault="002D1855" w:rsidP="00172DD3">
            <w:pPr>
              <w:widowControl/>
              <w:jc w:val="center"/>
              <w:textAlignment w:val="center"/>
              <w:rPr>
                <w:rFonts w:ascii="宋体" w:hAnsi="宋体" w:cs="宋体"/>
                <w:sz w:val="18"/>
                <w:szCs w:val="18"/>
              </w:rPr>
            </w:pPr>
            <w:r>
              <w:rPr>
                <w:rFonts w:ascii="宋体" w:hAnsi="宋体" w:cs="宋体" w:hint="eastAsia"/>
                <w:sz w:val="18"/>
                <w:szCs w:val="18"/>
              </w:rPr>
              <w:t>case formulation</w:t>
            </w:r>
          </w:p>
        </w:tc>
      </w:tr>
      <w:tr w:rsidR="002D1855" w14:paraId="3B76FEB8" w14:textId="77777777" w:rsidTr="00172DD3">
        <w:trPr>
          <w:trHeight w:val="20"/>
        </w:trPr>
        <w:tc>
          <w:tcPr>
            <w:tcW w:w="494" w:type="dxa"/>
            <w:vAlign w:val="center"/>
          </w:tcPr>
          <w:p w14:paraId="64197AB1" w14:textId="77777777" w:rsidR="002D1855" w:rsidRPr="00736EF9" w:rsidRDefault="002D185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4084B6A3" w14:textId="759E2717"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lang w:eastAsia="zh-TW"/>
              </w:rPr>
              <w:t>结构化</w:t>
            </w:r>
          </w:p>
        </w:tc>
        <w:tc>
          <w:tcPr>
            <w:tcW w:w="2591" w:type="dxa"/>
            <w:vAlign w:val="center"/>
          </w:tcPr>
          <w:p w14:paraId="3E5F58FE" w14:textId="460EF6E8"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rPr>
              <w:t>咨询师向当事人说明、解释、交代有关双方在咨询过程中反应定向的一些约定、规则或要求，并就当事人与此有关的态度和情绪进行处理的工作。</w:t>
            </w:r>
          </w:p>
        </w:tc>
        <w:tc>
          <w:tcPr>
            <w:tcW w:w="1276" w:type="dxa"/>
            <w:vAlign w:val="center"/>
          </w:tcPr>
          <w:p w14:paraId="6AE5D094" w14:textId="16D11F2F"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lang w:eastAsia="zh-TW"/>
              </w:rPr>
              <w:t>场面构成（场构）</w:t>
            </w:r>
          </w:p>
        </w:tc>
        <w:tc>
          <w:tcPr>
            <w:tcW w:w="2437" w:type="dxa"/>
            <w:vAlign w:val="center"/>
          </w:tcPr>
          <w:p w14:paraId="0D7FA279" w14:textId="2E87A652" w:rsidR="002D1855" w:rsidRPr="00C77AD6" w:rsidRDefault="002D1855" w:rsidP="00172DD3">
            <w:pPr>
              <w:jc w:val="center"/>
              <w:textAlignment w:val="center"/>
              <w:rPr>
                <w:rFonts w:ascii="宋体" w:hAnsi="宋体" w:cs="PMingLiU"/>
                <w:sz w:val="18"/>
                <w:szCs w:val="18"/>
              </w:rPr>
            </w:pPr>
            <w:r w:rsidRPr="002640A5">
              <w:rPr>
                <w:rFonts w:ascii="宋体" w:hAnsi="宋体" w:cs="宋体" w:hint="eastAsia"/>
                <w:sz w:val="18"/>
                <w:szCs w:val="18"/>
              </w:rPr>
              <w:t>（与大陆相同无差异）</w:t>
            </w:r>
          </w:p>
        </w:tc>
        <w:tc>
          <w:tcPr>
            <w:tcW w:w="1417" w:type="dxa"/>
            <w:vAlign w:val="center"/>
          </w:tcPr>
          <w:p w14:paraId="7488B43A" w14:textId="40C1F271" w:rsidR="002D1855" w:rsidRDefault="002D1855" w:rsidP="00172DD3">
            <w:pPr>
              <w:widowControl/>
              <w:jc w:val="center"/>
              <w:textAlignment w:val="center"/>
              <w:rPr>
                <w:rFonts w:ascii="宋体" w:hAnsi="宋体" w:cs="宋体"/>
                <w:sz w:val="18"/>
                <w:szCs w:val="18"/>
              </w:rPr>
            </w:pPr>
            <w:r>
              <w:rPr>
                <w:rFonts w:ascii="宋体" w:eastAsia="PMingLiU" w:hAnsi="宋体" w:cs="宋体" w:hint="eastAsia"/>
                <w:sz w:val="18"/>
                <w:szCs w:val="18"/>
                <w:lang w:eastAsia="zh-TW"/>
              </w:rPr>
              <w:t>structuring</w:t>
            </w:r>
          </w:p>
        </w:tc>
      </w:tr>
      <w:tr w:rsidR="002D1855" w14:paraId="101767A7" w14:textId="77777777" w:rsidTr="00172DD3">
        <w:trPr>
          <w:trHeight w:val="20"/>
        </w:trPr>
        <w:tc>
          <w:tcPr>
            <w:tcW w:w="494" w:type="dxa"/>
            <w:vAlign w:val="center"/>
          </w:tcPr>
          <w:p w14:paraId="0800B49B" w14:textId="77777777" w:rsidR="002D1855" w:rsidRPr="00736EF9" w:rsidRDefault="002D185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E1D5E26" w14:textId="2BD614DF" w:rsidR="002D1855" w:rsidRPr="002640A5" w:rsidRDefault="002D1855" w:rsidP="00172DD3">
            <w:pPr>
              <w:widowControl/>
              <w:jc w:val="center"/>
              <w:textAlignment w:val="center"/>
              <w:rPr>
                <w:rFonts w:ascii="宋体" w:hAnsi="宋体" w:cs="宋体"/>
                <w:sz w:val="18"/>
                <w:szCs w:val="18"/>
              </w:rPr>
            </w:pPr>
            <w:r>
              <w:rPr>
                <w:rFonts w:ascii="宋体" w:hAnsi="宋体" w:cs="宋体" w:hint="eastAsia"/>
                <w:sz w:val="18"/>
                <w:szCs w:val="18"/>
                <w:lang w:eastAsia="zh-TW"/>
              </w:rPr>
              <w:t>即时化</w:t>
            </w:r>
            <w:r>
              <w:rPr>
                <w:rFonts w:ascii="宋体" w:hAnsi="宋体" w:cs="宋体" w:hint="eastAsia"/>
                <w:sz w:val="18"/>
                <w:szCs w:val="18"/>
              </w:rPr>
              <w:t>/此时此地</w:t>
            </w:r>
          </w:p>
        </w:tc>
        <w:tc>
          <w:tcPr>
            <w:tcW w:w="2591" w:type="dxa"/>
            <w:vAlign w:val="center"/>
          </w:tcPr>
          <w:p w14:paraId="67B1A85A" w14:textId="7A6336FD"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rPr>
              <w:t>治疗关系为当事人如何与现实世界沟通提供了一个缩影。因此，助人者通过观察当事人与助人者的关系，并将这样的觉察信息帮助当事人更好地理解自己。</w:t>
            </w:r>
          </w:p>
        </w:tc>
        <w:tc>
          <w:tcPr>
            <w:tcW w:w="1276" w:type="dxa"/>
            <w:vAlign w:val="center"/>
          </w:tcPr>
          <w:p w14:paraId="259468A7" w14:textId="2100D061" w:rsidR="002D1855" w:rsidRDefault="002D1855" w:rsidP="00172DD3">
            <w:pPr>
              <w:widowControl/>
              <w:jc w:val="center"/>
              <w:textAlignment w:val="center"/>
              <w:rPr>
                <w:rFonts w:ascii="宋体" w:hAnsi="宋体" w:cs="PMingLiU"/>
                <w:sz w:val="18"/>
                <w:szCs w:val="18"/>
              </w:rPr>
            </w:pPr>
            <w:r>
              <w:rPr>
                <w:rFonts w:ascii="宋体" w:hAnsi="宋体" w:cs="宋体" w:hint="eastAsia"/>
                <w:sz w:val="18"/>
                <w:szCs w:val="18"/>
                <w:lang w:eastAsia="zh-TW"/>
              </w:rPr>
              <w:t>立即性</w:t>
            </w:r>
          </w:p>
        </w:tc>
        <w:tc>
          <w:tcPr>
            <w:tcW w:w="2437" w:type="dxa"/>
            <w:vAlign w:val="center"/>
          </w:tcPr>
          <w:p w14:paraId="497F8DFB" w14:textId="4EEB6EB3" w:rsidR="002D1855" w:rsidRPr="00C77AD6" w:rsidRDefault="002D1855" w:rsidP="00172DD3">
            <w:pPr>
              <w:jc w:val="center"/>
              <w:textAlignment w:val="center"/>
              <w:rPr>
                <w:rFonts w:ascii="宋体" w:hAnsi="宋体" w:cs="PMingLiU"/>
                <w:sz w:val="18"/>
                <w:szCs w:val="18"/>
              </w:rPr>
            </w:pPr>
            <w:r>
              <w:rPr>
                <w:rFonts w:ascii="宋体" w:hAnsi="宋体" w:cs="宋体" w:hint="eastAsia"/>
                <w:sz w:val="18"/>
                <w:szCs w:val="18"/>
              </w:rPr>
              <w:t>指对晤谈过程中当下所发生的事情</w:t>
            </w:r>
            <w:proofErr w:type="gramStart"/>
            <w:r>
              <w:rPr>
                <w:rFonts w:ascii="宋体" w:hAnsi="宋体" w:cs="宋体" w:hint="eastAsia"/>
                <w:sz w:val="18"/>
                <w:szCs w:val="18"/>
              </w:rPr>
              <w:t>作出</w:t>
            </w:r>
            <w:proofErr w:type="gramEnd"/>
            <w:r>
              <w:rPr>
                <w:rFonts w:ascii="宋体" w:hAnsi="宋体" w:cs="宋体" w:hint="eastAsia"/>
                <w:sz w:val="18"/>
                <w:szCs w:val="18"/>
              </w:rPr>
              <w:t>反应，尤其是有关当事人对</w:t>
            </w:r>
            <w:proofErr w:type="gramStart"/>
            <w:r>
              <w:rPr>
                <w:rFonts w:ascii="宋体" w:hAnsi="宋体" w:cs="宋体" w:hint="eastAsia"/>
                <w:sz w:val="18"/>
                <w:szCs w:val="18"/>
              </w:rPr>
              <w:t>谘商师</w:t>
            </w:r>
            <w:proofErr w:type="gramEnd"/>
            <w:r>
              <w:rPr>
                <w:rFonts w:ascii="宋体" w:hAnsi="宋体" w:cs="宋体" w:hint="eastAsia"/>
                <w:sz w:val="18"/>
                <w:szCs w:val="18"/>
              </w:rPr>
              <w:t>的感受、双方对</w:t>
            </w:r>
            <w:proofErr w:type="gramStart"/>
            <w:r>
              <w:rPr>
                <w:rFonts w:ascii="宋体" w:hAnsi="宋体" w:cs="宋体" w:hint="eastAsia"/>
                <w:sz w:val="18"/>
                <w:szCs w:val="18"/>
              </w:rPr>
              <w:t>谘</w:t>
            </w:r>
            <w:proofErr w:type="gramEnd"/>
            <w:r>
              <w:rPr>
                <w:rFonts w:ascii="宋体" w:hAnsi="宋体" w:cs="宋体" w:hint="eastAsia"/>
                <w:sz w:val="18"/>
                <w:szCs w:val="18"/>
              </w:rPr>
              <w:t>商关系的感受等，及时</w:t>
            </w:r>
            <w:proofErr w:type="gramStart"/>
            <w:r>
              <w:rPr>
                <w:rFonts w:ascii="宋体" w:hAnsi="宋体" w:cs="宋体" w:hint="eastAsia"/>
                <w:sz w:val="18"/>
                <w:szCs w:val="18"/>
              </w:rPr>
              <w:t>作出</w:t>
            </w:r>
            <w:proofErr w:type="gramEnd"/>
            <w:r>
              <w:rPr>
                <w:rFonts w:ascii="宋体" w:hAnsi="宋体" w:cs="宋体" w:hint="eastAsia"/>
                <w:sz w:val="18"/>
                <w:szCs w:val="18"/>
              </w:rPr>
              <w:t>反应。</w:t>
            </w:r>
          </w:p>
        </w:tc>
        <w:tc>
          <w:tcPr>
            <w:tcW w:w="1417" w:type="dxa"/>
            <w:vAlign w:val="center"/>
          </w:tcPr>
          <w:p w14:paraId="3D76C2AE" w14:textId="77651DB4" w:rsidR="002D1855" w:rsidRDefault="002D1855" w:rsidP="00172DD3">
            <w:pPr>
              <w:widowControl/>
              <w:jc w:val="center"/>
              <w:textAlignment w:val="center"/>
              <w:rPr>
                <w:rFonts w:ascii="宋体" w:hAnsi="宋体" w:cs="宋体"/>
                <w:sz w:val="18"/>
                <w:szCs w:val="18"/>
              </w:rPr>
            </w:pPr>
            <w:r>
              <w:rPr>
                <w:rFonts w:ascii="宋体" w:eastAsia="PMingLiU" w:hAnsi="宋体" w:cs="宋体" w:hint="eastAsia"/>
                <w:sz w:val="18"/>
                <w:szCs w:val="18"/>
                <w:lang w:eastAsia="zh-TW"/>
              </w:rPr>
              <w:t>immediacy</w:t>
            </w:r>
          </w:p>
        </w:tc>
      </w:tr>
      <w:tr w:rsidR="002640A5" w14:paraId="203E3C3E" w14:textId="77777777" w:rsidTr="00172DD3">
        <w:trPr>
          <w:trHeight w:val="20"/>
        </w:trPr>
        <w:tc>
          <w:tcPr>
            <w:tcW w:w="494" w:type="dxa"/>
            <w:vAlign w:val="center"/>
          </w:tcPr>
          <w:p w14:paraId="175D2DC7" w14:textId="60549D0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CB1EC07"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精神障碍</w:t>
            </w:r>
          </w:p>
        </w:tc>
        <w:tc>
          <w:tcPr>
            <w:tcW w:w="2591" w:type="dxa"/>
            <w:vAlign w:val="center"/>
          </w:tcPr>
          <w:p w14:paraId="00B8C65A"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是以个体认知、情感或意志行为障碍为特征的一种综合征，即影响情绪、思维和行为的疾病。</w:t>
            </w:r>
          </w:p>
        </w:tc>
        <w:tc>
          <w:tcPr>
            <w:tcW w:w="1276" w:type="dxa"/>
            <w:vAlign w:val="center"/>
          </w:tcPr>
          <w:p w14:paraId="4B9E1D4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精神疾病、精神疾患</w:t>
            </w:r>
          </w:p>
        </w:tc>
        <w:tc>
          <w:tcPr>
            <w:tcW w:w="2437" w:type="dxa"/>
            <w:vAlign w:val="center"/>
          </w:tcPr>
          <w:p w14:paraId="0BD5D136" w14:textId="77777777" w:rsidR="002640A5" w:rsidRDefault="002640A5" w:rsidP="00172DD3">
            <w:pPr>
              <w:jc w:val="center"/>
              <w:textAlignment w:val="center"/>
              <w:rPr>
                <w:rFonts w:ascii="宋体" w:hAnsi="宋体" w:cs="PMingLiU"/>
                <w:sz w:val="18"/>
                <w:szCs w:val="18"/>
              </w:rPr>
            </w:pPr>
            <w:r>
              <w:rPr>
                <w:rFonts w:ascii="宋体" w:hAnsi="宋体" w:cs="PMingLiU" w:hint="eastAsia"/>
                <w:sz w:val="18"/>
                <w:szCs w:val="18"/>
              </w:rPr>
              <w:t>指思考、情绪、知觉、认知、行为及其他精神状态表现异常，致其适应生活之功能发生障碍，需给予医疗及照顾之疾病。但</w:t>
            </w:r>
            <w:proofErr w:type="gramStart"/>
            <w:r>
              <w:rPr>
                <w:rFonts w:ascii="宋体" w:hAnsi="宋体" w:cs="PMingLiU" w:hint="eastAsia"/>
                <w:sz w:val="18"/>
                <w:szCs w:val="18"/>
              </w:rPr>
              <w:t>反社会人格违常者</w:t>
            </w:r>
            <w:proofErr w:type="gramEnd"/>
            <w:r>
              <w:rPr>
                <w:rFonts w:ascii="宋体" w:hAnsi="宋体" w:cs="PMingLiU" w:hint="eastAsia"/>
                <w:sz w:val="18"/>
                <w:szCs w:val="18"/>
              </w:rPr>
              <w:t>，不包括在内。</w:t>
            </w:r>
          </w:p>
        </w:tc>
        <w:tc>
          <w:tcPr>
            <w:tcW w:w="1417" w:type="dxa"/>
            <w:vAlign w:val="center"/>
          </w:tcPr>
          <w:p w14:paraId="24C7CE33" w14:textId="269573EF"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m</w:t>
            </w:r>
            <w:r w:rsidR="002640A5">
              <w:rPr>
                <w:rFonts w:ascii="宋体" w:hAnsi="宋体" w:cs="宋体" w:hint="eastAsia"/>
                <w:sz w:val="18"/>
                <w:szCs w:val="18"/>
              </w:rPr>
              <w:t>ental disorder</w:t>
            </w:r>
          </w:p>
        </w:tc>
      </w:tr>
      <w:tr w:rsidR="002640A5" w14:paraId="7CA503C4" w14:textId="77777777" w:rsidTr="00172DD3">
        <w:trPr>
          <w:trHeight w:val="20"/>
        </w:trPr>
        <w:tc>
          <w:tcPr>
            <w:tcW w:w="494" w:type="dxa"/>
            <w:vAlign w:val="center"/>
          </w:tcPr>
          <w:p w14:paraId="0E99D577" w14:textId="29195F07"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3E9EFFE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抑郁症</w:t>
            </w:r>
          </w:p>
        </w:tc>
        <w:tc>
          <w:tcPr>
            <w:tcW w:w="2591" w:type="dxa"/>
            <w:vAlign w:val="center"/>
          </w:tcPr>
          <w:p w14:paraId="74CB7024" w14:textId="77777777" w:rsidR="002640A5"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情绪低落，持续两周以上，且相关征候明显符合临床诊断标准时。</w:t>
            </w:r>
          </w:p>
        </w:tc>
        <w:tc>
          <w:tcPr>
            <w:tcW w:w="1276" w:type="dxa"/>
            <w:vAlign w:val="center"/>
          </w:tcPr>
          <w:p w14:paraId="3B9A1CA0"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忧郁症</w:t>
            </w:r>
          </w:p>
        </w:tc>
        <w:tc>
          <w:tcPr>
            <w:tcW w:w="2437" w:type="dxa"/>
            <w:vAlign w:val="center"/>
          </w:tcPr>
          <w:p w14:paraId="2248F03B" w14:textId="77777777"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（与大陆相同无差异）</w:t>
            </w:r>
          </w:p>
        </w:tc>
        <w:tc>
          <w:tcPr>
            <w:tcW w:w="1417" w:type="dxa"/>
            <w:vAlign w:val="center"/>
          </w:tcPr>
          <w:p w14:paraId="6334D38F" w14:textId="1E46925F"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d</w:t>
            </w:r>
            <w:r w:rsidR="002640A5">
              <w:rPr>
                <w:rFonts w:ascii="宋体" w:hAnsi="宋体" w:cs="宋体" w:hint="eastAsia"/>
                <w:sz w:val="18"/>
                <w:szCs w:val="18"/>
              </w:rPr>
              <w:t>epression</w:t>
            </w:r>
          </w:p>
        </w:tc>
      </w:tr>
      <w:tr w:rsidR="002640A5" w14:paraId="6219C242" w14:textId="77777777" w:rsidTr="00172DD3">
        <w:trPr>
          <w:trHeight w:val="20"/>
        </w:trPr>
        <w:tc>
          <w:tcPr>
            <w:tcW w:w="494" w:type="dxa"/>
            <w:vAlign w:val="center"/>
          </w:tcPr>
          <w:p w14:paraId="618E68D7" w14:textId="4D5F5F0B"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2F58FD0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躯体化症状</w:t>
            </w:r>
          </w:p>
        </w:tc>
        <w:tc>
          <w:tcPr>
            <w:tcW w:w="2591" w:type="dxa"/>
            <w:vAlign w:val="center"/>
          </w:tcPr>
          <w:p w14:paraId="03EF2E11"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指一个人本来有情绪问题或者心理障碍，但却没有以心理症状表现出来，而转换为各种躯体症状表现出来，是一种身体对于心理压力的反应。</w:t>
            </w:r>
          </w:p>
        </w:tc>
        <w:tc>
          <w:tcPr>
            <w:tcW w:w="1276" w:type="dxa"/>
            <w:vAlign w:val="center"/>
          </w:tcPr>
          <w:p w14:paraId="09C6EAB7"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身体</w:t>
            </w:r>
            <w:proofErr w:type="gramStart"/>
            <w:r w:rsidRPr="00C77AD6">
              <w:rPr>
                <w:rFonts w:ascii="宋体" w:hAnsi="宋体" w:cs="PMingLiU" w:hint="eastAsia"/>
                <w:sz w:val="18"/>
                <w:szCs w:val="18"/>
              </w:rPr>
              <w:t>化症状</w:t>
            </w:r>
            <w:proofErr w:type="gramEnd"/>
          </w:p>
        </w:tc>
        <w:tc>
          <w:tcPr>
            <w:tcW w:w="2437" w:type="dxa"/>
            <w:vAlign w:val="center"/>
          </w:tcPr>
          <w:p w14:paraId="2F272C39"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患者起因为某些原因感到郁闷、烦躁，坏情绪会渐渐影响患者的身体健康，开始出现不明原因的疼痛、心悸以及疲劳等症状。比如患者感觉自己生病了，便到处求医，但又找不到病因无法治疗，恶性循环下就可能发展为虑病症，一直担心害怕或相信自己已经生病。</w:t>
            </w:r>
          </w:p>
        </w:tc>
        <w:tc>
          <w:tcPr>
            <w:tcW w:w="1417" w:type="dxa"/>
            <w:vAlign w:val="center"/>
          </w:tcPr>
          <w:p w14:paraId="0CD853F6" w14:textId="414EE915"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s</w:t>
            </w:r>
            <w:r w:rsidR="002640A5">
              <w:rPr>
                <w:rFonts w:ascii="宋体" w:hAnsi="宋体" w:cs="宋体" w:hint="eastAsia"/>
                <w:sz w:val="18"/>
                <w:szCs w:val="18"/>
              </w:rPr>
              <w:t>omatization symptom</w:t>
            </w:r>
          </w:p>
        </w:tc>
      </w:tr>
      <w:tr w:rsidR="002640A5" w14:paraId="1FDE692B" w14:textId="77777777" w:rsidTr="00172DD3">
        <w:trPr>
          <w:trHeight w:val="20"/>
        </w:trPr>
        <w:tc>
          <w:tcPr>
            <w:tcW w:w="494" w:type="dxa"/>
            <w:vAlign w:val="center"/>
          </w:tcPr>
          <w:p w14:paraId="113E392B" w14:textId="5ECDF81E"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B23DC4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应激反应</w:t>
            </w:r>
          </w:p>
        </w:tc>
        <w:tc>
          <w:tcPr>
            <w:tcW w:w="2591" w:type="dxa"/>
            <w:vAlign w:val="center"/>
          </w:tcPr>
          <w:p w14:paraId="49C61F01"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各种紧张性刺激物(应激源)引起的个体非特异性反应。包括生理反应和心理反应两大类。</w:t>
            </w:r>
          </w:p>
        </w:tc>
        <w:tc>
          <w:tcPr>
            <w:tcW w:w="1276" w:type="dxa"/>
            <w:vAlign w:val="center"/>
          </w:tcPr>
          <w:p w14:paraId="2E841BF8" w14:textId="30B35898"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急性压力反应</w:t>
            </w:r>
          </w:p>
        </w:tc>
        <w:tc>
          <w:tcPr>
            <w:tcW w:w="2437" w:type="dxa"/>
            <w:vAlign w:val="center"/>
          </w:tcPr>
          <w:p w14:paraId="1D31D1D0" w14:textId="77777777"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是指当一个人亲身经历或目睹重大创伤事件，感受到严重伤害甚至生命备受威胁，</w:t>
            </w:r>
            <w:r>
              <w:rPr>
                <w:rFonts w:ascii="宋体" w:hAnsi="宋体" w:cs="PMingLiU" w:hint="eastAsia"/>
                <w:sz w:val="18"/>
                <w:szCs w:val="18"/>
              </w:rPr>
              <w:lastRenderedPageBreak/>
              <w:t>因而触发身体或精神出现的短暂压力反应。</w:t>
            </w:r>
          </w:p>
        </w:tc>
        <w:tc>
          <w:tcPr>
            <w:tcW w:w="1417" w:type="dxa"/>
            <w:vAlign w:val="center"/>
          </w:tcPr>
          <w:p w14:paraId="1B4ACE70" w14:textId="77777777" w:rsidR="002640A5" w:rsidRDefault="002640A5" w:rsidP="00172DD3">
            <w:pPr>
              <w:widowControl/>
              <w:jc w:val="center"/>
              <w:textAlignment w:val="center"/>
              <w:rPr>
                <w:rFonts w:ascii="宋体" w:hAnsi="宋体" w:cs="宋体"/>
                <w:sz w:val="18"/>
                <w:szCs w:val="18"/>
              </w:rPr>
            </w:pPr>
            <w:r>
              <w:rPr>
                <w:rFonts w:ascii="宋体" w:hAnsi="宋体" w:cs="宋体" w:hint="eastAsia"/>
                <w:sz w:val="18"/>
                <w:szCs w:val="18"/>
              </w:rPr>
              <w:lastRenderedPageBreak/>
              <w:t>stress reaction</w:t>
            </w:r>
          </w:p>
        </w:tc>
      </w:tr>
      <w:tr w:rsidR="002640A5" w14:paraId="6554403E" w14:textId="77777777" w:rsidTr="00172DD3">
        <w:trPr>
          <w:trHeight w:val="20"/>
        </w:trPr>
        <w:tc>
          <w:tcPr>
            <w:tcW w:w="494" w:type="dxa"/>
            <w:vAlign w:val="center"/>
          </w:tcPr>
          <w:p w14:paraId="32755F3A" w14:textId="1EB48FE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BD30E48"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分离障碍</w:t>
            </w:r>
          </w:p>
        </w:tc>
        <w:tc>
          <w:tcPr>
            <w:tcW w:w="2591" w:type="dxa"/>
            <w:vAlign w:val="center"/>
          </w:tcPr>
          <w:p w14:paraId="4AD7D4AB"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一种心理健康状况，包括思想、记忆、情感、环境、行为和身份之间失去联系。 这些情况包括以不想要和不健康的方式逃避现实。</w:t>
            </w:r>
          </w:p>
        </w:tc>
        <w:tc>
          <w:tcPr>
            <w:tcW w:w="1276" w:type="dxa"/>
            <w:vAlign w:val="center"/>
          </w:tcPr>
          <w:p w14:paraId="55068F45"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解离症</w:t>
            </w:r>
          </w:p>
        </w:tc>
        <w:tc>
          <w:tcPr>
            <w:tcW w:w="2437" w:type="dxa"/>
            <w:vAlign w:val="center"/>
          </w:tcPr>
          <w:p w14:paraId="77B31A29"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是一类精神障碍。身份、记忆或意识的整体性扰乱</w:t>
            </w:r>
            <w:r>
              <w:rPr>
                <w:rFonts w:ascii="宋体" w:hAnsi="宋体" w:cs="PMingLiU" w:hint="eastAsia"/>
                <w:sz w:val="18"/>
                <w:szCs w:val="18"/>
              </w:rPr>
              <w:t>、</w:t>
            </w:r>
            <w:r w:rsidRPr="00C77AD6">
              <w:rPr>
                <w:rFonts w:ascii="宋体" w:hAnsi="宋体" w:cs="PMingLiU" w:hint="eastAsia"/>
                <w:sz w:val="18"/>
                <w:szCs w:val="18"/>
              </w:rPr>
              <w:t>缺乏对自我感的辨别和控制，其在时间和地点上缺乏自我在各个方面的一致性以及认同感的连续性。</w:t>
            </w:r>
          </w:p>
        </w:tc>
        <w:tc>
          <w:tcPr>
            <w:tcW w:w="1417" w:type="dxa"/>
            <w:vAlign w:val="center"/>
          </w:tcPr>
          <w:p w14:paraId="2CFF9DC4" w14:textId="252F58CE"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d</w:t>
            </w:r>
            <w:r w:rsidR="002640A5">
              <w:rPr>
                <w:rFonts w:ascii="宋体" w:hAnsi="宋体" w:cs="宋体" w:hint="eastAsia"/>
                <w:sz w:val="18"/>
                <w:szCs w:val="18"/>
              </w:rPr>
              <w:t xml:space="preserve">issociative </w:t>
            </w:r>
            <w:r>
              <w:rPr>
                <w:rFonts w:ascii="宋体" w:hAnsi="宋体" w:cs="宋体" w:hint="eastAsia"/>
                <w:sz w:val="18"/>
                <w:szCs w:val="18"/>
              </w:rPr>
              <w:t>d</w:t>
            </w:r>
            <w:r w:rsidR="002640A5">
              <w:rPr>
                <w:rFonts w:ascii="宋体" w:hAnsi="宋体" w:cs="宋体" w:hint="eastAsia"/>
                <w:sz w:val="18"/>
                <w:szCs w:val="18"/>
              </w:rPr>
              <w:t>isorder</w:t>
            </w:r>
          </w:p>
        </w:tc>
      </w:tr>
      <w:tr w:rsidR="002640A5" w14:paraId="6FE67E64" w14:textId="77777777" w:rsidTr="00172DD3">
        <w:trPr>
          <w:trHeight w:val="20"/>
        </w:trPr>
        <w:tc>
          <w:tcPr>
            <w:tcW w:w="494" w:type="dxa"/>
            <w:vAlign w:val="center"/>
          </w:tcPr>
          <w:p w14:paraId="6C3174C5" w14:textId="10019E8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4059992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惊恐障碍</w:t>
            </w:r>
          </w:p>
        </w:tc>
        <w:tc>
          <w:tcPr>
            <w:tcW w:w="2591" w:type="dxa"/>
            <w:vAlign w:val="center"/>
          </w:tcPr>
          <w:p w14:paraId="4854990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惊恐障碍是反复的惊恐发作。</w:t>
            </w:r>
          </w:p>
        </w:tc>
        <w:tc>
          <w:tcPr>
            <w:tcW w:w="1276" w:type="dxa"/>
            <w:vAlign w:val="center"/>
          </w:tcPr>
          <w:p w14:paraId="707F55B1"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恐慌症</w:t>
            </w:r>
          </w:p>
        </w:tc>
        <w:tc>
          <w:tcPr>
            <w:tcW w:w="2437" w:type="dxa"/>
            <w:vAlign w:val="center"/>
          </w:tcPr>
          <w:p w14:paraId="60075153"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特征是经常性恐慌发作，这些发作与特定情境无关，而且会担忧有更多的恐慌发作。</w:t>
            </w:r>
          </w:p>
        </w:tc>
        <w:tc>
          <w:tcPr>
            <w:tcW w:w="1417" w:type="dxa"/>
            <w:vAlign w:val="center"/>
          </w:tcPr>
          <w:p w14:paraId="13C7B7E5" w14:textId="42B6F0C9"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p</w:t>
            </w:r>
            <w:r w:rsidR="002640A5" w:rsidRPr="00C77AD6">
              <w:rPr>
                <w:rFonts w:ascii="宋体" w:hAnsi="宋体" w:cs="宋体" w:hint="eastAsia"/>
                <w:sz w:val="18"/>
                <w:szCs w:val="18"/>
              </w:rPr>
              <w:t xml:space="preserve">anic </w:t>
            </w:r>
            <w:r>
              <w:rPr>
                <w:rFonts w:ascii="宋体" w:hAnsi="宋体" w:cs="宋体" w:hint="eastAsia"/>
                <w:sz w:val="18"/>
                <w:szCs w:val="18"/>
              </w:rPr>
              <w:t>d</w:t>
            </w:r>
            <w:r w:rsidR="002640A5" w:rsidRPr="00C77AD6">
              <w:rPr>
                <w:rFonts w:ascii="宋体" w:hAnsi="宋体" w:cs="宋体" w:hint="eastAsia"/>
                <w:sz w:val="18"/>
                <w:szCs w:val="18"/>
              </w:rPr>
              <w:t>isorder</w:t>
            </w:r>
          </w:p>
        </w:tc>
      </w:tr>
      <w:tr w:rsidR="002640A5" w14:paraId="34BB0A04" w14:textId="77777777" w:rsidTr="00172DD3">
        <w:trPr>
          <w:trHeight w:val="20"/>
        </w:trPr>
        <w:tc>
          <w:tcPr>
            <w:tcW w:w="494" w:type="dxa"/>
            <w:vAlign w:val="center"/>
          </w:tcPr>
          <w:p w14:paraId="788BB6FD" w14:textId="292BACC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22F80112"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惊恐发作</w:t>
            </w:r>
          </w:p>
        </w:tc>
        <w:tc>
          <w:tcPr>
            <w:tcW w:w="2591" w:type="dxa"/>
            <w:vAlign w:val="center"/>
          </w:tcPr>
          <w:p w14:paraId="1F4DDE71" w14:textId="43200B4F"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惊</w:t>
            </w:r>
            <w:r w:rsidRPr="00C77AD6">
              <w:rPr>
                <w:rFonts w:ascii="宋体" w:hAnsi="宋体" w:cs="PMingLiU" w:hint="eastAsia"/>
                <w:sz w:val="18"/>
                <w:szCs w:val="18"/>
              </w:rPr>
              <w:t>恐</w:t>
            </w:r>
            <w:r>
              <w:rPr>
                <w:rFonts w:ascii="宋体" w:hAnsi="宋体" w:cs="PMingLiU" w:hint="eastAsia"/>
                <w:sz w:val="18"/>
                <w:szCs w:val="18"/>
              </w:rPr>
              <w:t>发作是短期内突然发作的强烈不适感或恐惧感伴随躯体和</w:t>
            </w:r>
            <w:proofErr w:type="gramStart"/>
            <w:r>
              <w:rPr>
                <w:rFonts w:ascii="宋体" w:hAnsi="宋体" w:cs="PMingLiU" w:hint="eastAsia"/>
                <w:sz w:val="18"/>
                <w:szCs w:val="18"/>
              </w:rPr>
              <w:t>或</w:t>
            </w:r>
            <w:proofErr w:type="gramEnd"/>
            <w:r>
              <w:rPr>
                <w:rFonts w:ascii="宋体" w:hAnsi="宋体" w:cs="PMingLiU" w:hint="eastAsia"/>
                <w:sz w:val="18"/>
                <w:szCs w:val="18"/>
              </w:rPr>
              <w:t>认知症状。</w:t>
            </w:r>
            <w:r w:rsidRPr="00C77AD6">
              <w:rPr>
                <w:rFonts w:ascii="宋体" w:hAnsi="宋体" w:cs="PMingLiU" w:hint="eastAsia"/>
                <w:sz w:val="18"/>
                <w:szCs w:val="18"/>
              </w:rPr>
              <w:t>惊恐</w:t>
            </w:r>
            <w:r>
              <w:rPr>
                <w:rFonts w:ascii="宋体" w:hAnsi="宋体" w:cs="PMingLiU" w:hint="eastAsia"/>
                <w:sz w:val="18"/>
                <w:szCs w:val="18"/>
              </w:rPr>
              <w:t>发作通常持续5~20分钟，一般在1小时内可自然缓解。</w:t>
            </w:r>
          </w:p>
        </w:tc>
        <w:tc>
          <w:tcPr>
            <w:tcW w:w="1276" w:type="dxa"/>
            <w:vAlign w:val="center"/>
          </w:tcPr>
          <w:p w14:paraId="095B52CC"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恐慌发作</w:t>
            </w:r>
          </w:p>
        </w:tc>
        <w:tc>
          <w:tcPr>
            <w:tcW w:w="2437" w:type="dxa"/>
            <w:vAlign w:val="center"/>
          </w:tcPr>
          <w:p w14:paraId="0F840300" w14:textId="35092ECF"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是一种突发性的极度忧虑 惊吓</w:t>
            </w:r>
            <w:r w:rsidR="00DF75AA">
              <w:rPr>
                <w:rFonts w:ascii="宋体" w:hAnsi="宋体" w:cs="PMingLiU" w:hint="eastAsia"/>
                <w:sz w:val="18"/>
                <w:szCs w:val="18"/>
              </w:rPr>
              <w:t>，</w:t>
            </w:r>
            <w:r>
              <w:rPr>
                <w:rFonts w:ascii="宋体" w:hAnsi="宋体" w:cs="PMingLiU" w:hint="eastAsia"/>
                <w:sz w:val="18"/>
                <w:szCs w:val="18"/>
              </w:rPr>
              <w:t>有一种厄运即将到来的感觉，伴随着至少其他四种症状。恐慌发作的生理症状包括：呼吸困难、心悸、恶心、胃不舒服、胸痛、噎住与窒息感、头晕、轻微头痛、流汗、发冷、发热及发抖等症状。</w:t>
            </w:r>
          </w:p>
        </w:tc>
        <w:tc>
          <w:tcPr>
            <w:tcW w:w="1417" w:type="dxa"/>
            <w:vAlign w:val="center"/>
          </w:tcPr>
          <w:p w14:paraId="5673D4E4" w14:textId="14B3BE22"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p</w:t>
            </w:r>
            <w:r w:rsidR="002640A5" w:rsidRPr="00C77AD6">
              <w:rPr>
                <w:rFonts w:ascii="宋体" w:hAnsi="宋体" w:cs="宋体" w:hint="eastAsia"/>
                <w:sz w:val="18"/>
                <w:szCs w:val="18"/>
              </w:rPr>
              <w:t xml:space="preserve">anic </w:t>
            </w:r>
            <w:r>
              <w:rPr>
                <w:rFonts w:ascii="宋体" w:hAnsi="宋体" w:cs="宋体" w:hint="eastAsia"/>
                <w:sz w:val="18"/>
                <w:szCs w:val="18"/>
              </w:rPr>
              <w:t>a</w:t>
            </w:r>
            <w:r w:rsidR="002640A5" w:rsidRPr="00C77AD6">
              <w:rPr>
                <w:rFonts w:ascii="宋体" w:hAnsi="宋体" w:cs="宋体" w:hint="eastAsia"/>
                <w:sz w:val="18"/>
                <w:szCs w:val="18"/>
              </w:rPr>
              <w:t>ttack</w:t>
            </w:r>
          </w:p>
        </w:tc>
      </w:tr>
      <w:tr w:rsidR="002640A5" w14:paraId="648ED11F" w14:textId="77777777" w:rsidTr="00172DD3">
        <w:trPr>
          <w:trHeight w:val="20"/>
        </w:trPr>
        <w:tc>
          <w:tcPr>
            <w:tcW w:w="494" w:type="dxa"/>
            <w:vAlign w:val="center"/>
          </w:tcPr>
          <w:p w14:paraId="067C1778" w14:textId="0B906BA5"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19D0C2A"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社交恐惧症</w:t>
            </w:r>
          </w:p>
        </w:tc>
        <w:tc>
          <w:tcPr>
            <w:tcW w:w="2591" w:type="dxa"/>
            <w:vAlign w:val="center"/>
          </w:tcPr>
          <w:p w14:paraId="60E8A297"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患者对各种社交或公开场合都感到强烈恐惧或忧虑，并因此而尽力回避。</w:t>
            </w:r>
          </w:p>
        </w:tc>
        <w:tc>
          <w:tcPr>
            <w:tcW w:w="1276" w:type="dxa"/>
            <w:vAlign w:val="center"/>
          </w:tcPr>
          <w:p w14:paraId="57B253F2"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社交恐惧症</w:t>
            </w:r>
          </w:p>
        </w:tc>
        <w:tc>
          <w:tcPr>
            <w:tcW w:w="2437" w:type="dxa"/>
            <w:vAlign w:val="center"/>
          </w:tcPr>
          <w:p w14:paraId="6F4B43A0" w14:textId="6B5A88DF"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可以分成两大类，第一种是在社交场合与他人互动时，就会感到极度不安，另一种则是在特殊情形下才会产生焦虑症状；其焦虑症状包括紧张、心跳加速、脸红、肌肉颤抖，甚至会有到恐慌的状况</w:t>
            </w:r>
            <w:r w:rsidR="000416C5">
              <w:rPr>
                <w:rFonts w:ascii="宋体" w:hAnsi="宋体" w:cs="PMingLiU" w:hint="eastAsia"/>
                <w:sz w:val="18"/>
                <w:szCs w:val="18"/>
              </w:rPr>
              <w:t>。</w:t>
            </w:r>
          </w:p>
        </w:tc>
        <w:tc>
          <w:tcPr>
            <w:tcW w:w="1417" w:type="dxa"/>
            <w:vAlign w:val="center"/>
          </w:tcPr>
          <w:p w14:paraId="356E53BA" w14:textId="79A0608E"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s</w:t>
            </w:r>
            <w:r w:rsidR="002640A5">
              <w:rPr>
                <w:rFonts w:ascii="宋体" w:hAnsi="宋体" w:cs="宋体" w:hint="eastAsia"/>
                <w:sz w:val="18"/>
                <w:szCs w:val="18"/>
              </w:rPr>
              <w:t xml:space="preserve">ocial </w:t>
            </w:r>
            <w:r>
              <w:rPr>
                <w:rFonts w:ascii="宋体" w:hAnsi="宋体" w:cs="宋体" w:hint="eastAsia"/>
                <w:sz w:val="18"/>
                <w:szCs w:val="18"/>
              </w:rPr>
              <w:t>p</w:t>
            </w:r>
            <w:r w:rsidR="002640A5">
              <w:rPr>
                <w:rFonts w:ascii="宋体" w:hAnsi="宋体" w:cs="宋体" w:hint="eastAsia"/>
                <w:sz w:val="18"/>
                <w:szCs w:val="18"/>
              </w:rPr>
              <w:t>hobia</w:t>
            </w:r>
          </w:p>
        </w:tc>
      </w:tr>
      <w:tr w:rsidR="002640A5" w14:paraId="65EB30B4" w14:textId="77777777" w:rsidTr="00172DD3">
        <w:trPr>
          <w:trHeight w:val="20"/>
        </w:trPr>
        <w:tc>
          <w:tcPr>
            <w:tcW w:w="494" w:type="dxa"/>
            <w:vAlign w:val="center"/>
          </w:tcPr>
          <w:p w14:paraId="55F98833" w14:textId="3E7E5D80"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0EAE29E"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广场恐惧症</w:t>
            </w:r>
          </w:p>
        </w:tc>
        <w:tc>
          <w:tcPr>
            <w:tcW w:w="2591" w:type="dxa"/>
            <w:vAlign w:val="center"/>
          </w:tcPr>
          <w:p w14:paraId="2E04BC4A"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一种精神和行为障碍，广场恐惧症患者会害怕人群拥挤的情况，尤其是在封闭的空间当中，而且通常会引发恐慌症状。</w:t>
            </w:r>
          </w:p>
        </w:tc>
        <w:tc>
          <w:tcPr>
            <w:tcW w:w="1276" w:type="dxa"/>
            <w:vAlign w:val="center"/>
          </w:tcPr>
          <w:p w14:paraId="06B82426"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惧</w:t>
            </w:r>
            <w:proofErr w:type="gramStart"/>
            <w:r w:rsidRPr="00C77AD6">
              <w:rPr>
                <w:rFonts w:ascii="宋体" w:hAnsi="宋体" w:cs="PMingLiU" w:hint="eastAsia"/>
                <w:sz w:val="18"/>
                <w:szCs w:val="18"/>
              </w:rPr>
              <w:t>旷</w:t>
            </w:r>
            <w:proofErr w:type="gramEnd"/>
            <w:r w:rsidRPr="00C77AD6">
              <w:rPr>
                <w:rFonts w:ascii="宋体" w:hAnsi="宋体" w:cs="PMingLiU" w:hint="eastAsia"/>
                <w:sz w:val="18"/>
                <w:szCs w:val="18"/>
              </w:rPr>
              <w:t>症、特定场所畏惧症</w:t>
            </w:r>
          </w:p>
        </w:tc>
        <w:tc>
          <w:tcPr>
            <w:tcW w:w="2437" w:type="dxa"/>
            <w:vAlign w:val="center"/>
          </w:tcPr>
          <w:p w14:paraId="614F814C"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422022FE" w14:textId="1064DF9E"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a</w:t>
            </w:r>
            <w:r w:rsidR="002640A5">
              <w:rPr>
                <w:rFonts w:ascii="宋体" w:hAnsi="宋体" w:cs="宋体" w:hint="eastAsia"/>
                <w:sz w:val="18"/>
                <w:szCs w:val="18"/>
              </w:rPr>
              <w:t>goraphobia</w:t>
            </w:r>
          </w:p>
        </w:tc>
      </w:tr>
      <w:tr w:rsidR="002640A5" w14:paraId="12E5C3B4" w14:textId="77777777" w:rsidTr="00172DD3">
        <w:trPr>
          <w:trHeight w:val="20"/>
        </w:trPr>
        <w:tc>
          <w:tcPr>
            <w:tcW w:w="494" w:type="dxa"/>
            <w:vAlign w:val="center"/>
          </w:tcPr>
          <w:p w14:paraId="0AB85FB5" w14:textId="10D5D90F"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E3C4EF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阿尔茨海默症</w:t>
            </w:r>
          </w:p>
        </w:tc>
        <w:tc>
          <w:tcPr>
            <w:tcW w:w="2591" w:type="dxa"/>
            <w:vAlign w:val="center"/>
          </w:tcPr>
          <w:p w14:paraId="4AAE13A6" w14:textId="0B41C20F"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一种持续性大脑皮质萎缩的失智症，特征为记忆减损、智能退化及缺乏动机</w:t>
            </w:r>
            <w:r w:rsidR="000416C5">
              <w:rPr>
                <w:rFonts w:ascii="宋体" w:hAnsi="宋体" w:cs="PMingLiU" w:hint="eastAsia"/>
                <w:sz w:val="18"/>
                <w:szCs w:val="18"/>
              </w:rPr>
              <w:t>。</w:t>
            </w:r>
          </w:p>
        </w:tc>
        <w:tc>
          <w:tcPr>
            <w:tcW w:w="1276" w:type="dxa"/>
            <w:vAlign w:val="center"/>
          </w:tcPr>
          <w:p w14:paraId="1334B0CF"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阿兹海默症</w:t>
            </w:r>
          </w:p>
        </w:tc>
        <w:tc>
          <w:tcPr>
            <w:tcW w:w="2437" w:type="dxa"/>
            <w:vAlign w:val="center"/>
          </w:tcPr>
          <w:p w14:paraId="676F9F15"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4036D713" w14:textId="049564FE" w:rsidR="002640A5" w:rsidRDefault="006B06EC" w:rsidP="00172DD3">
            <w:pPr>
              <w:widowControl/>
              <w:jc w:val="center"/>
              <w:textAlignment w:val="center"/>
              <w:rPr>
                <w:rFonts w:ascii="宋体" w:hAnsi="宋体" w:cs="宋体"/>
                <w:sz w:val="18"/>
                <w:szCs w:val="18"/>
              </w:rPr>
            </w:pPr>
            <w:r>
              <w:rPr>
                <w:rFonts w:ascii="宋体" w:hAnsi="宋体" w:cs="宋体" w:hint="eastAsia"/>
                <w:sz w:val="18"/>
                <w:szCs w:val="18"/>
              </w:rPr>
              <w:t>A</w:t>
            </w:r>
            <w:r w:rsidR="002640A5" w:rsidRPr="00C77AD6">
              <w:rPr>
                <w:rFonts w:ascii="宋体" w:hAnsi="宋体" w:cs="宋体" w:hint="eastAsia"/>
                <w:sz w:val="18"/>
                <w:szCs w:val="18"/>
              </w:rPr>
              <w:t>lzheimer</w:t>
            </w:r>
            <w:r w:rsidR="006060B9">
              <w:rPr>
                <w:rFonts w:ascii="宋体" w:hAnsi="宋体" w:cs="宋体"/>
                <w:sz w:val="18"/>
                <w:szCs w:val="18"/>
              </w:rPr>
              <w:t>’</w:t>
            </w:r>
            <w:r w:rsidR="006060B9">
              <w:rPr>
                <w:rFonts w:ascii="宋体" w:hAnsi="宋体" w:cs="宋体" w:hint="eastAsia"/>
                <w:sz w:val="18"/>
                <w:szCs w:val="18"/>
              </w:rPr>
              <w:t>s</w:t>
            </w:r>
            <w:r w:rsidR="002640A5" w:rsidRPr="00C77AD6">
              <w:rPr>
                <w:rFonts w:ascii="宋体" w:hAnsi="宋体" w:cs="宋体" w:hint="eastAsia"/>
                <w:sz w:val="18"/>
                <w:szCs w:val="18"/>
              </w:rPr>
              <w:t xml:space="preserve"> </w:t>
            </w:r>
            <w:r w:rsidR="006060B9" w:rsidRPr="006060B9">
              <w:rPr>
                <w:rFonts w:ascii="宋体" w:hAnsi="宋体" w:cs="宋体"/>
                <w:sz w:val="18"/>
                <w:szCs w:val="18"/>
              </w:rPr>
              <w:t xml:space="preserve"> disease</w:t>
            </w:r>
          </w:p>
        </w:tc>
      </w:tr>
      <w:tr w:rsidR="002640A5" w14:paraId="425C760F" w14:textId="77777777" w:rsidTr="00172DD3">
        <w:trPr>
          <w:trHeight w:val="20"/>
        </w:trPr>
        <w:tc>
          <w:tcPr>
            <w:tcW w:w="494" w:type="dxa"/>
            <w:vAlign w:val="center"/>
          </w:tcPr>
          <w:p w14:paraId="13919507" w14:textId="76F4DAF4"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30EEFB4"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口欲期</w:t>
            </w:r>
          </w:p>
        </w:tc>
        <w:tc>
          <w:tcPr>
            <w:tcW w:w="2591" w:type="dxa"/>
            <w:vAlign w:val="center"/>
          </w:tcPr>
          <w:p w14:paraId="7F0EB523" w14:textId="74BE746A" w:rsidR="002640A5"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心理分析的第一个性心理发展阶段，嘴巴是主要的原欲区</w:t>
            </w:r>
            <w:r w:rsidR="000416C5">
              <w:rPr>
                <w:rFonts w:ascii="宋体" w:hAnsi="宋体" w:cs="PMingLiU" w:hint="eastAsia"/>
                <w:sz w:val="18"/>
                <w:szCs w:val="18"/>
              </w:rPr>
              <w:t>。</w:t>
            </w:r>
          </w:p>
        </w:tc>
        <w:tc>
          <w:tcPr>
            <w:tcW w:w="1276" w:type="dxa"/>
            <w:vAlign w:val="center"/>
          </w:tcPr>
          <w:p w14:paraId="7247FD5E"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口腔期</w:t>
            </w:r>
          </w:p>
        </w:tc>
        <w:tc>
          <w:tcPr>
            <w:tcW w:w="2437" w:type="dxa"/>
            <w:vAlign w:val="center"/>
          </w:tcPr>
          <w:p w14:paraId="4ECFF084"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1A4ACB0D" w14:textId="169D65CA"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o</w:t>
            </w:r>
            <w:r w:rsidR="008B16BD" w:rsidRPr="008B16BD">
              <w:rPr>
                <w:rFonts w:ascii="宋体" w:hAnsi="宋体" w:cs="宋体"/>
                <w:sz w:val="18"/>
                <w:szCs w:val="18"/>
              </w:rPr>
              <w:t xml:space="preserve">ral </w:t>
            </w:r>
            <w:r>
              <w:rPr>
                <w:rFonts w:ascii="宋体" w:hAnsi="宋体" w:cs="宋体" w:hint="eastAsia"/>
                <w:sz w:val="18"/>
                <w:szCs w:val="18"/>
              </w:rPr>
              <w:t>p</w:t>
            </w:r>
            <w:r w:rsidR="008B16BD" w:rsidRPr="008B16BD">
              <w:rPr>
                <w:rFonts w:ascii="宋体" w:hAnsi="宋体" w:cs="宋体"/>
                <w:sz w:val="18"/>
                <w:szCs w:val="18"/>
              </w:rPr>
              <w:t>hase</w:t>
            </w:r>
          </w:p>
        </w:tc>
      </w:tr>
      <w:tr w:rsidR="002640A5" w14:paraId="1947E207" w14:textId="77777777" w:rsidTr="00172DD3">
        <w:trPr>
          <w:trHeight w:val="20"/>
        </w:trPr>
        <w:tc>
          <w:tcPr>
            <w:tcW w:w="494" w:type="dxa"/>
            <w:vAlign w:val="center"/>
          </w:tcPr>
          <w:p w14:paraId="7029EA19" w14:textId="2A80BFEC"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306BA52"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阿斯伯格症</w:t>
            </w:r>
          </w:p>
        </w:tc>
        <w:tc>
          <w:tcPr>
            <w:tcW w:w="2591" w:type="dxa"/>
            <w:vAlign w:val="center"/>
          </w:tcPr>
          <w:p w14:paraId="04268B5F"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特点是社交互动和非语言交流存在显着困难，以及行为和兴趣模式受限且重复。</w:t>
            </w:r>
          </w:p>
        </w:tc>
        <w:tc>
          <w:tcPr>
            <w:tcW w:w="1276" w:type="dxa"/>
            <w:vAlign w:val="center"/>
          </w:tcPr>
          <w:p w14:paraId="55BD7C19" w14:textId="77777777" w:rsidR="002640A5" w:rsidRPr="00C77AD6"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亚斯伯格症</w:t>
            </w:r>
          </w:p>
        </w:tc>
        <w:tc>
          <w:tcPr>
            <w:tcW w:w="2437" w:type="dxa"/>
            <w:vAlign w:val="center"/>
          </w:tcPr>
          <w:p w14:paraId="614EBAF3" w14:textId="77777777"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一般认为亚斯伯格症是轻微的自闭症；其病症为社交关系差刻板印象行为多且僵化，但语言和智能却未受损。</w:t>
            </w:r>
          </w:p>
        </w:tc>
        <w:tc>
          <w:tcPr>
            <w:tcW w:w="1417" w:type="dxa"/>
            <w:vAlign w:val="center"/>
          </w:tcPr>
          <w:p w14:paraId="2466DD63" w14:textId="1D3A5381" w:rsidR="002640A5" w:rsidRDefault="002640A5" w:rsidP="00172DD3">
            <w:pPr>
              <w:widowControl/>
              <w:jc w:val="center"/>
              <w:textAlignment w:val="center"/>
              <w:rPr>
                <w:rFonts w:ascii="宋体" w:hAnsi="宋体" w:cs="宋体"/>
                <w:sz w:val="18"/>
                <w:szCs w:val="18"/>
              </w:rPr>
            </w:pPr>
            <w:r>
              <w:rPr>
                <w:rFonts w:ascii="宋体" w:hAnsi="宋体" w:cs="宋体" w:hint="eastAsia"/>
                <w:sz w:val="18"/>
                <w:szCs w:val="18"/>
              </w:rPr>
              <w:t xml:space="preserve">Asperger's </w:t>
            </w:r>
            <w:r w:rsidR="00773E90">
              <w:rPr>
                <w:rFonts w:ascii="宋体" w:hAnsi="宋体" w:cs="宋体" w:hint="eastAsia"/>
                <w:sz w:val="18"/>
                <w:szCs w:val="18"/>
              </w:rPr>
              <w:t>d</w:t>
            </w:r>
            <w:r>
              <w:rPr>
                <w:rFonts w:ascii="宋体" w:hAnsi="宋体" w:cs="宋体" w:hint="eastAsia"/>
                <w:sz w:val="18"/>
                <w:szCs w:val="18"/>
              </w:rPr>
              <w:t>isorder</w:t>
            </w:r>
          </w:p>
        </w:tc>
      </w:tr>
      <w:tr w:rsidR="002640A5" w:rsidRPr="00544174" w14:paraId="2DF5E4D3" w14:textId="77777777" w:rsidTr="00172DD3">
        <w:trPr>
          <w:trHeight w:val="20"/>
        </w:trPr>
        <w:tc>
          <w:tcPr>
            <w:tcW w:w="494" w:type="dxa"/>
            <w:vAlign w:val="center"/>
          </w:tcPr>
          <w:p w14:paraId="75B6EFD2" w14:textId="284F8F30"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E20CA0E" w14:textId="012FD934" w:rsidR="002640A5" w:rsidRPr="002772C7" w:rsidRDefault="002640A5" w:rsidP="00172DD3">
            <w:pPr>
              <w:widowControl/>
              <w:jc w:val="center"/>
              <w:textAlignment w:val="center"/>
              <w:rPr>
                <w:rStyle w:val="afff5"/>
                <w:rFonts w:ascii="宋体" w:hAnsi="宋体" w:cs="PMingLiU"/>
                <w:sz w:val="18"/>
                <w:szCs w:val="18"/>
              </w:rPr>
            </w:pPr>
            <w:r w:rsidRPr="007F02BF">
              <w:rPr>
                <w:rFonts w:ascii="宋体" w:hAnsi="宋体" w:cs="PMingLiU" w:hint="eastAsia"/>
                <w:sz w:val="18"/>
                <w:szCs w:val="18"/>
              </w:rPr>
              <w:fldChar w:fldCharType="begin"/>
            </w:r>
            <w:r w:rsidRPr="00C77AD6">
              <w:rPr>
                <w:rFonts w:ascii="宋体" w:hAnsi="宋体" w:cs="PMingLiU" w:hint="eastAsia"/>
                <w:sz w:val="18"/>
                <w:szCs w:val="18"/>
              </w:rPr>
              <w:instrText>HYPERLINK "http://www.baidu.com/link?url=Mv5JSbIYyjYYuwR0DP7JIf5nlNJNjM0pKFRaXGUicdB7E4NTVo9kf9LPo3jne1LmAMN5NPBYAP-wkBuzfht9kZuuHaBjgpDFHhvRiGqkuqKLkgKWXiprTa_7W3702Cl_PP6prihs7Rw2ReEnrrxFDcssUul3XIW9yT_X-Hce8gakICCXYIXOX-iARbvaqCFK" \t "_blank"</w:instrText>
            </w:r>
            <w:r w:rsidRPr="007F02BF">
              <w:rPr>
                <w:rFonts w:ascii="宋体" w:hAnsi="宋体" w:cs="PMingLiU" w:hint="eastAsia"/>
                <w:sz w:val="18"/>
                <w:szCs w:val="18"/>
              </w:rPr>
              <w:fldChar w:fldCharType="separate"/>
            </w:r>
            <w:r w:rsidRPr="002772C7">
              <w:rPr>
                <w:rStyle w:val="afff5"/>
                <w:rFonts w:ascii="宋体" w:hAnsi="宋体" w:cs="PMingLiU" w:hint="eastAsia"/>
                <w:color w:val="auto"/>
                <w:sz w:val="18"/>
                <w:szCs w:val="18"/>
                <w:u w:val="none"/>
              </w:rPr>
              <w:t>注意缺陷与多动障碍</w:t>
            </w:r>
          </w:p>
          <w:p w14:paraId="2AF47093" w14:textId="77777777" w:rsidR="002640A5" w:rsidRDefault="002640A5" w:rsidP="00172DD3">
            <w:pPr>
              <w:widowControl/>
              <w:jc w:val="center"/>
              <w:textAlignment w:val="center"/>
              <w:rPr>
                <w:rFonts w:ascii="宋体" w:hAnsi="宋体" w:cs="PMingLiU"/>
                <w:sz w:val="18"/>
                <w:szCs w:val="18"/>
              </w:rPr>
            </w:pPr>
            <w:r w:rsidRPr="007F02BF">
              <w:rPr>
                <w:rFonts w:ascii="宋体" w:hAnsi="宋体" w:cs="PMingLiU" w:hint="eastAsia"/>
                <w:sz w:val="18"/>
                <w:szCs w:val="18"/>
              </w:rPr>
              <w:fldChar w:fldCharType="end"/>
            </w:r>
            <w:r>
              <w:rPr>
                <w:rFonts w:ascii="宋体" w:hAnsi="宋体" w:cs="PMingLiU" w:hint="eastAsia"/>
                <w:sz w:val="18"/>
                <w:szCs w:val="18"/>
              </w:rPr>
              <w:t>（</w:t>
            </w:r>
            <w:r w:rsidRPr="007F02BF">
              <w:rPr>
                <w:rFonts w:ascii="宋体" w:hAnsi="宋体" w:cs="PMingLiU" w:hint="eastAsia"/>
                <w:sz w:val="18"/>
                <w:szCs w:val="18"/>
              </w:rPr>
              <w:t>多动症</w:t>
            </w:r>
            <w:r>
              <w:rPr>
                <w:rFonts w:ascii="宋体" w:hAnsi="宋体" w:cs="PMingLiU" w:hint="eastAsia"/>
                <w:sz w:val="18"/>
                <w:szCs w:val="18"/>
              </w:rPr>
              <w:t>）</w:t>
            </w:r>
          </w:p>
        </w:tc>
        <w:tc>
          <w:tcPr>
            <w:tcW w:w="2591" w:type="dxa"/>
            <w:vAlign w:val="center"/>
          </w:tcPr>
          <w:p w14:paraId="7E8F8A0B"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主要表现为明显的注意力不集中和注意持续时间短暂，活动过多和冲动，导致学习效率低下和人际交往困难。</w:t>
            </w:r>
          </w:p>
        </w:tc>
        <w:tc>
          <w:tcPr>
            <w:tcW w:w="1276" w:type="dxa"/>
            <w:vAlign w:val="center"/>
          </w:tcPr>
          <w:p w14:paraId="63AFD59C"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注意力不足过动症</w:t>
            </w:r>
          </w:p>
        </w:tc>
        <w:tc>
          <w:tcPr>
            <w:tcW w:w="2437" w:type="dxa"/>
            <w:vAlign w:val="center"/>
          </w:tcPr>
          <w:p w14:paraId="6BA2A733" w14:textId="77777777"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一种儿童障碍症，主要病征</w:t>
            </w:r>
            <w:proofErr w:type="gramStart"/>
            <w:r>
              <w:rPr>
                <w:rFonts w:ascii="宋体" w:hAnsi="宋体" w:cs="PMingLiU" w:hint="eastAsia"/>
                <w:sz w:val="18"/>
                <w:szCs w:val="18"/>
              </w:rPr>
              <w:t>为很难</w:t>
            </w:r>
            <w:proofErr w:type="gramEnd"/>
            <w:r>
              <w:rPr>
                <w:rFonts w:ascii="宋体" w:hAnsi="宋体" w:cs="PMingLiU" w:hint="eastAsia"/>
                <w:sz w:val="18"/>
                <w:szCs w:val="18"/>
              </w:rPr>
              <w:t>适当地将注意力放在该做的工作上、不适当的坐立不安及反社会行为、</w:t>
            </w:r>
            <w:proofErr w:type="gramStart"/>
            <w:r>
              <w:rPr>
                <w:rFonts w:ascii="宋体" w:hAnsi="宋体" w:cs="PMingLiU" w:hint="eastAsia"/>
                <w:sz w:val="18"/>
                <w:szCs w:val="18"/>
              </w:rPr>
              <w:t>过度无</w:t>
            </w:r>
            <w:proofErr w:type="gramEnd"/>
            <w:r>
              <w:rPr>
                <w:rFonts w:ascii="宋体" w:hAnsi="宋体" w:cs="PMingLiU" w:hint="eastAsia"/>
                <w:sz w:val="18"/>
                <w:szCs w:val="18"/>
              </w:rPr>
              <w:t>目标导向的行为。</w:t>
            </w:r>
          </w:p>
        </w:tc>
        <w:tc>
          <w:tcPr>
            <w:tcW w:w="1417" w:type="dxa"/>
            <w:vAlign w:val="center"/>
          </w:tcPr>
          <w:p w14:paraId="59F52E16" w14:textId="34C8BC04" w:rsidR="002640A5" w:rsidRDefault="00773E90" w:rsidP="00172DD3">
            <w:pPr>
              <w:widowControl/>
              <w:jc w:val="center"/>
              <w:textAlignment w:val="center"/>
              <w:rPr>
                <w:rFonts w:ascii="宋体" w:hAnsi="宋体" w:cs="宋体"/>
                <w:sz w:val="18"/>
                <w:szCs w:val="18"/>
              </w:rPr>
            </w:pPr>
            <w:r>
              <w:rPr>
                <w:rFonts w:ascii="宋体" w:hAnsi="宋体" w:cs="宋体" w:hint="eastAsia"/>
                <w:sz w:val="18"/>
                <w:szCs w:val="18"/>
              </w:rPr>
              <w:t>a</w:t>
            </w:r>
            <w:r w:rsidR="002640A5" w:rsidRPr="00F41F53">
              <w:rPr>
                <w:rFonts w:ascii="宋体" w:hAnsi="宋体" w:cs="宋体" w:hint="eastAsia"/>
                <w:sz w:val="18"/>
                <w:szCs w:val="18"/>
              </w:rPr>
              <w:t xml:space="preserve">ttention </w:t>
            </w:r>
            <w:r w:rsidR="00544174">
              <w:rPr>
                <w:rFonts w:ascii="宋体" w:hAnsi="宋体" w:cs="宋体" w:hint="eastAsia"/>
                <w:sz w:val="18"/>
                <w:szCs w:val="18"/>
              </w:rPr>
              <w:t>d</w:t>
            </w:r>
            <w:r w:rsidR="002640A5" w:rsidRPr="00F41F53">
              <w:rPr>
                <w:rFonts w:ascii="宋体" w:hAnsi="宋体" w:cs="宋体" w:hint="eastAsia"/>
                <w:sz w:val="18"/>
                <w:szCs w:val="18"/>
              </w:rPr>
              <w:t>eficit</w:t>
            </w:r>
            <w:r w:rsidR="00544174">
              <w:rPr>
                <w:rFonts w:ascii="宋体" w:hAnsi="宋体" w:cs="宋体" w:hint="eastAsia"/>
                <w:sz w:val="18"/>
                <w:szCs w:val="18"/>
              </w:rPr>
              <w:t>/h</w:t>
            </w:r>
            <w:r w:rsidR="002640A5" w:rsidRPr="00F41F53">
              <w:rPr>
                <w:rFonts w:ascii="宋体" w:hAnsi="宋体" w:cs="宋体" w:hint="eastAsia"/>
                <w:sz w:val="18"/>
                <w:szCs w:val="18"/>
              </w:rPr>
              <w:t xml:space="preserve">yperactivity </w:t>
            </w:r>
            <w:r w:rsidR="00544174">
              <w:rPr>
                <w:rFonts w:ascii="宋体" w:hAnsi="宋体" w:cs="宋体" w:hint="eastAsia"/>
                <w:sz w:val="18"/>
                <w:szCs w:val="18"/>
              </w:rPr>
              <w:t>d</w:t>
            </w:r>
            <w:r w:rsidR="002640A5" w:rsidRPr="00F41F53">
              <w:rPr>
                <w:rFonts w:ascii="宋体" w:hAnsi="宋体" w:cs="宋体" w:hint="eastAsia"/>
                <w:sz w:val="18"/>
                <w:szCs w:val="18"/>
              </w:rPr>
              <w:t>isorder, ADHD</w:t>
            </w:r>
          </w:p>
        </w:tc>
      </w:tr>
      <w:tr w:rsidR="002640A5" w14:paraId="34CAFFA7" w14:textId="77777777" w:rsidTr="00172DD3">
        <w:trPr>
          <w:trHeight w:val="20"/>
        </w:trPr>
        <w:tc>
          <w:tcPr>
            <w:tcW w:w="494" w:type="dxa"/>
            <w:vAlign w:val="center"/>
          </w:tcPr>
          <w:p w14:paraId="4D583C88" w14:textId="0F34DEBC"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4D170AFE"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双相I型障碍</w:t>
            </w:r>
          </w:p>
        </w:tc>
        <w:tc>
          <w:tcPr>
            <w:tcW w:w="2591" w:type="dxa"/>
            <w:vAlign w:val="center"/>
          </w:tcPr>
          <w:p w14:paraId="080D8719" w14:textId="77777777" w:rsidR="002640A5" w:rsidRPr="00C77AD6"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躁狂发作至少持续一周，并且涉及过分自尊夸大、减少睡眠、比平时更健谈、思绪奔腾、危险活动等。</w:t>
            </w:r>
          </w:p>
        </w:tc>
        <w:tc>
          <w:tcPr>
            <w:tcW w:w="1276" w:type="dxa"/>
            <w:vAlign w:val="center"/>
          </w:tcPr>
          <w:p w14:paraId="0A046EE0" w14:textId="77777777" w:rsidR="002640A5" w:rsidRPr="00C77AD6"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第一型双极性疾患</w:t>
            </w:r>
          </w:p>
        </w:tc>
        <w:tc>
          <w:tcPr>
            <w:tcW w:w="2437" w:type="dxa"/>
            <w:vAlign w:val="center"/>
          </w:tcPr>
          <w:p w14:paraId="671E41F8"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诊断的基准是一生中至少出现过一次</w:t>
            </w:r>
            <w:proofErr w:type="gramStart"/>
            <w:r w:rsidRPr="00C77AD6">
              <w:rPr>
                <w:rFonts w:ascii="宋体" w:hAnsi="宋体" w:cs="PMingLiU" w:hint="eastAsia"/>
                <w:sz w:val="18"/>
                <w:szCs w:val="18"/>
              </w:rPr>
              <w:t>躁</w:t>
            </w:r>
            <w:proofErr w:type="gramEnd"/>
            <w:r w:rsidRPr="00C77AD6">
              <w:rPr>
                <w:rFonts w:ascii="宋体" w:hAnsi="宋体" w:cs="PMingLiU" w:hint="eastAsia"/>
                <w:sz w:val="18"/>
                <w:szCs w:val="18"/>
              </w:rPr>
              <w:t>症发作。大多数第一型双相情绪障碍症的患者也会经历郁症发作。</w:t>
            </w:r>
          </w:p>
        </w:tc>
        <w:tc>
          <w:tcPr>
            <w:tcW w:w="1417" w:type="dxa"/>
            <w:vAlign w:val="center"/>
          </w:tcPr>
          <w:p w14:paraId="0ED5A296" w14:textId="0A208EED" w:rsidR="002640A5" w:rsidRDefault="00544174" w:rsidP="00172DD3">
            <w:pPr>
              <w:widowControl/>
              <w:jc w:val="center"/>
              <w:textAlignment w:val="center"/>
              <w:rPr>
                <w:rFonts w:ascii="宋体" w:hAnsi="宋体" w:cs="宋体"/>
                <w:sz w:val="18"/>
                <w:szCs w:val="18"/>
              </w:rPr>
            </w:pPr>
            <w:r>
              <w:rPr>
                <w:rFonts w:ascii="宋体" w:hAnsi="宋体" w:cs="宋体" w:hint="eastAsia"/>
                <w:sz w:val="18"/>
                <w:szCs w:val="18"/>
              </w:rPr>
              <w:t>b</w:t>
            </w:r>
            <w:r w:rsidR="002640A5">
              <w:rPr>
                <w:rFonts w:ascii="宋体" w:hAnsi="宋体" w:cs="宋体" w:hint="eastAsia"/>
                <w:sz w:val="18"/>
                <w:szCs w:val="18"/>
              </w:rPr>
              <w:t xml:space="preserve">ipolar I </w:t>
            </w:r>
            <w:r>
              <w:rPr>
                <w:rFonts w:ascii="宋体" w:hAnsi="宋体" w:cs="宋体" w:hint="eastAsia"/>
                <w:sz w:val="18"/>
                <w:szCs w:val="18"/>
              </w:rPr>
              <w:t>d</w:t>
            </w:r>
            <w:r w:rsidR="002640A5">
              <w:rPr>
                <w:rFonts w:ascii="宋体" w:hAnsi="宋体" w:cs="宋体" w:hint="eastAsia"/>
                <w:sz w:val="18"/>
                <w:szCs w:val="18"/>
              </w:rPr>
              <w:t>isorder</w:t>
            </w:r>
          </w:p>
        </w:tc>
      </w:tr>
      <w:tr w:rsidR="002640A5" w14:paraId="7E416248" w14:textId="77777777" w:rsidTr="00172DD3">
        <w:trPr>
          <w:trHeight w:val="20"/>
        </w:trPr>
        <w:tc>
          <w:tcPr>
            <w:tcW w:w="494" w:type="dxa"/>
            <w:vAlign w:val="center"/>
          </w:tcPr>
          <w:p w14:paraId="6ABE751E" w14:textId="7A5191E8"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279FFCBB"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双相II型障碍</w:t>
            </w:r>
          </w:p>
        </w:tc>
        <w:tc>
          <w:tcPr>
            <w:tcW w:w="2591" w:type="dxa"/>
            <w:vAlign w:val="center"/>
          </w:tcPr>
          <w:p w14:paraId="3FAF5CF0"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特征先是抑郁发作，然后在抑郁期之后是轻躁狂期，呈现周期性循环。轻躁狂是一段情绪和行为高于正常行为的时期。它不像躁狂时期那么极端。</w:t>
            </w:r>
          </w:p>
        </w:tc>
        <w:tc>
          <w:tcPr>
            <w:tcW w:w="1276" w:type="dxa"/>
            <w:vAlign w:val="center"/>
          </w:tcPr>
          <w:p w14:paraId="458D3635"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第二型双极性疾患</w:t>
            </w:r>
          </w:p>
        </w:tc>
        <w:tc>
          <w:tcPr>
            <w:tcW w:w="2437" w:type="dxa"/>
            <w:vAlign w:val="center"/>
          </w:tcPr>
          <w:p w14:paraId="556572FC"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诊断的基准是患者至少经历过一次郁症发作及一次轻</w:t>
            </w:r>
            <w:proofErr w:type="gramStart"/>
            <w:r w:rsidRPr="00C77AD6">
              <w:rPr>
                <w:rFonts w:ascii="宋体" w:hAnsi="宋体" w:cs="PMingLiU" w:hint="eastAsia"/>
                <w:sz w:val="18"/>
                <w:szCs w:val="18"/>
              </w:rPr>
              <w:t>躁</w:t>
            </w:r>
            <w:proofErr w:type="gramEnd"/>
            <w:r w:rsidRPr="00C77AD6">
              <w:rPr>
                <w:rFonts w:ascii="宋体" w:hAnsi="宋体" w:cs="PMingLiU" w:hint="eastAsia"/>
                <w:sz w:val="18"/>
                <w:szCs w:val="18"/>
              </w:rPr>
              <w:t>症发作。</w:t>
            </w:r>
          </w:p>
        </w:tc>
        <w:tc>
          <w:tcPr>
            <w:tcW w:w="1417" w:type="dxa"/>
            <w:vAlign w:val="center"/>
          </w:tcPr>
          <w:p w14:paraId="2FF8FE52" w14:textId="5E71686A" w:rsidR="002640A5" w:rsidRPr="00C77AD6" w:rsidRDefault="00544174" w:rsidP="00172DD3">
            <w:pPr>
              <w:widowControl/>
              <w:jc w:val="center"/>
              <w:textAlignment w:val="center"/>
              <w:rPr>
                <w:rFonts w:ascii="宋体" w:hAnsi="宋体" w:cs="宋体"/>
                <w:sz w:val="18"/>
                <w:szCs w:val="18"/>
              </w:rPr>
            </w:pPr>
            <w:r>
              <w:rPr>
                <w:rFonts w:ascii="宋体" w:hAnsi="宋体" w:cs="宋体" w:hint="eastAsia"/>
                <w:sz w:val="18"/>
                <w:szCs w:val="18"/>
              </w:rPr>
              <w:t>b</w:t>
            </w:r>
            <w:r w:rsidR="002640A5" w:rsidRPr="00C77AD6">
              <w:rPr>
                <w:rFonts w:ascii="宋体" w:hAnsi="宋体" w:cs="宋体" w:hint="eastAsia"/>
                <w:sz w:val="18"/>
                <w:szCs w:val="18"/>
              </w:rPr>
              <w:t xml:space="preserve">ipolar II </w:t>
            </w:r>
            <w:r>
              <w:rPr>
                <w:rFonts w:ascii="宋体" w:hAnsi="宋体" w:cs="宋体" w:hint="eastAsia"/>
                <w:sz w:val="18"/>
                <w:szCs w:val="18"/>
              </w:rPr>
              <w:t>d</w:t>
            </w:r>
            <w:r w:rsidR="002640A5" w:rsidRPr="00C77AD6">
              <w:rPr>
                <w:rFonts w:ascii="宋体" w:hAnsi="宋体" w:cs="宋体" w:hint="eastAsia"/>
                <w:sz w:val="18"/>
                <w:szCs w:val="18"/>
              </w:rPr>
              <w:t>isorder</w:t>
            </w:r>
          </w:p>
        </w:tc>
      </w:tr>
      <w:tr w:rsidR="002640A5" w14:paraId="48FEF48E" w14:textId="77777777" w:rsidTr="00172DD3">
        <w:trPr>
          <w:trHeight w:val="20"/>
        </w:trPr>
        <w:tc>
          <w:tcPr>
            <w:tcW w:w="494" w:type="dxa"/>
            <w:vAlign w:val="center"/>
          </w:tcPr>
          <w:p w14:paraId="2D6463D6" w14:textId="265779A7"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7F56CFFF"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躯体变形障碍症、身体畸形障碍症</w:t>
            </w:r>
          </w:p>
        </w:tc>
        <w:tc>
          <w:tcPr>
            <w:tcW w:w="2591" w:type="dxa"/>
            <w:vAlign w:val="center"/>
          </w:tcPr>
          <w:p w14:paraId="40765FE0"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病症为全神贯注在身体外貌上微不足道的缺陷，或夸大外型的缺陷；例如一再重复地担忧自己脸部的皱纹增加、脸部汗毛或身体的体毛过多。</w:t>
            </w:r>
          </w:p>
        </w:tc>
        <w:tc>
          <w:tcPr>
            <w:tcW w:w="1276" w:type="dxa"/>
            <w:vAlign w:val="center"/>
          </w:tcPr>
          <w:p w14:paraId="1848E021"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身体</w:t>
            </w:r>
            <w:proofErr w:type="gramStart"/>
            <w:r w:rsidRPr="00C77AD6">
              <w:rPr>
                <w:rFonts w:ascii="宋体" w:hAnsi="宋体" w:cs="PMingLiU" w:hint="eastAsia"/>
                <w:sz w:val="18"/>
                <w:szCs w:val="18"/>
              </w:rPr>
              <w:t>臆</w:t>
            </w:r>
            <w:proofErr w:type="gramEnd"/>
            <w:r w:rsidRPr="00C77AD6">
              <w:rPr>
                <w:rFonts w:ascii="宋体" w:hAnsi="宋体" w:cs="PMingLiU" w:hint="eastAsia"/>
                <w:sz w:val="18"/>
                <w:szCs w:val="18"/>
              </w:rPr>
              <w:t>形症</w:t>
            </w:r>
          </w:p>
        </w:tc>
        <w:tc>
          <w:tcPr>
            <w:tcW w:w="2437" w:type="dxa"/>
            <w:vAlign w:val="center"/>
          </w:tcPr>
          <w:p w14:paraId="3ECB1DF7"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11496D9E" w14:textId="0FA78532" w:rsidR="002640A5" w:rsidRPr="00C77AD6" w:rsidRDefault="00544174" w:rsidP="00172DD3">
            <w:pPr>
              <w:widowControl/>
              <w:jc w:val="center"/>
              <w:textAlignment w:val="center"/>
              <w:rPr>
                <w:rFonts w:ascii="宋体" w:hAnsi="宋体" w:cs="宋体"/>
                <w:sz w:val="18"/>
                <w:szCs w:val="18"/>
              </w:rPr>
            </w:pPr>
            <w:r>
              <w:rPr>
                <w:rFonts w:ascii="宋体" w:hAnsi="宋体" w:cs="宋体" w:hint="eastAsia"/>
                <w:sz w:val="18"/>
                <w:szCs w:val="18"/>
              </w:rPr>
              <w:t>b</w:t>
            </w:r>
            <w:r w:rsidR="002640A5" w:rsidRPr="00C77AD6">
              <w:rPr>
                <w:rFonts w:ascii="宋体" w:hAnsi="宋体" w:cs="宋体" w:hint="eastAsia"/>
                <w:sz w:val="18"/>
                <w:szCs w:val="18"/>
              </w:rPr>
              <w:t xml:space="preserve">ody </w:t>
            </w:r>
            <w:proofErr w:type="spellStart"/>
            <w:r>
              <w:rPr>
                <w:rFonts w:ascii="宋体" w:hAnsi="宋体" w:cs="宋体" w:hint="eastAsia"/>
                <w:sz w:val="18"/>
                <w:szCs w:val="18"/>
              </w:rPr>
              <w:t>d</w:t>
            </w:r>
            <w:r w:rsidR="002640A5" w:rsidRPr="00C77AD6">
              <w:rPr>
                <w:rFonts w:ascii="宋体" w:hAnsi="宋体" w:cs="宋体" w:hint="eastAsia"/>
                <w:sz w:val="18"/>
                <w:szCs w:val="18"/>
              </w:rPr>
              <w:t>ysmorphic</w:t>
            </w:r>
            <w:proofErr w:type="spellEnd"/>
            <w:r w:rsidR="002640A5" w:rsidRPr="00C77AD6">
              <w:rPr>
                <w:rFonts w:ascii="宋体" w:hAnsi="宋体" w:cs="宋体" w:hint="eastAsia"/>
                <w:sz w:val="18"/>
                <w:szCs w:val="18"/>
              </w:rPr>
              <w:t xml:space="preserve"> </w:t>
            </w:r>
            <w:r>
              <w:rPr>
                <w:rFonts w:ascii="宋体" w:hAnsi="宋体" w:cs="宋体" w:hint="eastAsia"/>
                <w:sz w:val="18"/>
                <w:szCs w:val="18"/>
              </w:rPr>
              <w:t>d</w:t>
            </w:r>
            <w:r w:rsidR="002640A5" w:rsidRPr="00C77AD6">
              <w:rPr>
                <w:rFonts w:ascii="宋体" w:hAnsi="宋体" w:cs="宋体" w:hint="eastAsia"/>
                <w:sz w:val="18"/>
                <w:szCs w:val="18"/>
              </w:rPr>
              <w:t>isorder</w:t>
            </w:r>
          </w:p>
        </w:tc>
      </w:tr>
      <w:tr w:rsidR="002640A5" w14:paraId="6E6C59C2" w14:textId="77777777" w:rsidTr="00172DD3">
        <w:trPr>
          <w:trHeight w:val="20"/>
        </w:trPr>
        <w:tc>
          <w:tcPr>
            <w:tcW w:w="494" w:type="dxa"/>
            <w:vAlign w:val="center"/>
          </w:tcPr>
          <w:p w14:paraId="77F8C13A" w14:textId="04E2C5A0"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D19BF84"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大脑皮层</w:t>
            </w:r>
          </w:p>
        </w:tc>
        <w:tc>
          <w:tcPr>
            <w:tcW w:w="2591" w:type="dxa"/>
            <w:vAlign w:val="center"/>
          </w:tcPr>
          <w:p w14:paraId="7FD4DEBA"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覆盖大脑两个半球的薄层；由神经细胞体层缠绕组成大脑的灰质。</w:t>
            </w:r>
          </w:p>
        </w:tc>
        <w:tc>
          <w:tcPr>
            <w:tcW w:w="1276" w:type="dxa"/>
            <w:vAlign w:val="center"/>
          </w:tcPr>
          <w:p w14:paraId="2471731E"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大脑皮质</w:t>
            </w:r>
          </w:p>
        </w:tc>
        <w:tc>
          <w:tcPr>
            <w:tcW w:w="2437" w:type="dxa"/>
            <w:vAlign w:val="center"/>
          </w:tcPr>
          <w:p w14:paraId="2F5A0EF4"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2CFC844D" w14:textId="77777777" w:rsidR="002640A5" w:rsidRPr="00C77AD6" w:rsidRDefault="002640A5" w:rsidP="00172DD3">
            <w:pPr>
              <w:widowControl/>
              <w:jc w:val="center"/>
              <w:textAlignment w:val="center"/>
              <w:rPr>
                <w:rFonts w:ascii="宋体" w:hAnsi="宋体" w:cs="宋体"/>
                <w:sz w:val="18"/>
                <w:szCs w:val="18"/>
              </w:rPr>
            </w:pPr>
            <w:r w:rsidRPr="00C77AD6">
              <w:rPr>
                <w:rFonts w:ascii="宋体" w:hAnsi="宋体" w:cs="宋体" w:hint="eastAsia"/>
                <w:sz w:val="18"/>
                <w:szCs w:val="18"/>
              </w:rPr>
              <w:t>cerebral cortex</w:t>
            </w:r>
          </w:p>
        </w:tc>
      </w:tr>
      <w:tr w:rsidR="002640A5" w14:paraId="2F842179" w14:textId="77777777" w:rsidTr="00172DD3">
        <w:trPr>
          <w:trHeight w:val="20"/>
        </w:trPr>
        <w:tc>
          <w:tcPr>
            <w:tcW w:w="494" w:type="dxa"/>
            <w:vAlign w:val="center"/>
          </w:tcPr>
          <w:p w14:paraId="4DBC54DF" w14:textId="0AC44952"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4D10D058" w14:textId="77777777" w:rsidR="002640A5"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经典条件反射</w:t>
            </w:r>
          </w:p>
        </w:tc>
        <w:tc>
          <w:tcPr>
            <w:tcW w:w="2591" w:type="dxa"/>
            <w:vAlign w:val="center"/>
          </w:tcPr>
          <w:p w14:paraId="191597F0"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指生物在经历一系列特定的刺激后，会形成条件反射，即在未来类似的情境中自动产生特定的反应。</w:t>
            </w:r>
          </w:p>
        </w:tc>
        <w:tc>
          <w:tcPr>
            <w:tcW w:w="1276" w:type="dxa"/>
            <w:vAlign w:val="center"/>
          </w:tcPr>
          <w:p w14:paraId="6C728F1A"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古典制约</w:t>
            </w:r>
          </w:p>
        </w:tc>
        <w:tc>
          <w:tcPr>
            <w:tcW w:w="2437" w:type="dxa"/>
            <w:vAlign w:val="center"/>
          </w:tcPr>
          <w:p w14:paraId="01E8CC24"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5AEC1F93" w14:textId="77777777" w:rsidR="002640A5" w:rsidRPr="00C77AD6" w:rsidRDefault="002640A5" w:rsidP="00172DD3">
            <w:pPr>
              <w:widowControl/>
              <w:jc w:val="center"/>
              <w:textAlignment w:val="center"/>
              <w:rPr>
                <w:rFonts w:ascii="宋体" w:hAnsi="宋体" w:cs="宋体"/>
                <w:sz w:val="18"/>
                <w:szCs w:val="18"/>
              </w:rPr>
            </w:pPr>
            <w:r w:rsidRPr="00C77AD6">
              <w:rPr>
                <w:rFonts w:ascii="宋体" w:hAnsi="宋体" w:cs="宋体" w:hint="eastAsia"/>
                <w:sz w:val="18"/>
                <w:szCs w:val="18"/>
              </w:rPr>
              <w:t xml:space="preserve">classical </w:t>
            </w:r>
            <w:proofErr w:type="spellStart"/>
            <w:r w:rsidRPr="00C77AD6">
              <w:rPr>
                <w:rFonts w:ascii="宋体" w:hAnsi="宋体" w:cs="宋体" w:hint="eastAsia"/>
                <w:sz w:val="18"/>
                <w:szCs w:val="18"/>
              </w:rPr>
              <w:t>conditoning</w:t>
            </w:r>
            <w:proofErr w:type="spellEnd"/>
          </w:p>
        </w:tc>
      </w:tr>
      <w:tr w:rsidR="002640A5" w14:paraId="5B35911F" w14:textId="77777777" w:rsidTr="00172DD3">
        <w:trPr>
          <w:trHeight w:val="20"/>
        </w:trPr>
        <w:tc>
          <w:tcPr>
            <w:tcW w:w="494" w:type="dxa"/>
            <w:vAlign w:val="center"/>
          </w:tcPr>
          <w:p w14:paraId="7B04EBFB" w14:textId="273D7920"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06DDF1E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认知偏差</w:t>
            </w:r>
          </w:p>
        </w:tc>
        <w:tc>
          <w:tcPr>
            <w:tcW w:w="2591" w:type="dxa"/>
            <w:vAlign w:val="center"/>
          </w:tcPr>
          <w:p w14:paraId="0B95C5D2" w14:textId="77777777" w:rsidR="002640A5"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以负向态度感知事件的倾向。举例来说，注意或记住的负面信息多于正面信息</w:t>
            </w:r>
            <w:r>
              <w:rPr>
                <w:rFonts w:ascii="宋体" w:hAnsi="宋体" w:cs="PMingLiU" w:hint="eastAsia"/>
                <w:sz w:val="18"/>
                <w:szCs w:val="18"/>
              </w:rPr>
              <w:t>。</w:t>
            </w:r>
            <w:r w:rsidRPr="00C77AD6">
              <w:rPr>
                <w:rFonts w:ascii="宋体" w:hAnsi="宋体" w:cs="PMingLiU" w:hint="eastAsia"/>
                <w:sz w:val="18"/>
                <w:szCs w:val="18"/>
              </w:rPr>
              <w:t>认知偏误被假设是由潜在的</w:t>
            </w:r>
            <w:proofErr w:type="gramStart"/>
            <w:r w:rsidRPr="00C77AD6">
              <w:rPr>
                <w:rFonts w:ascii="宋体" w:hAnsi="宋体" w:cs="PMingLiU" w:hint="eastAsia"/>
                <w:sz w:val="18"/>
                <w:szCs w:val="18"/>
              </w:rPr>
              <w:t>负向基模驱动</w:t>
            </w:r>
            <w:proofErr w:type="gramEnd"/>
            <w:r w:rsidRPr="00C77AD6">
              <w:rPr>
                <w:rFonts w:ascii="宋体" w:hAnsi="宋体" w:cs="PMingLiU" w:hint="eastAsia"/>
                <w:sz w:val="18"/>
                <w:szCs w:val="18"/>
              </w:rPr>
              <w:t>的</w:t>
            </w:r>
            <w:r>
              <w:rPr>
                <w:rFonts w:ascii="宋体" w:hAnsi="宋体" w:cs="PMingLiU" w:hint="eastAsia"/>
                <w:sz w:val="18"/>
                <w:szCs w:val="18"/>
              </w:rPr>
              <w:t>。</w:t>
            </w:r>
          </w:p>
        </w:tc>
        <w:tc>
          <w:tcPr>
            <w:tcW w:w="1276" w:type="dxa"/>
            <w:vAlign w:val="center"/>
          </w:tcPr>
          <w:p w14:paraId="0BD2C4C9"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认知偏误</w:t>
            </w:r>
          </w:p>
        </w:tc>
        <w:tc>
          <w:tcPr>
            <w:tcW w:w="2437" w:type="dxa"/>
            <w:vAlign w:val="center"/>
          </w:tcPr>
          <w:p w14:paraId="2FD40F0A"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w:t>
            </w:r>
            <w:r>
              <w:rPr>
                <w:rFonts w:ascii="宋体" w:hAnsi="宋体" w:cs="PMingLiU" w:hint="eastAsia"/>
                <w:sz w:val="18"/>
                <w:szCs w:val="18"/>
              </w:rPr>
              <w:t>与大陆相同无差异</w:t>
            </w:r>
            <w:r w:rsidRPr="00C77AD6">
              <w:rPr>
                <w:rFonts w:ascii="宋体" w:hAnsi="宋体" w:cs="PMingLiU" w:hint="eastAsia"/>
                <w:sz w:val="18"/>
                <w:szCs w:val="18"/>
              </w:rPr>
              <w:t>）</w:t>
            </w:r>
          </w:p>
        </w:tc>
        <w:tc>
          <w:tcPr>
            <w:tcW w:w="1417" w:type="dxa"/>
            <w:vAlign w:val="center"/>
          </w:tcPr>
          <w:p w14:paraId="7551B910" w14:textId="77777777" w:rsidR="002640A5" w:rsidRDefault="002640A5" w:rsidP="00172DD3">
            <w:pPr>
              <w:widowControl/>
              <w:jc w:val="center"/>
              <w:textAlignment w:val="center"/>
              <w:rPr>
                <w:rFonts w:ascii="宋体" w:hAnsi="宋体" w:cs="宋体"/>
                <w:sz w:val="18"/>
                <w:szCs w:val="18"/>
              </w:rPr>
            </w:pPr>
            <w:r>
              <w:rPr>
                <w:rFonts w:ascii="宋体" w:hAnsi="宋体" w:cs="宋体" w:hint="eastAsia"/>
                <w:sz w:val="18"/>
                <w:szCs w:val="18"/>
              </w:rPr>
              <w:t xml:space="preserve">cognitive </w:t>
            </w:r>
            <w:proofErr w:type="spellStart"/>
            <w:r>
              <w:rPr>
                <w:rFonts w:ascii="宋体" w:hAnsi="宋体" w:cs="宋体" w:hint="eastAsia"/>
                <w:sz w:val="18"/>
                <w:szCs w:val="18"/>
              </w:rPr>
              <w:t>biase</w:t>
            </w:r>
            <w:proofErr w:type="spellEnd"/>
          </w:p>
        </w:tc>
      </w:tr>
      <w:tr w:rsidR="002640A5" w14:paraId="4D2BCE0B" w14:textId="77777777" w:rsidTr="00172DD3">
        <w:trPr>
          <w:trHeight w:val="20"/>
        </w:trPr>
        <w:tc>
          <w:tcPr>
            <w:tcW w:w="494" w:type="dxa"/>
            <w:vAlign w:val="center"/>
          </w:tcPr>
          <w:p w14:paraId="310D4B46" w14:textId="7C5C8C26"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60D7D51"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转换障碍</w:t>
            </w:r>
          </w:p>
        </w:tc>
        <w:tc>
          <w:tcPr>
            <w:tcW w:w="2591" w:type="dxa"/>
            <w:vAlign w:val="center"/>
          </w:tcPr>
          <w:p w14:paraId="2E8D71CE"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症状通常为麻木、感觉过敏（对正常刺激的反应增强）、突然失明、突然发生完全丧失听力、失音或喉部梗阻感、肢体瘫痪、不能站立、无肌肉萎缩下的不能步行、痉挛发作、倒地。当找不到有关的医学解释时，这些症状就归因于转换障碍。</w:t>
            </w:r>
          </w:p>
        </w:tc>
        <w:tc>
          <w:tcPr>
            <w:tcW w:w="1276" w:type="dxa"/>
            <w:vAlign w:val="center"/>
          </w:tcPr>
          <w:p w14:paraId="0353BC76"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转化症</w:t>
            </w:r>
          </w:p>
        </w:tc>
        <w:tc>
          <w:tcPr>
            <w:tcW w:w="2437" w:type="dxa"/>
            <w:vAlign w:val="center"/>
          </w:tcPr>
          <w:p w14:paraId="3E71BF6D"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身体及相关精神疾病的一种</w:t>
            </w:r>
            <w:r>
              <w:rPr>
                <w:rFonts w:ascii="宋体" w:hAnsi="宋体" w:cs="PMingLiU" w:hint="eastAsia"/>
                <w:sz w:val="18"/>
                <w:szCs w:val="18"/>
              </w:rPr>
              <w:t>。</w:t>
            </w:r>
            <w:r w:rsidRPr="00C77AD6">
              <w:rPr>
                <w:rFonts w:ascii="宋体" w:hAnsi="宋体" w:cs="PMingLiU" w:hint="eastAsia"/>
                <w:sz w:val="18"/>
                <w:szCs w:val="18"/>
              </w:rPr>
              <w:t>即使神经学检查无法解释其感觉和动作功能有损伤</w:t>
            </w:r>
            <w:r>
              <w:rPr>
                <w:rFonts w:ascii="宋体" w:hAnsi="宋体" w:cs="PMingLiU" w:hint="eastAsia"/>
                <w:sz w:val="18"/>
                <w:szCs w:val="18"/>
              </w:rPr>
              <w:t>，</w:t>
            </w:r>
            <w:r w:rsidRPr="00C77AD6">
              <w:rPr>
                <w:rFonts w:ascii="宋体" w:hAnsi="宋体" w:cs="PMingLiU" w:hint="eastAsia"/>
                <w:sz w:val="18"/>
                <w:szCs w:val="18"/>
              </w:rPr>
              <w:t>转化症患者的感觉或动作功能却有减损。</w:t>
            </w:r>
          </w:p>
        </w:tc>
        <w:tc>
          <w:tcPr>
            <w:tcW w:w="1417" w:type="dxa"/>
            <w:vAlign w:val="center"/>
          </w:tcPr>
          <w:p w14:paraId="2CC99A28" w14:textId="6BD07534" w:rsidR="002640A5" w:rsidRDefault="00544174" w:rsidP="00172DD3">
            <w:pPr>
              <w:widowControl/>
              <w:jc w:val="center"/>
              <w:textAlignment w:val="center"/>
              <w:rPr>
                <w:rFonts w:ascii="宋体" w:hAnsi="宋体" w:cs="宋体"/>
                <w:sz w:val="18"/>
                <w:szCs w:val="18"/>
              </w:rPr>
            </w:pPr>
            <w:r>
              <w:rPr>
                <w:rFonts w:ascii="宋体" w:hAnsi="宋体" w:cs="宋体" w:hint="eastAsia"/>
                <w:sz w:val="18"/>
                <w:szCs w:val="18"/>
              </w:rPr>
              <w:t>c</w:t>
            </w:r>
            <w:r w:rsidR="002640A5">
              <w:rPr>
                <w:rFonts w:ascii="宋体" w:hAnsi="宋体" w:cs="宋体" w:hint="eastAsia"/>
                <w:sz w:val="18"/>
                <w:szCs w:val="18"/>
              </w:rPr>
              <w:t xml:space="preserve">onversion </w:t>
            </w:r>
            <w:r>
              <w:rPr>
                <w:rFonts w:ascii="宋体" w:hAnsi="宋体" w:cs="宋体" w:hint="eastAsia"/>
                <w:sz w:val="18"/>
                <w:szCs w:val="18"/>
              </w:rPr>
              <w:t>d</w:t>
            </w:r>
            <w:r w:rsidR="002640A5">
              <w:rPr>
                <w:rFonts w:ascii="宋体" w:hAnsi="宋体" w:cs="宋体" w:hint="eastAsia"/>
                <w:sz w:val="18"/>
                <w:szCs w:val="18"/>
              </w:rPr>
              <w:t>isorder</w:t>
            </w:r>
          </w:p>
        </w:tc>
      </w:tr>
      <w:tr w:rsidR="002640A5" w14:paraId="767B3194" w14:textId="77777777" w:rsidTr="00172DD3">
        <w:trPr>
          <w:trHeight w:val="20"/>
        </w:trPr>
        <w:tc>
          <w:tcPr>
            <w:tcW w:w="494" w:type="dxa"/>
            <w:vAlign w:val="center"/>
          </w:tcPr>
          <w:p w14:paraId="248C49D9" w14:textId="0579919C"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34F9D91B" w14:textId="77777777" w:rsidR="002640A5" w:rsidRDefault="002640A5"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库欣综合征</w:t>
            </w:r>
            <w:proofErr w:type="gramEnd"/>
          </w:p>
        </w:tc>
        <w:tc>
          <w:tcPr>
            <w:tcW w:w="2591" w:type="dxa"/>
            <w:vAlign w:val="center"/>
          </w:tcPr>
          <w:p w14:paraId="700AC16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是由于多种病因引起的肾上腺皮质长期分泌过量皮质醇所产生的一组症候群。</w:t>
            </w:r>
          </w:p>
        </w:tc>
        <w:tc>
          <w:tcPr>
            <w:tcW w:w="1276" w:type="dxa"/>
            <w:vAlign w:val="center"/>
          </w:tcPr>
          <w:p w14:paraId="67A9F856"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库欣氏</w:t>
            </w:r>
            <w:proofErr w:type="gramEnd"/>
            <w:r w:rsidRPr="00C77AD6">
              <w:rPr>
                <w:rFonts w:ascii="宋体" w:hAnsi="宋体" w:cs="PMingLiU" w:hint="eastAsia"/>
                <w:sz w:val="18"/>
                <w:szCs w:val="18"/>
              </w:rPr>
              <w:t>症候群</w:t>
            </w:r>
          </w:p>
        </w:tc>
        <w:tc>
          <w:tcPr>
            <w:tcW w:w="2437" w:type="dxa"/>
            <w:vAlign w:val="center"/>
          </w:tcPr>
          <w:p w14:paraId="7EA8E15E"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一种内分泌疾病。年轻女性较易罹患此病，患者可能因为皮质醇分泌过多</w:t>
            </w:r>
            <w:r>
              <w:rPr>
                <w:rFonts w:ascii="宋体" w:hAnsi="宋体" w:cs="PMingLiU" w:hint="eastAsia"/>
                <w:sz w:val="18"/>
                <w:szCs w:val="18"/>
              </w:rPr>
              <w:t>。</w:t>
            </w:r>
            <w:r w:rsidRPr="00C77AD6">
              <w:rPr>
                <w:rFonts w:ascii="宋体" w:hAnsi="宋体" w:cs="PMingLiU" w:hint="eastAsia"/>
                <w:sz w:val="18"/>
                <w:szCs w:val="18"/>
              </w:rPr>
              <w:t>其特征</w:t>
            </w:r>
            <w:r w:rsidRPr="00C77AD6">
              <w:rPr>
                <w:rFonts w:ascii="宋体" w:hAnsi="宋体" w:cs="PMingLiU" w:hint="eastAsia"/>
                <w:sz w:val="18"/>
                <w:szCs w:val="18"/>
              </w:rPr>
              <w:lastRenderedPageBreak/>
              <w:t>为情绪变化大</w:t>
            </w:r>
            <w:r>
              <w:rPr>
                <w:rFonts w:ascii="宋体" w:hAnsi="宋体" w:cs="PMingLiU" w:hint="eastAsia"/>
                <w:sz w:val="18"/>
                <w:szCs w:val="18"/>
              </w:rPr>
              <w:t>、</w:t>
            </w:r>
            <w:r w:rsidRPr="00C77AD6">
              <w:rPr>
                <w:rFonts w:ascii="宋体" w:hAnsi="宋体" w:cs="PMingLiU" w:hint="eastAsia"/>
                <w:sz w:val="18"/>
                <w:szCs w:val="18"/>
              </w:rPr>
              <w:t>焦躁不安及身体变形。</w:t>
            </w:r>
          </w:p>
        </w:tc>
        <w:tc>
          <w:tcPr>
            <w:tcW w:w="1417" w:type="dxa"/>
            <w:vAlign w:val="center"/>
          </w:tcPr>
          <w:p w14:paraId="2FDAC318" w14:textId="30493CAD" w:rsidR="002640A5" w:rsidRDefault="006B06EC" w:rsidP="00172DD3">
            <w:pPr>
              <w:widowControl/>
              <w:jc w:val="center"/>
              <w:textAlignment w:val="center"/>
              <w:rPr>
                <w:rFonts w:ascii="宋体" w:hAnsi="宋体" w:cs="宋体"/>
                <w:sz w:val="18"/>
                <w:szCs w:val="18"/>
              </w:rPr>
            </w:pPr>
            <w:r>
              <w:rPr>
                <w:rFonts w:ascii="宋体" w:hAnsi="宋体" w:cs="宋体" w:hint="eastAsia"/>
                <w:sz w:val="18"/>
                <w:szCs w:val="18"/>
              </w:rPr>
              <w:lastRenderedPageBreak/>
              <w:t>C</w:t>
            </w:r>
            <w:r w:rsidR="002640A5">
              <w:rPr>
                <w:rFonts w:ascii="宋体" w:hAnsi="宋体" w:cs="宋体" w:hint="eastAsia"/>
                <w:sz w:val="18"/>
                <w:szCs w:val="18"/>
              </w:rPr>
              <w:t xml:space="preserve">ushing's </w:t>
            </w:r>
            <w:proofErr w:type="spellStart"/>
            <w:r w:rsidR="00A62211">
              <w:rPr>
                <w:rFonts w:ascii="宋体" w:hAnsi="宋体" w:cs="宋体" w:hint="eastAsia"/>
                <w:sz w:val="18"/>
                <w:szCs w:val="18"/>
              </w:rPr>
              <w:t>s</w:t>
            </w:r>
            <w:r w:rsidR="002640A5">
              <w:rPr>
                <w:rFonts w:ascii="宋体" w:hAnsi="宋体" w:cs="宋体" w:hint="eastAsia"/>
                <w:sz w:val="18"/>
                <w:szCs w:val="18"/>
              </w:rPr>
              <w:t>yndrom</w:t>
            </w:r>
            <w:proofErr w:type="spellEnd"/>
          </w:p>
        </w:tc>
      </w:tr>
      <w:tr w:rsidR="002640A5" w14:paraId="25CC3345" w14:textId="77777777" w:rsidTr="00172DD3">
        <w:trPr>
          <w:trHeight w:val="20"/>
        </w:trPr>
        <w:tc>
          <w:tcPr>
            <w:tcW w:w="494" w:type="dxa"/>
            <w:vAlign w:val="center"/>
          </w:tcPr>
          <w:p w14:paraId="6F29EE01" w14:textId="23D3AE45"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369C844A"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防御机制</w:t>
            </w:r>
          </w:p>
        </w:tc>
        <w:tc>
          <w:tcPr>
            <w:tcW w:w="2591" w:type="dxa"/>
            <w:vAlign w:val="center"/>
          </w:tcPr>
          <w:p w14:paraId="2D8BE25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是精神分析学派用语，最早由弗洛伊德提出，是一种自我将可怕的东西控制于意识之外以减少或避免焦虑的方法，在个体精神被干扰时用以避开干扰，保持心理平衡的心理机制。</w:t>
            </w:r>
          </w:p>
        </w:tc>
        <w:tc>
          <w:tcPr>
            <w:tcW w:w="1276" w:type="dxa"/>
            <w:vAlign w:val="center"/>
          </w:tcPr>
          <w:p w14:paraId="6A766304"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防卫机</w:t>
            </w:r>
            <w:proofErr w:type="gramEnd"/>
            <w:r w:rsidRPr="00C77AD6">
              <w:rPr>
                <w:rFonts w:ascii="宋体" w:hAnsi="宋体" w:cs="PMingLiU" w:hint="eastAsia"/>
                <w:sz w:val="18"/>
                <w:szCs w:val="18"/>
              </w:rPr>
              <w:t>转、防卫机制</w:t>
            </w:r>
          </w:p>
        </w:tc>
        <w:tc>
          <w:tcPr>
            <w:tcW w:w="2437" w:type="dxa"/>
            <w:vAlign w:val="center"/>
          </w:tcPr>
          <w:p w14:paraId="4B8A34B9" w14:textId="311BF06F"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心理分析理论中扭曲现实的策略，是潜意识用来保护自我且远离焦虑的机转。</w:t>
            </w:r>
          </w:p>
        </w:tc>
        <w:tc>
          <w:tcPr>
            <w:tcW w:w="1417" w:type="dxa"/>
            <w:vAlign w:val="center"/>
          </w:tcPr>
          <w:p w14:paraId="10158CEE" w14:textId="77777777" w:rsidR="002640A5" w:rsidRDefault="002640A5" w:rsidP="00172DD3">
            <w:pPr>
              <w:widowControl/>
              <w:jc w:val="center"/>
              <w:textAlignment w:val="center"/>
              <w:rPr>
                <w:rFonts w:ascii="宋体" w:hAnsi="宋体" w:cs="宋体"/>
                <w:sz w:val="18"/>
                <w:szCs w:val="18"/>
              </w:rPr>
            </w:pPr>
            <w:r>
              <w:rPr>
                <w:rFonts w:ascii="宋体" w:hAnsi="宋体" w:cs="宋体" w:hint="eastAsia"/>
                <w:sz w:val="18"/>
                <w:szCs w:val="18"/>
              </w:rPr>
              <w:t>defense mechanism</w:t>
            </w:r>
          </w:p>
        </w:tc>
      </w:tr>
      <w:tr w:rsidR="002640A5" w14:paraId="25ABB3DF" w14:textId="77777777" w:rsidTr="00172DD3">
        <w:trPr>
          <w:trHeight w:val="20"/>
        </w:trPr>
        <w:tc>
          <w:tcPr>
            <w:tcW w:w="494" w:type="dxa"/>
            <w:vAlign w:val="center"/>
          </w:tcPr>
          <w:p w14:paraId="25D7A95F" w14:textId="0AD14112"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D896A0A"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痴呆</w:t>
            </w:r>
          </w:p>
        </w:tc>
        <w:tc>
          <w:tcPr>
            <w:tcW w:w="2591" w:type="dxa"/>
            <w:vAlign w:val="center"/>
          </w:tcPr>
          <w:p w14:paraId="7BB5FB3D"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以缓慢出现的智能减退为主要特征，伴有不同程度的人格改变，属于一组临床综合征，而非独立的疾病。</w:t>
            </w:r>
          </w:p>
        </w:tc>
        <w:tc>
          <w:tcPr>
            <w:tcW w:w="1276" w:type="dxa"/>
            <w:vAlign w:val="center"/>
          </w:tcPr>
          <w:p w14:paraId="0F744BCC"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失智症</w:t>
            </w:r>
            <w:proofErr w:type="gramEnd"/>
          </w:p>
        </w:tc>
        <w:tc>
          <w:tcPr>
            <w:tcW w:w="2437" w:type="dxa"/>
            <w:vAlign w:val="center"/>
          </w:tcPr>
          <w:p w14:paraId="7B8C95AA"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心智能力退化(记忆</w:t>
            </w:r>
            <w:r>
              <w:rPr>
                <w:rFonts w:ascii="宋体" w:hAnsi="宋体" w:cs="PMingLiU" w:hint="eastAsia"/>
                <w:sz w:val="18"/>
                <w:szCs w:val="18"/>
              </w:rPr>
              <w:t>、</w:t>
            </w:r>
            <w:r w:rsidRPr="00C77AD6">
              <w:rPr>
                <w:rFonts w:ascii="宋体" w:hAnsi="宋体" w:cs="PMingLiU" w:hint="eastAsia"/>
                <w:sz w:val="18"/>
                <w:szCs w:val="18"/>
              </w:rPr>
              <w:t>判断</w:t>
            </w:r>
            <w:r>
              <w:rPr>
                <w:rFonts w:ascii="宋体" w:hAnsi="宋体" w:cs="PMingLiU" w:hint="eastAsia"/>
                <w:sz w:val="18"/>
                <w:szCs w:val="18"/>
              </w:rPr>
              <w:t>、</w:t>
            </w:r>
            <w:r w:rsidRPr="00C77AD6">
              <w:rPr>
                <w:rFonts w:ascii="宋体" w:hAnsi="宋体" w:cs="PMingLiU" w:hint="eastAsia"/>
                <w:sz w:val="18"/>
                <w:szCs w:val="18"/>
              </w:rPr>
              <w:t>抽象思考</w:t>
            </w:r>
            <w:r>
              <w:rPr>
                <w:rFonts w:ascii="宋体" w:hAnsi="宋体" w:cs="PMingLiU" w:hint="eastAsia"/>
                <w:sz w:val="18"/>
                <w:szCs w:val="18"/>
              </w:rPr>
              <w:t>、</w:t>
            </w:r>
            <w:r w:rsidRPr="00C77AD6">
              <w:rPr>
                <w:rFonts w:ascii="宋体" w:hAnsi="宋体" w:cs="PMingLiU" w:hint="eastAsia"/>
                <w:sz w:val="18"/>
                <w:szCs w:val="18"/>
              </w:rPr>
              <w:t>冲动控制</w:t>
            </w:r>
            <w:r>
              <w:rPr>
                <w:rFonts w:ascii="宋体" w:hAnsi="宋体" w:cs="PMingLiU" w:hint="eastAsia"/>
                <w:sz w:val="18"/>
                <w:szCs w:val="18"/>
              </w:rPr>
              <w:t>、</w:t>
            </w:r>
            <w:r w:rsidRPr="00C77AD6">
              <w:rPr>
                <w:rFonts w:ascii="宋体" w:hAnsi="宋体" w:cs="PMingLiU" w:hint="eastAsia"/>
                <w:sz w:val="18"/>
                <w:szCs w:val="18"/>
              </w:rPr>
              <w:t>智能)，以致社会及职业功能变差，并且最后会造成人格改变。</w:t>
            </w:r>
          </w:p>
        </w:tc>
        <w:tc>
          <w:tcPr>
            <w:tcW w:w="1417" w:type="dxa"/>
            <w:vAlign w:val="center"/>
          </w:tcPr>
          <w:p w14:paraId="5B56A2AD" w14:textId="622BEB18" w:rsidR="002640A5" w:rsidRDefault="00A62211" w:rsidP="00172DD3">
            <w:pPr>
              <w:widowControl/>
              <w:jc w:val="center"/>
              <w:textAlignment w:val="center"/>
              <w:rPr>
                <w:rFonts w:ascii="宋体" w:hAnsi="宋体" w:cs="宋体"/>
                <w:sz w:val="18"/>
                <w:szCs w:val="18"/>
              </w:rPr>
            </w:pPr>
            <w:r>
              <w:rPr>
                <w:rFonts w:ascii="宋体" w:hAnsi="宋体" w:cs="宋体" w:hint="eastAsia"/>
                <w:sz w:val="18"/>
                <w:szCs w:val="18"/>
              </w:rPr>
              <w:t>d</w:t>
            </w:r>
            <w:r w:rsidR="002640A5">
              <w:rPr>
                <w:rFonts w:ascii="宋体" w:hAnsi="宋体" w:cs="宋体" w:hint="eastAsia"/>
                <w:sz w:val="18"/>
                <w:szCs w:val="18"/>
              </w:rPr>
              <w:t>ementia</w:t>
            </w:r>
          </w:p>
        </w:tc>
      </w:tr>
      <w:tr w:rsidR="002640A5" w14:paraId="7F4D57E5" w14:textId="77777777" w:rsidTr="00172DD3">
        <w:trPr>
          <w:trHeight w:val="20"/>
        </w:trPr>
        <w:tc>
          <w:tcPr>
            <w:tcW w:w="494" w:type="dxa"/>
            <w:vAlign w:val="center"/>
          </w:tcPr>
          <w:p w14:paraId="47203080" w14:textId="18BA0544"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38F18B12"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精神分裂症</w:t>
            </w:r>
          </w:p>
        </w:tc>
        <w:tc>
          <w:tcPr>
            <w:tcW w:w="2591" w:type="dxa"/>
            <w:vAlign w:val="center"/>
          </w:tcPr>
          <w:p w14:paraId="257112F3"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阳性症状包括幻觉、错觉、思维混乱、行为和思想的异常；阴性症状包括社交孤僻、注意力不集中、缺乏体验快乐的能力、睡眠模式发生变化；伴随</w:t>
            </w:r>
            <w:r w:rsidRPr="00C77AD6">
              <w:rPr>
                <w:rStyle w:val="cu-short-answer-highlight"/>
                <w:rFonts w:ascii="宋体" w:hAnsi="宋体" w:cs="PMingLiU" w:hint="eastAsia"/>
                <w:sz w:val="18"/>
                <w:szCs w:val="18"/>
              </w:rPr>
              <w:t>焦虑、抑郁、攻击暴力和自杀等症状。</w:t>
            </w:r>
          </w:p>
        </w:tc>
        <w:tc>
          <w:tcPr>
            <w:tcW w:w="1276" w:type="dxa"/>
            <w:vAlign w:val="center"/>
          </w:tcPr>
          <w:p w14:paraId="7DF0ACD8"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思觉失调</w:t>
            </w:r>
            <w:proofErr w:type="gramEnd"/>
            <w:r w:rsidRPr="00C77AD6">
              <w:rPr>
                <w:rFonts w:ascii="宋体" w:hAnsi="宋体" w:cs="PMingLiU" w:hint="eastAsia"/>
                <w:sz w:val="18"/>
                <w:szCs w:val="18"/>
              </w:rPr>
              <w:t>症</w:t>
            </w:r>
          </w:p>
        </w:tc>
        <w:tc>
          <w:tcPr>
            <w:tcW w:w="2437" w:type="dxa"/>
            <w:vAlign w:val="center"/>
          </w:tcPr>
          <w:p w14:paraId="1523DFFE" w14:textId="77777777" w:rsidR="002640A5" w:rsidRPr="00C77AD6" w:rsidRDefault="002640A5" w:rsidP="00172DD3">
            <w:pPr>
              <w:jc w:val="center"/>
              <w:textAlignment w:val="center"/>
              <w:rPr>
                <w:rFonts w:ascii="宋体" w:hAnsi="宋体" w:cs="PMingLiU"/>
                <w:sz w:val="18"/>
                <w:szCs w:val="18"/>
              </w:rPr>
            </w:pPr>
            <w:proofErr w:type="gramStart"/>
            <w:r w:rsidRPr="00C77AD6">
              <w:rPr>
                <w:rFonts w:ascii="宋体" w:hAnsi="宋体" w:cs="PMingLiU" w:hint="eastAsia"/>
                <w:sz w:val="18"/>
                <w:szCs w:val="18"/>
              </w:rPr>
              <w:t>思觉失调</w:t>
            </w:r>
            <w:proofErr w:type="gramEnd"/>
            <w:r w:rsidRPr="00C77AD6">
              <w:rPr>
                <w:rFonts w:ascii="宋体" w:hAnsi="宋体" w:cs="PMingLiU" w:hint="eastAsia"/>
                <w:sz w:val="18"/>
                <w:szCs w:val="18"/>
              </w:rPr>
              <w:t>症是一种精神疾病，会影响脑部从四周接收</w:t>
            </w:r>
            <w:proofErr w:type="gramStart"/>
            <w:r w:rsidRPr="00C77AD6">
              <w:rPr>
                <w:rFonts w:ascii="宋体" w:hAnsi="宋体" w:cs="PMingLiU" w:hint="eastAsia"/>
                <w:sz w:val="18"/>
                <w:szCs w:val="18"/>
              </w:rPr>
              <w:t>讯息</w:t>
            </w:r>
            <w:proofErr w:type="gramEnd"/>
            <w:r w:rsidRPr="00C77AD6">
              <w:rPr>
                <w:rFonts w:ascii="宋体" w:hAnsi="宋体" w:cs="PMingLiU" w:hint="eastAsia"/>
                <w:sz w:val="18"/>
                <w:szCs w:val="18"/>
              </w:rPr>
              <w:t>、表达</w:t>
            </w:r>
            <w:proofErr w:type="gramStart"/>
            <w:r w:rsidRPr="00C77AD6">
              <w:rPr>
                <w:rFonts w:ascii="宋体" w:hAnsi="宋体" w:cs="PMingLiU" w:hint="eastAsia"/>
                <w:sz w:val="18"/>
                <w:szCs w:val="18"/>
              </w:rPr>
              <w:t>讯息</w:t>
            </w:r>
            <w:proofErr w:type="gramEnd"/>
            <w:r w:rsidRPr="00C77AD6">
              <w:rPr>
                <w:rFonts w:ascii="宋体" w:hAnsi="宋体" w:cs="PMingLiU" w:hint="eastAsia"/>
                <w:sz w:val="18"/>
                <w:szCs w:val="18"/>
              </w:rPr>
              <w:t>的模式。</w:t>
            </w:r>
            <w:r>
              <w:rPr>
                <w:rFonts w:ascii="宋体" w:hAnsi="宋体" w:cs="PMingLiU" w:hint="eastAsia"/>
                <w:sz w:val="18"/>
                <w:szCs w:val="18"/>
              </w:rPr>
              <w:t>常见症状包含正性症状（如：幻觉、妄想等）、负性症状（如：不想活动、社交疏离等）、认知功能障碍（如：注意力不集中、很难清楚表达感受等）。</w:t>
            </w:r>
          </w:p>
        </w:tc>
        <w:tc>
          <w:tcPr>
            <w:tcW w:w="1417" w:type="dxa"/>
            <w:vAlign w:val="center"/>
          </w:tcPr>
          <w:p w14:paraId="1C54E120" w14:textId="37E82247"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s</w:t>
            </w:r>
            <w:r w:rsidR="002640A5" w:rsidRPr="00C77AD6">
              <w:rPr>
                <w:rFonts w:ascii="宋体" w:hAnsi="宋体" w:cs="宋体" w:hint="eastAsia"/>
                <w:sz w:val="18"/>
                <w:szCs w:val="18"/>
              </w:rPr>
              <w:t>chizophrenia</w:t>
            </w:r>
          </w:p>
        </w:tc>
      </w:tr>
      <w:tr w:rsidR="002640A5" w14:paraId="67EFFEEA" w14:textId="77777777" w:rsidTr="00172DD3">
        <w:trPr>
          <w:trHeight w:val="20"/>
        </w:trPr>
        <w:tc>
          <w:tcPr>
            <w:tcW w:w="494" w:type="dxa"/>
            <w:vAlign w:val="center"/>
          </w:tcPr>
          <w:p w14:paraId="5531F323" w14:textId="3368BE3F"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784964CC"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创伤后应激障碍</w:t>
            </w:r>
          </w:p>
        </w:tc>
        <w:tc>
          <w:tcPr>
            <w:tcW w:w="2591" w:type="dxa"/>
            <w:vAlign w:val="center"/>
          </w:tcPr>
          <w:p w14:paraId="32ACD335" w14:textId="77777777" w:rsidR="002640A5" w:rsidRPr="00C77AD6"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指个体在面临异常强烈的精神应激所出现的应激相关障碍</w:t>
            </w:r>
            <w:r w:rsidRPr="00C77AD6">
              <w:rPr>
                <w:rFonts w:ascii="宋体" w:hAnsi="宋体" w:cs="PMingLiU" w:hint="eastAsia"/>
                <w:sz w:val="18"/>
                <w:szCs w:val="18"/>
              </w:rPr>
              <w:t>，</w:t>
            </w:r>
            <w:r>
              <w:rPr>
                <w:rFonts w:ascii="宋体" w:hAnsi="宋体" w:cs="PMingLiU" w:hint="eastAsia"/>
                <w:sz w:val="18"/>
                <w:szCs w:val="18"/>
              </w:rPr>
              <w:t>是创伤及应激相关障碍中临床症状严重、预后不良、可能存在脑损害的一类应激障碍</w:t>
            </w:r>
            <w:r w:rsidRPr="00C77AD6">
              <w:rPr>
                <w:rFonts w:ascii="宋体" w:hAnsi="宋体" w:cs="PMingLiU" w:hint="eastAsia"/>
                <w:sz w:val="18"/>
                <w:szCs w:val="18"/>
              </w:rPr>
              <w:t>。</w:t>
            </w:r>
          </w:p>
        </w:tc>
        <w:tc>
          <w:tcPr>
            <w:tcW w:w="1276" w:type="dxa"/>
            <w:vAlign w:val="center"/>
          </w:tcPr>
          <w:p w14:paraId="2B2F5DB7"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创伤后压力症候群</w:t>
            </w:r>
          </w:p>
        </w:tc>
        <w:tc>
          <w:tcPr>
            <w:tcW w:w="2437" w:type="dxa"/>
            <w:vAlign w:val="center"/>
          </w:tcPr>
          <w:p w14:paraId="532AF791" w14:textId="77777777" w:rsidR="002640A5" w:rsidRDefault="002640A5" w:rsidP="00172DD3">
            <w:pPr>
              <w:jc w:val="center"/>
              <w:textAlignment w:val="center"/>
              <w:rPr>
                <w:rFonts w:ascii="宋体" w:hAnsi="宋体" w:cs="PMingLiU"/>
                <w:sz w:val="18"/>
                <w:szCs w:val="18"/>
              </w:rPr>
            </w:pPr>
            <w:r>
              <w:rPr>
                <w:rFonts w:ascii="宋体" w:hAnsi="宋体" w:cs="PMingLiU" w:hint="eastAsia"/>
                <w:sz w:val="18"/>
                <w:szCs w:val="18"/>
              </w:rPr>
              <w:t>曾经历过或目睹或知悉某一种事件，此事件超过一般人类经验、目睹或知悉的范围，且造成强烈痛苦、恐惧、无助感、并威胁到自身或他人的完整性或造成严重伤害。</w:t>
            </w:r>
          </w:p>
        </w:tc>
        <w:tc>
          <w:tcPr>
            <w:tcW w:w="1417" w:type="dxa"/>
            <w:vAlign w:val="center"/>
          </w:tcPr>
          <w:p w14:paraId="32685775" w14:textId="04177F64"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p</w:t>
            </w:r>
            <w:r w:rsidR="002640A5" w:rsidRPr="00C77AD6">
              <w:rPr>
                <w:rFonts w:ascii="宋体" w:hAnsi="宋体" w:cs="宋体" w:hint="eastAsia"/>
                <w:sz w:val="18"/>
                <w:szCs w:val="18"/>
              </w:rPr>
              <w:t>ost-</w:t>
            </w:r>
            <w:r>
              <w:rPr>
                <w:rFonts w:ascii="宋体" w:hAnsi="宋体" w:cs="宋体" w:hint="eastAsia"/>
                <w:sz w:val="18"/>
                <w:szCs w:val="18"/>
              </w:rPr>
              <w:t>t</w:t>
            </w:r>
            <w:r w:rsidR="002640A5" w:rsidRPr="00C77AD6">
              <w:rPr>
                <w:rFonts w:ascii="宋体" w:hAnsi="宋体" w:cs="宋体" w:hint="eastAsia"/>
                <w:sz w:val="18"/>
                <w:szCs w:val="18"/>
              </w:rPr>
              <w:t xml:space="preserve">raumatic </w:t>
            </w:r>
            <w:r>
              <w:rPr>
                <w:rFonts w:ascii="宋体" w:hAnsi="宋体" w:cs="宋体" w:hint="eastAsia"/>
                <w:sz w:val="18"/>
                <w:szCs w:val="18"/>
              </w:rPr>
              <w:t>s</w:t>
            </w:r>
            <w:r w:rsidR="002640A5" w:rsidRPr="00C77AD6">
              <w:rPr>
                <w:rFonts w:ascii="宋体" w:hAnsi="宋体" w:cs="宋体" w:hint="eastAsia"/>
                <w:sz w:val="18"/>
                <w:szCs w:val="18"/>
              </w:rPr>
              <w:t xml:space="preserve">tress </w:t>
            </w:r>
            <w:proofErr w:type="spellStart"/>
            <w:r>
              <w:rPr>
                <w:rFonts w:ascii="宋体" w:hAnsi="宋体" w:cs="宋体" w:hint="eastAsia"/>
                <w:sz w:val="18"/>
                <w:szCs w:val="18"/>
              </w:rPr>
              <w:t>d</w:t>
            </w:r>
            <w:r w:rsidR="002640A5" w:rsidRPr="00C77AD6">
              <w:rPr>
                <w:rFonts w:ascii="宋体" w:hAnsi="宋体" w:cs="宋体" w:hint="eastAsia"/>
                <w:sz w:val="18"/>
                <w:szCs w:val="18"/>
              </w:rPr>
              <w:t>isorde,PTSD</w:t>
            </w:r>
            <w:proofErr w:type="spellEnd"/>
          </w:p>
        </w:tc>
      </w:tr>
      <w:tr w:rsidR="002640A5" w14:paraId="6958FBBF" w14:textId="77777777" w:rsidTr="00172DD3">
        <w:trPr>
          <w:trHeight w:val="20"/>
        </w:trPr>
        <w:tc>
          <w:tcPr>
            <w:tcW w:w="494" w:type="dxa"/>
            <w:vAlign w:val="center"/>
          </w:tcPr>
          <w:p w14:paraId="7D1347EC" w14:textId="545747BC"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67BB1EAB"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人格障碍</w:t>
            </w:r>
          </w:p>
        </w:tc>
        <w:tc>
          <w:tcPr>
            <w:tcW w:w="2591" w:type="dxa"/>
            <w:vAlign w:val="center"/>
          </w:tcPr>
          <w:p w14:paraId="109482BB"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个体发育成长过程中，因遗传、先天以及后天不良环境因素造成的个体心理与行为的持久性的固定行为模式，这种行为模式偏离社会文化背景，并给个体自身带来痛苦，或贻害周围。</w:t>
            </w:r>
          </w:p>
        </w:tc>
        <w:tc>
          <w:tcPr>
            <w:tcW w:w="1276" w:type="dxa"/>
            <w:vAlign w:val="center"/>
          </w:tcPr>
          <w:p w14:paraId="2C67F609" w14:textId="77777777" w:rsidR="002640A5" w:rsidRPr="00C77AD6"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人格疾患</w:t>
            </w:r>
          </w:p>
        </w:tc>
        <w:tc>
          <w:tcPr>
            <w:tcW w:w="2437" w:type="dxa"/>
            <w:vAlign w:val="center"/>
          </w:tcPr>
          <w:p w14:paraId="2B56704B" w14:textId="77777777" w:rsidR="002640A5" w:rsidRPr="00C77AD6" w:rsidRDefault="002640A5" w:rsidP="00172DD3">
            <w:pPr>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1417" w:type="dxa"/>
            <w:vAlign w:val="center"/>
          </w:tcPr>
          <w:p w14:paraId="2E1EA97D" w14:textId="65433812"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p</w:t>
            </w:r>
            <w:r w:rsidR="002640A5" w:rsidRPr="00C77AD6">
              <w:rPr>
                <w:rFonts w:ascii="宋体" w:hAnsi="宋体" w:cs="宋体" w:hint="eastAsia"/>
                <w:sz w:val="18"/>
                <w:szCs w:val="18"/>
              </w:rPr>
              <w:t xml:space="preserve">ersonality </w:t>
            </w:r>
            <w:r>
              <w:rPr>
                <w:rFonts w:ascii="宋体" w:hAnsi="宋体" w:cs="宋体" w:hint="eastAsia"/>
                <w:sz w:val="18"/>
                <w:szCs w:val="18"/>
              </w:rPr>
              <w:t>d</w:t>
            </w:r>
            <w:r w:rsidR="002640A5" w:rsidRPr="00C77AD6">
              <w:rPr>
                <w:rFonts w:ascii="宋体" w:hAnsi="宋体" w:cs="宋体" w:hint="eastAsia"/>
                <w:sz w:val="18"/>
                <w:szCs w:val="18"/>
              </w:rPr>
              <w:t>isorder</w:t>
            </w:r>
          </w:p>
        </w:tc>
      </w:tr>
      <w:tr w:rsidR="002640A5" w14:paraId="1EF66103" w14:textId="77777777" w:rsidTr="00172DD3">
        <w:trPr>
          <w:trHeight w:val="20"/>
        </w:trPr>
        <w:tc>
          <w:tcPr>
            <w:tcW w:w="494" w:type="dxa"/>
            <w:vAlign w:val="center"/>
          </w:tcPr>
          <w:p w14:paraId="15BEB857" w14:textId="3367D0C3"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0B28EF0"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神经性厌食症</w:t>
            </w:r>
          </w:p>
        </w:tc>
        <w:tc>
          <w:tcPr>
            <w:tcW w:w="2591" w:type="dxa"/>
            <w:vAlign w:val="center"/>
          </w:tcPr>
          <w:p w14:paraId="6D2262E7"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一种心理障碍性疾病，常因对体重的过度担忧和怕胖心理，导致患者过分节食、</w:t>
            </w:r>
            <w:hyperlink r:id="rId15" w:tgtFrame="_blank" w:history="1">
              <w:r w:rsidRPr="00185062">
                <w:rPr>
                  <w:rStyle w:val="afff5"/>
                  <w:rFonts w:ascii="宋体" w:hAnsi="宋体" w:cs="PMingLiU" w:hint="eastAsia"/>
                  <w:color w:val="auto"/>
                  <w:sz w:val="18"/>
                  <w:szCs w:val="18"/>
                  <w:u w:val="none"/>
                </w:rPr>
                <w:t>拒食</w:t>
              </w:r>
            </w:hyperlink>
            <w:r w:rsidRPr="00185062">
              <w:rPr>
                <w:rFonts w:ascii="宋体" w:hAnsi="宋体" w:cs="PMingLiU" w:hint="eastAsia"/>
                <w:sz w:val="18"/>
                <w:szCs w:val="18"/>
              </w:rPr>
              <w:t>，进而造成体重下降、</w:t>
            </w:r>
            <w:hyperlink r:id="rId16" w:tgtFrame="_blank" w:history="1">
              <w:r w:rsidRPr="00185062">
                <w:rPr>
                  <w:rStyle w:val="afff5"/>
                  <w:rFonts w:ascii="宋体" w:hAnsi="宋体" w:cs="PMingLiU" w:hint="eastAsia"/>
                  <w:color w:val="auto"/>
                  <w:sz w:val="18"/>
                  <w:szCs w:val="18"/>
                  <w:u w:val="none"/>
                </w:rPr>
                <w:t>营养不良</w:t>
              </w:r>
            </w:hyperlink>
            <w:r w:rsidRPr="00C77AD6">
              <w:rPr>
                <w:rFonts w:ascii="宋体" w:hAnsi="宋体" w:cs="PMingLiU" w:hint="eastAsia"/>
                <w:sz w:val="18"/>
                <w:szCs w:val="18"/>
              </w:rPr>
              <w:t>甚至拒绝维持最低体重。</w:t>
            </w:r>
          </w:p>
        </w:tc>
        <w:tc>
          <w:tcPr>
            <w:tcW w:w="1276" w:type="dxa"/>
            <w:vAlign w:val="center"/>
          </w:tcPr>
          <w:p w14:paraId="5B393054" w14:textId="77777777" w:rsidR="002640A5" w:rsidRPr="00C77AD6"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心因性厌食症、厌食症</w:t>
            </w:r>
          </w:p>
        </w:tc>
        <w:tc>
          <w:tcPr>
            <w:tcW w:w="2437" w:type="dxa"/>
            <w:vAlign w:val="center"/>
          </w:tcPr>
          <w:p w14:paraId="3BFFDC75" w14:textId="77777777" w:rsidR="002640A5" w:rsidRPr="00C77AD6" w:rsidRDefault="002640A5" w:rsidP="00172DD3">
            <w:pPr>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1417" w:type="dxa"/>
            <w:vAlign w:val="center"/>
          </w:tcPr>
          <w:p w14:paraId="61B95B74" w14:textId="2C6577EA"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a</w:t>
            </w:r>
            <w:r w:rsidR="002640A5" w:rsidRPr="00C77AD6">
              <w:rPr>
                <w:rFonts w:ascii="宋体" w:hAnsi="宋体" w:cs="宋体" w:hint="eastAsia"/>
                <w:sz w:val="18"/>
                <w:szCs w:val="18"/>
              </w:rPr>
              <w:t xml:space="preserve">norexia </w:t>
            </w:r>
            <w:r>
              <w:rPr>
                <w:rFonts w:ascii="宋体" w:hAnsi="宋体" w:cs="宋体" w:hint="eastAsia"/>
                <w:sz w:val="18"/>
                <w:szCs w:val="18"/>
              </w:rPr>
              <w:t>n</w:t>
            </w:r>
            <w:r w:rsidR="002640A5" w:rsidRPr="00C77AD6">
              <w:rPr>
                <w:rFonts w:ascii="宋体" w:hAnsi="宋体" w:cs="宋体" w:hint="eastAsia"/>
                <w:sz w:val="18"/>
                <w:szCs w:val="18"/>
              </w:rPr>
              <w:t>ervosa</w:t>
            </w:r>
          </w:p>
        </w:tc>
      </w:tr>
      <w:tr w:rsidR="002640A5" w14:paraId="53B59376" w14:textId="77777777" w:rsidTr="00172DD3">
        <w:trPr>
          <w:trHeight w:val="20"/>
        </w:trPr>
        <w:tc>
          <w:tcPr>
            <w:tcW w:w="494" w:type="dxa"/>
            <w:vAlign w:val="center"/>
          </w:tcPr>
          <w:p w14:paraId="6CF46AD5" w14:textId="30C09E0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77B356CD"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神经性贪食症</w:t>
            </w:r>
          </w:p>
        </w:tc>
        <w:tc>
          <w:tcPr>
            <w:tcW w:w="2591" w:type="dxa"/>
            <w:vAlign w:val="center"/>
          </w:tcPr>
          <w:p w14:paraId="3615E631"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以反复发作性暴食，并伴随防止体重增加的补偿性行为及对自身体重和体形过分关注为主要特征的一种</w:t>
            </w:r>
            <w:hyperlink r:id="rId17" w:tgtFrame="_blank" w:history="1">
              <w:r w:rsidRPr="00185062">
                <w:rPr>
                  <w:rStyle w:val="afff5"/>
                  <w:rFonts w:ascii="宋体" w:hAnsi="宋体" w:cs="PMingLiU" w:hint="eastAsia"/>
                  <w:color w:val="auto"/>
                  <w:sz w:val="18"/>
                  <w:szCs w:val="18"/>
                  <w:u w:val="none"/>
                </w:rPr>
                <w:t>进食障碍</w:t>
              </w:r>
            </w:hyperlink>
            <w:r w:rsidRPr="00C77AD6">
              <w:rPr>
                <w:rFonts w:ascii="宋体" w:hAnsi="宋体" w:cs="PMingLiU" w:hint="eastAsia"/>
                <w:sz w:val="18"/>
                <w:szCs w:val="18"/>
              </w:rPr>
              <w:t>。</w:t>
            </w:r>
          </w:p>
        </w:tc>
        <w:tc>
          <w:tcPr>
            <w:tcW w:w="1276" w:type="dxa"/>
            <w:vAlign w:val="center"/>
          </w:tcPr>
          <w:p w14:paraId="012CB90D" w14:textId="77777777" w:rsidR="002640A5" w:rsidRPr="00C77AD6"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心因性暴食症、暴食症</w:t>
            </w:r>
          </w:p>
        </w:tc>
        <w:tc>
          <w:tcPr>
            <w:tcW w:w="2437" w:type="dxa"/>
            <w:vAlign w:val="center"/>
          </w:tcPr>
          <w:p w14:paraId="2BC3D3A2" w14:textId="77777777" w:rsidR="002640A5" w:rsidRPr="00C77AD6" w:rsidRDefault="002640A5" w:rsidP="00172DD3">
            <w:pPr>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1417" w:type="dxa"/>
            <w:vAlign w:val="center"/>
          </w:tcPr>
          <w:p w14:paraId="129AB244" w14:textId="7A9E3C02"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b</w:t>
            </w:r>
            <w:r w:rsidR="002640A5" w:rsidRPr="00C77AD6">
              <w:rPr>
                <w:rFonts w:ascii="宋体" w:hAnsi="宋体" w:cs="宋体" w:hint="eastAsia"/>
                <w:sz w:val="18"/>
                <w:szCs w:val="18"/>
              </w:rPr>
              <w:t xml:space="preserve">ulimia </w:t>
            </w:r>
            <w:r>
              <w:rPr>
                <w:rFonts w:ascii="宋体" w:hAnsi="宋体" w:cs="宋体" w:hint="eastAsia"/>
                <w:sz w:val="18"/>
                <w:szCs w:val="18"/>
              </w:rPr>
              <w:t>n</w:t>
            </w:r>
            <w:r w:rsidR="002640A5" w:rsidRPr="00C77AD6">
              <w:rPr>
                <w:rFonts w:ascii="宋体" w:hAnsi="宋体" w:cs="宋体" w:hint="eastAsia"/>
                <w:sz w:val="18"/>
                <w:szCs w:val="18"/>
              </w:rPr>
              <w:t>ervosa</w:t>
            </w:r>
          </w:p>
        </w:tc>
      </w:tr>
      <w:tr w:rsidR="002640A5" w14:paraId="470599EA" w14:textId="77777777" w:rsidTr="00172DD3">
        <w:trPr>
          <w:trHeight w:val="20"/>
        </w:trPr>
        <w:tc>
          <w:tcPr>
            <w:tcW w:w="494" w:type="dxa"/>
            <w:vAlign w:val="center"/>
          </w:tcPr>
          <w:p w14:paraId="77E6F343" w14:textId="687B86E6"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720F4E51"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物质依赖</w:t>
            </w:r>
          </w:p>
        </w:tc>
        <w:tc>
          <w:tcPr>
            <w:tcW w:w="2591" w:type="dxa"/>
            <w:vAlign w:val="center"/>
          </w:tcPr>
          <w:p w14:paraId="503C78BA"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持续使用该物质并导致痛苦烦恼和功能缺失。</w:t>
            </w:r>
          </w:p>
        </w:tc>
        <w:tc>
          <w:tcPr>
            <w:tcW w:w="1276" w:type="dxa"/>
            <w:vAlign w:val="center"/>
          </w:tcPr>
          <w:p w14:paraId="3AF068CA" w14:textId="77777777" w:rsidR="002640A5" w:rsidRPr="00C77AD6" w:rsidRDefault="002640A5" w:rsidP="00172DD3">
            <w:pPr>
              <w:widowControl/>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2437" w:type="dxa"/>
            <w:vAlign w:val="center"/>
          </w:tcPr>
          <w:p w14:paraId="33F0D278" w14:textId="77777777" w:rsidR="002640A5" w:rsidRPr="00C77AD6" w:rsidRDefault="002640A5" w:rsidP="00172DD3">
            <w:pPr>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1417" w:type="dxa"/>
            <w:vAlign w:val="center"/>
          </w:tcPr>
          <w:p w14:paraId="38C70B34" w14:textId="408AE8CD"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s</w:t>
            </w:r>
            <w:r w:rsidR="002640A5" w:rsidRPr="00C77AD6">
              <w:rPr>
                <w:rFonts w:ascii="宋体" w:hAnsi="宋体" w:cs="宋体" w:hint="eastAsia"/>
                <w:sz w:val="18"/>
                <w:szCs w:val="18"/>
              </w:rPr>
              <w:t>ubstance dependence</w:t>
            </w:r>
          </w:p>
        </w:tc>
      </w:tr>
      <w:tr w:rsidR="002640A5" w14:paraId="5267D3F8" w14:textId="77777777" w:rsidTr="00172DD3">
        <w:trPr>
          <w:trHeight w:val="20"/>
        </w:trPr>
        <w:tc>
          <w:tcPr>
            <w:tcW w:w="494" w:type="dxa"/>
            <w:vAlign w:val="center"/>
          </w:tcPr>
          <w:p w14:paraId="3CEE7F8C" w14:textId="65F31845"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249FFA06"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物质戒断</w:t>
            </w:r>
          </w:p>
        </w:tc>
        <w:tc>
          <w:tcPr>
            <w:tcW w:w="2591" w:type="dxa"/>
            <w:vAlign w:val="center"/>
          </w:tcPr>
          <w:p w14:paraId="28477BB1"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因停用或减少精神活性物质引起的精神症状、躯体症状或社会功能受损。</w:t>
            </w:r>
          </w:p>
        </w:tc>
        <w:tc>
          <w:tcPr>
            <w:tcW w:w="1276" w:type="dxa"/>
            <w:vAlign w:val="center"/>
          </w:tcPr>
          <w:p w14:paraId="59610207" w14:textId="77777777" w:rsidR="002640A5" w:rsidRPr="00C77AD6" w:rsidRDefault="002640A5" w:rsidP="00172DD3">
            <w:pPr>
              <w:widowControl/>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2437" w:type="dxa"/>
            <w:vAlign w:val="center"/>
          </w:tcPr>
          <w:p w14:paraId="7997A061" w14:textId="77777777" w:rsidR="002640A5" w:rsidRPr="00C77AD6" w:rsidRDefault="002640A5" w:rsidP="00172DD3">
            <w:pPr>
              <w:jc w:val="center"/>
              <w:textAlignment w:val="center"/>
              <w:rPr>
                <w:rFonts w:ascii="宋体" w:hAnsi="宋体" w:cs="PMingLiU"/>
                <w:sz w:val="18"/>
                <w:szCs w:val="18"/>
              </w:rPr>
            </w:pPr>
            <w:r w:rsidRPr="00BC49E9">
              <w:rPr>
                <w:rFonts w:ascii="宋体" w:hAnsi="宋体" w:cs="PMingLiU" w:hint="eastAsia"/>
                <w:sz w:val="18"/>
                <w:szCs w:val="18"/>
              </w:rPr>
              <w:t>（与大陆相同无差异）</w:t>
            </w:r>
          </w:p>
        </w:tc>
        <w:tc>
          <w:tcPr>
            <w:tcW w:w="1417" w:type="dxa"/>
            <w:vAlign w:val="center"/>
          </w:tcPr>
          <w:p w14:paraId="48F0A146" w14:textId="051209BB"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s</w:t>
            </w:r>
            <w:r w:rsidR="002640A5" w:rsidRPr="00C77AD6">
              <w:rPr>
                <w:rFonts w:ascii="宋体" w:hAnsi="宋体" w:cs="宋体" w:hint="eastAsia"/>
                <w:sz w:val="18"/>
                <w:szCs w:val="18"/>
              </w:rPr>
              <w:t xml:space="preserve">ubstance </w:t>
            </w:r>
            <w:r>
              <w:rPr>
                <w:rFonts w:ascii="宋体" w:hAnsi="宋体" w:cs="宋体" w:hint="eastAsia"/>
                <w:sz w:val="18"/>
                <w:szCs w:val="18"/>
              </w:rPr>
              <w:t>w</w:t>
            </w:r>
            <w:r w:rsidR="002640A5" w:rsidRPr="00C77AD6">
              <w:rPr>
                <w:rFonts w:ascii="宋体" w:hAnsi="宋体" w:cs="宋体" w:hint="eastAsia"/>
                <w:sz w:val="18"/>
                <w:szCs w:val="18"/>
              </w:rPr>
              <w:t>ithdrawal</w:t>
            </w:r>
          </w:p>
        </w:tc>
      </w:tr>
      <w:tr w:rsidR="002640A5" w14:paraId="30D805E5" w14:textId="77777777" w:rsidTr="00172DD3">
        <w:trPr>
          <w:trHeight w:val="20"/>
        </w:trPr>
        <w:tc>
          <w:tcPr>
            <w:tcW w:w="494" w:type="dxa"/>
            <w:vAlign w:val="center"/>
          </w:tcPr>
          <w:p w14:paraId="743BAD41" w14:textId="39F6EC6E"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3072807D"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孤独症/自闭症</w:t>
            </w:r>
          </w:p>
        </w:tc>
        <w:tc>
          <w:tcPr>
            <w:tcW w:w="2591" w:type="dxa"/>
            <w:vAlign w:val="center"/>
          </w:tcPr>
          <w:p w14:paraId="33B80836"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一种神经发育障碍,它表现为社交沟通障碍和刻板重复的行为,在新生儿期或婴幼儿期就可能开始发病,一直持续终生。</w:t>
            </w:r>
          </w:p>
        </w:tc>
        <w:tc>
          <w:tcPr>
            <w:tcW w:w="1276" w:type="dxa"/>
            <w:vAlign w:val="center"/>
          </w:tcPr>
          <w:p w14:paraId="361FE06D"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自闭症</w:t>
            </w:r>
          </w:p>
        </w:tc>
        <w:tc>
          <w:tcPr>
            <w:tcW w:w="2437" w:type="dxa"/>
            <w:vAlign w:val="center"/>
          </w:tcPr>
          <w:p w14:paraId="7FF18325" w14:textId="77777777"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（与大陆相同无差异）</w:t>
            </w:r>
          </w:p>
        </w:tc>
        <w:tc>
          <w:tcPr>
            <w:tcW w:w="1417" w:type="dxa"/>
            <w:vAlign w:val="center"/>
          </w:tcPr>
          <w:p w14:paraId="6F412291" w14:textId="52738747"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a</w:t>
            </w:r>
            <w:r w:rsidR="002640A5" w:rsidRPr="00C77AD6">
              <w:rPr>
                <w:rFonts w:ascii="宋体" w:hAnsi="宋体" w:cs="宋体" w:hint="eastAsia"/>
                <w:sz w:val="18"/>
                <w:szCs w:val="18"/>
              </w:rPr>
              <w:t>utism</w:t>
            </w:r>
          </w:p>
        </w:tc>
      </w:tr>
      <w:tr w:rsidR="002640A5" w14:paraId="5A73DA44" w14:textId="77777777" w:rsidTr="00172DD3">
        <w:trPr>
          <w:trHeight w:val="20"/>
        </w:trPr>
        <w:tc>
          <w:tcPr>
            <w:tcW w:w="494" w:type="dxa"/>
            <w:vAlign w:val="center"/>
          </w:tcPr>
          <w:p w14:paraId="6A66E759" w14:textId="50D8F7E0"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08C63447" w14:textId="246AD30F" w:rsidR="002640A5" w:rsidRDefault="002640A5" w:rsidP="00172DD3">
            <w:pPr>
              <w:widowControl/>
              <w:jc w:val="center"/>
              <w:textAlignment w:val="center"/>
              <w:rPr>
                <w:rFonts w:ascii="宋体" w:hAnsi="宋体" w:cs="PMingLiU"/>
                <w:sz w:val="18"/>
                <w:szCs w:val="18"/>
              </w:rPr>
            </w:pPr>
            <w:r w:rsidRPr="003E5A38">
              <w:rPr>
                <w:rFonts w:ascii="宋体" w:hAnsi="宋体" w:cs="PMingLiU" w:hint="eastAsia"/>
                <w:sz w:val="18"/>
                <w:szCs w:val="18"/>
              </w:rPr>
              <w:t>未成年人保护</w:t>
            </w:r>
          </w:p>
        </w:tc>
        <w:tc>
          <w:tcPr>
            <w:tcW w:w="2591" w:type="dxa"/>
            <w:vAlign w:val="center"/>
          </w:tcPr>
          <w:p w14:paraId="36D02D55"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根据</w:t>
            </w:r>
            <w:r w:rsidRPr="003A571B">
              <w:rPr>
                <w:rFonts w:ascii="宋体" w:hAnsi="宋体" w:cs="PMingLiU" w:hint="eastAsia"/>
                <w:sz w:val="18"/>
                <w:szCs w:val="18"/>
              </w:rPr>
              <w:t>《中华人民共和国未成年人保护法·总则第11条》</w:t>
            </w:r>
            <w:r>
              <w:rPr>
                <w:rFonts w:ascii="宋体" w:hAnsi="宋体" w:cs="PMingLiU" w:hint="eastAsia"/>
                <w:sz w:val="18"/>
                <w:szCs w:val="18"/>
              </w:rPr>
              <w:t>规定，</w:t>
            </w:r>
            <w:r w:rsidRPr="003E5A38">
              <w:rPr>
                <w:rFonts w:ascii="宋体" w:hAnsi="宋体" w:cs="PMingLiU" w:hint="eastAsia"/>
                <w:sz w:val="18"/>
                <w:szCs w:val="18"/>
              </w:rPr>
              <w:t>任何组织或者个人发现不利于未成年人身心健康或者侵犯未成年人合法权益的情形，都有权劝阻、制止或者向公安、民政、教育等有关部门提出检举、控告</w:t>
            </w:r>
            <w:r>
              <w:rPr>
                <w:rFonts w:ascii="宋体" w:hAnsi="宋体" w:cs="PMingLiU" w:hint="eastAsia"/>
                <w:sz w:val="18"/>
                <w:szCs w:val="18"/>
              </w:rPr>
              <w:t>。</w:t>
            </w:r>
          </w:p>
        </w:tc>
        <w:tc>
          <w:tcPr>
            <w:tcW w:w="1276" w:type="dxa"/>
            <w:vAlign w:val="center"/>
          </w:tcPr>
          <w:p w14:paraId="6B67EFCA"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高风险家庭通报</w:t>
            </w:r>
          </w:p>
        </w:tc>
        <w:tc>
          <w:tcPr>
            <w:tcW w:w="2437" w:type="dxa"/>
            <w:vAlign w:val="center"/>
          </w:tcPr>
          <w:p w14:paraId="0D671764" w14:textId="673ABBCB"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相关人员于执行业务时知悉儿童及少年家庭遭遇经济、教养、婚姻、医疗等问题，</w:t>
            </w:r>
            <w:proofErr w:type="gramStart"/>
            <w:r w:rsidRPr="00C77AD6">
              <w:rPr>
                <w:rFonts w:ascii="宋体" w:hAnsi="宋体" w:cs="PMingLiU" w:hint="eastAsia"/>
                <w:sz w:val="18"/>
                <w:szCs w:val="18"/>
              </w:rPr>
              <w:t>致儿童</w:t>
            </w:r>
            <w:proofErr w:type="gramEnd"/>
            <w:r w:rsidRPr="00C77AD6">
              <w:rPr>
                <w:rFonts w:ascii="宋体" w:hAnsi="宋体" w:cs="PMingLiU" w:hint="eastAsia"/>
                <w:sz w:val="18"/>
                <w:szCs w:val="18"/>
              </w:rPr>
              <w:t>及少年有未获适当照顾之虞，应通报主管机关。</w:t>
            </w:r>
          </w:p>
        </w:tc>
        <w:tc>
          <w:tcPr>
            <w:tcW w:w="1417" w:type="dxa"/>
            <w:vAlign w:val="center"/>
          </w:tcPr>
          <w:p w14:paraId="46F9064F" w14:textId="15793C73" w:rsidR="002640A5" w:rsidRPr="00C77AD6" w:rsidRDefault="004025FE" w:rsidP="00172DD3">
            <w:pPr>
              <w:widowControl/>
              <w:jc w:val="center"/>
              <w:textAlignment w:val="center"/>
              <w:rPr>
                <w:rFonts w:ascii="宋体" w:hAnsi="宋体" w:cs="宋体"/>
                <w:sz w:val="18"/>
                <w:szCs w:val="18"/>
              </w:rPr>
            </w:pPr>
            <w:r w:rsidRPr="004025FE">
              <w:rPr>
                <w:rFonts w:ascii="宋体" w:hAnsi="宋体" w:cs="宋体" w:hint="eastAsia"/>
                <w:sz w:val="18"/>
                <w:szCs w:val="18"/>
              </w:rPr>
              <w:t>l</w:t>
            </w:r>
            <w:r w:rsidRPr="004025FE">
              <w:rPr>
                <w:rFonts w:ascii="宋体" w:hAnsi="宋体" w:cs="宋体"/>
                <w:sz w:val="18"/>
                <w:szCs w:val="18"/>
              </w:rPr>
              <w:t xml:space="preserve">aw on the </w:t>
            </w:r>
            <w:r w:rsidRPr="004025FE">
              <w:rPr>
                <w:rFonts w:ascii="宋体" w:hAnsi="宋体" w:cs="宋体" w:hint="eastAsia"/>
                <w:sz w:val="18"/>
                <w:szCs w:val="18"/>
              </w:rPr>
              <w:t>p</w:t>
            </w:r>
            <w:r w:rsidRPr="004025FE">
              <w:rPr>
                <w:rFonts w:ascii="宋体" w:hAnsi="宋体" w:cs="宋体"/>
                <w:sz w:val="18"/>
                <w:szCs w:val="18"/>
              </w:rPr>
              <w:t xml:space="preserve">rotection of </w:t>
            </w:r>
            <w:r w:rsidRPr="004025FE">
              <w:rPr>
                <w:rFonts w:ascii="宋体" w:hAnsi="宋体" w:cs="宋体" w:hint="eastAsia"/>
                <w:sz w:val="18"/>
                <w:szCs w:val="18"/>
              </w:rPr>
              <w:t>m</w:t>
            </w:r>
            <w:r w:rsidRPr="004025FE">
              <w:rPr>
                <w:rFonts w:ascii="宋体" w:hAnsi="宋体" w:cs="宋体"/>
                <w:sz w:val="18"/>
                <w:szCs w:val="18"/>
              </w:rPr>
              <w:t>inors</w:t>
            </w:r>
            <w:r w:rsidRPr="004025FE">
              <w:rPr>
                <w:rFonts w:ascii="宋体" w:hAnsi="宋体" w:cs="宋体" w:hint="eastAsia"/>
                <w:sz w:val="18"/>
                <w:szCs w:val="18"/>
              </w:rPr>
              <w:t xml:space="preserve"> / high-risk family report</w:t>
            </w:r>
          </w:p>
        </w:tc>
      </w:tr>
      <w:tr w:rsidR="002640A5" w14:paraId="2FA0841C" w14:textId="77777777" w:rsidTr="00172DD3">
        <w:trPr>
          <w:trHeight w:val="20"/>
        </w:trPr>
        <w:tc>
          <w:tcPr>
            <w:tcW w:w="494" w:type="dxa"/>
            <w:vAlign w:val="center"/>
          </w:tcPr>
          <w:p w14:paraId="29894D2E" w14:textId="2EAA23E5"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3629576" w14:textId="77777777" w:rsidR="002640A5" w:rsidRDefault="002640A5" w:rsidP="00172DD3">
            <w:pPr>
              <w:widowControl/>
              <w:jc w:val="center"/>
              <w:textAlignment w:val="center"/>
              <w:rPr>
                <w:rFonts w:ascii="宋体" w:hAnsi="宋体" w:cs="PMingLiU"/>
                <w:sz w:val="18"/>
                <w:szCs w:val="18"/>
              </w:rPr>
            </w:pPr>
            <w:r w:rsidRPr="00107632">
              <w:rPr>
                <w:rFonts w:ascii="宋体" w:hAnsi="宋体" w:cs="PMingLiU" w:hint="eastAsia"/>
                <w:sz w:val="18"/>
                <w:szCs w:val="18"/>
              </w:rPr>
              <w:t>妇女维权热线</w:t>
            </w:r>
          </w:p>
        </w:tc>
        <w:tc>
          <w:tcPr>
            <w:tcW w:w="2591" w:type="dxa"/>
            <w:vAlign w:val="center"/>
          </w:tcPr>
          <w:p w14:paraId="480C88BD" w14:textId="77777777" w:rsidR="002640A5" w:rsidRDefault="002640A5" w:rsidP="00172DD3">
            <w:pPr>
              <w:widowControl/>
              <w:jc w:val="center"/>
              <w:textAlignment w:val="center"/>
              <w:rPr>
                <w:rFonts w:ascii="宋体" w:hAnsi="宋体" w:cs="PMingLiU"/>
                <w:sz w:val="18"/>
                <w:szCs w:val="18"/>
              </w:rPr>
            </w:pPr>
            <w:r w:rsidRPr="00BA6405">
              <w:rPr>
                <w:rFonts w:ascii="宋体" w:hAnsi="宋体" w:cs="PMingLiU" w:hint="eastAsia"/>
                <w:sz w:val="18"/>
                <w:szCs w:val="18"/>
              </w:rPr>
              <w:t>妇女维权公益服务热线是由全国妇联设立的全国统一号码、统一规范的妇女维权热线，主要为妇女儿童提供法律、婚姻、家庭、心理、教育等方面的咨询，并受理有关妇女儿童侵权案件的投诉。</w:t>
            </w:r>
          </w:p>
        </w:tc>
        <w:tc>
          <w:tcPr>
            <w:tcW w:w="1276" w:type="dxa"/>
            <w:vAlign w:val="center"/>
          </w:tcPr>
          <w:p w14:paraId="23E68F55"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家</w:t>
            </w:r>
            <w:proofErr w:type="gramStart"/>
            <w:r w:rsidRPr="00C77AD6">
              <w:rPr>
                <w:rFonts w:ascii="宋体" w:hAnsi="宋体" w:cs="PMingLiU" w:hint="eastAsia"/>
                <w:sz w:val="18"/>
                <w:szCs w:val="18"/>
              </w:rPr>
              <w:t>暴保护</w:t>
            </w:r>
            <w:proofErr w:type="gramEnd"/>
            <w:r w:rsidRPr="00C77AD6">
              <w:rPr>
                <w:rFonts w:ascii="宋体" w:hAnsi="宋体" w:cs="PMingLiU" w:hint="eastAsia"/>
                <w:sz w:val="18"/>
                <w:szCs w:val="18"/>
              </w:rPr>
              <w:t>专线</w:t>
            </w:r>
          </w:p>
        </w:tc>
        <w:tc>
          <w:tcPr>
            <w:tcW w:w="2437" w:type="dxa"/>
            <w:vAlign w:val="center"/>
          </w:tcPr>
          <w:p w14:paraId="5F156D18" w14:textId="498504D6" w:rsidR="002640A5" w:rsidRPr="00C77AD6" w:rsidRDefault="002640A5" w:rsidP="00172DD3">
            <w:pPr>
              <w:jc w:val="center"/>
              <w:textAlignment w:val="center"/>
              <w:rPr>
                <w:rFonts w:ascii="宋体" w:hAnsi="宋体" w:cs="PMingLiU"/>
                <w:sz w:val="18"/>
                <w:szCs w:val="18"/>
              </w:rPr>
            </w:pPr>
            <w:r w:rsidRPr="00C77AD6">
              <w:rPr>
                <w:rFonts w:ascii="宋体" w:hAnsi="宋体" w:cs="PMingLiU" w:hint="eastAsia"/>
                <w:sz w:val="18"/>
                <w:szCs w:val="18"/>
              </w:rPr>
              <w:t>台湾地区的113家</w:t>
            </w:r>
            <w:proofErr w:type="gramStart"/>
            <w:r w:rsidRPr="00C77AD6">
              <w:rPr>
                <w:rFonts w:ascii="宋体" w:hAnsi="宋体" w:cs="PMingLiU" w:hint="eastAsia"/>
                <w:sz w:val="18"/>
                <w:szCs w:val="18"/>
              </w:rPr>
              <w:t>暴保护</w:t>
            </w:r>
            <w:proofErr w:type="gramEnd"/>
            <w:r w:rsidRPr="00C77AD6">
              <w:rPr>
                <w:rFonts w:ascii="宋体" w:hAnsi="宋体" w:cs="PMingLiU" w:hint="eastAsia"/>
                <w:sz w:val="18"/>
                <w:szCs w:val="18"/>
              </w:rPr>
              <w:t>专线是一支24小时全年无休的服务专线，当有人遭受家庭暴力、性侵害或性骚扰，或是任何人遭受身心虐待、疏忽或其他严重伤害其身心发展的行为，都可以主动拨打</w:t>
            </w:r>
            <w:r w:rsidR="000416C5">
              <w:rPr>
                <w:rFonts w:ascii="宋体" w:hAnsi="宋体" w:cs="PMingLiU" w:hint="eastAsia"/>
                <w:sz w:val="18"/>
                <w:szCs w:val="18"/>
              </w:rPr>
              <w:t>。</w:t>
            </w:r>
          </w:p>
        </w:tc>
        <w:tc>
          <w:tcPr>
            <w:tcW w:w="1417" w:type="dxa"/>
            <w:vAlign w:val="center"/>
          </w:tcPr>
          <w:p w14:paraId="54071AEB" w14:textId="1027F165" w:rsidR="002640A5" w:rsidRDefault="003E183E" w:rsidP="00172DD3">
            <w:pPr>
              <w:widowControl/>
              <w:jc w:val="center"/>
              <w:textAlignment w:val="center"/>
              <w:rPr>
                <w:rFonts w:ascii="宋体" w:hAnsi="宋体" w:cs="宋体"/>
                <w:sz w:val="18"/>
                <w:szCs w:val="18"/>
              </w:rPr>
            </w:pPr>
            <w:r w:rsidRPr="003E183E">
              <w:rPr>
                <w:rFonts w:ascii="宋体" w:hAnsi="宋体" w:cs="宋体"/>
                <w:sz w:val="18"/>
                <w:szCs w:val="18"/>
              </w:rPr>
              <w:t xml:space="preserve">12338 hotline </w:t>
            </w:r>
            <w:r w:rsidRPr="003E183E">
              <w:rPr>
                <w:rFonts w:ascii="宋体" w:hAnsi="宋体" w:cs="宋体" w:hint="eastAsia"/>
                <w:sz w:val="18"/>
                <w:szCs w:val="18"/>
              </w:rPr>
              <w:t>s</w:t>
            </w:r>
            <w:r w:rsidRPr="003E183E">
              <w:rPr>
                <w:rFonts w:ascii="宋体" w:hAnsi="宋体" w:cs="宋体"/>
                <w:sz w:val="18"/>
                <w:szCs w:val="18"/>
              </w:rPr>
              <w:t>ervice</w:t>
            </w:r>
            <w:r w:rsidRPr="003E183E">
              <w:rPr>
                <w:rFonts w:ascii="宋体" w:hAnsi="宋体" w:cs="宋体" w:hint="eastAsia"/>
                <w:sz w:val="18"/>
                <w:szCs w:val="18"/>
              </w:rPr>
              <w:t xml:space="preserve">  /domestic violence hotline</w:t>
            </w:r>
          </w:p>
        </w:tc>
      </w:tr>
      <w:tr w:rsidR="002640A5" w14:paraId="7E9DFFAC" w14:textId="77777777" w:rsidTr="00172DD3">
        <w:trPr>
          <w:trHeight w:val="20"/>
        </w:trPr>
        <w:tc>
          <w:tcPr>
            <w:tcW w:w="494" w:type="dxa"/>
            <w:vAlign w:val="center"/>
          </w:tcPr>
          <w:p w14:paraId="3BF8FEBD" w14:textId="502FC1A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5A5166F5" w14:textId="77777777" w:rsidR="002640A5"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心理咨询实习</w:t>
            </w:r>
          </w:p>
        </w:tc>
        <w:tc>
          <w:tcPr>
            <w:tcW w:w="2591" w:type="dxa"/>
            <w:vAlign w:val="center"/>
          </w:tcPr>
          <w:p w14:paraId="7FE7BE16" w14:textId="77777777" w:rsidR="002640A5" w:rsidRDefault="002640A5" w:rsidP="00172DD3">
            <w:pPr>
              <w:widowControl/>
              <w:jc w:val="center"/>
              <w:textAlignment w:val="center"/>
              <w:rPr>
                <w:rFonts w:ascii="宋体" w:hAnsi="宋体" w:cs="PMingLiU"/>
                <w:sz w:val="18"/>
                <w:szCs w:val="18"/>
              </w:rPr>
            </w:pPr>
            <w:r w:rsidRPr="00F41F53">
              <w:rPr>
                <w:rFonts w:ascii="宋体" w:hAnsi="宋体" w:cs="PMingLiU" w:hint="eastAsia"/>
                <w:sz w:val="18"/>
                <w:szCs w:val="18"/>
              </w:rPr>
              <w:t>心理学专业学生或从业者在有资质的心理咨询机构内，在特定督导师的指导下，通过实际参与心理咨询和相关活动，以提升咨询技能和专业素养、积累实践经验。</w:t>
            </w:r>
          </w:p>
        </w:tc>
        <w:tc>
          <w:tcPr>
            <w:tcW w:w="1276" w:type="dxa"/>
            <w:vAlign w:val="center"/>
          </w:tcPr>
          <w:p w14:paraId="78744035"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咨</w:t>
            </w:r>
            <w:proofErr w:type="gramEnd"/>
            <w:r w:rsidRPr="00C77AD6">
              <w:rPr>
                <w:rFonts w:ascii="宋体" w:hAnsi="宋体" w:cs="PMingLiU" w:hint="eastAsia"/>
                <w:sz w:val="18"/>
                <w:szCs w:val="18"/>
              </w:rPr>
              <w:t>商实习</w:t>
            </w:r>
          </w:p>
        </w:tc>
        <w:tc>
          <w:tcPr>
            <w:tcW w:w="2437" w:type="dxa"/>
            <w:vAlign w:val="center"/>
          </w:tcPr>
          <w:p w14:paraId="1ED038F4" w14:textId="3CF0679E" w:rsidR="002640A5" w:rsidRPr="00C77AD6" w:rsidRDefault="002640A5" w:rsidP="00172DD3">
            <w:pPr>
              <w:jc w:val="center"/>
              <w:textAlignment w:val="center"/>
              <w:rPr>
                <w:rFonts w:ascii="宋体" w:hAnsi="宋体" w:cs="PMingLiU"/>
                <w:sz w:val="18"/>
                <w:szCs w:val="18"/>
              </w:rPr>
            </w:pPr>
            <w:r>
              <w:rPr>
                <w:rFonts w:ascii="宋体" w:hAnsi="宋体" w:cs="PMingLiU" w:hint="eastAsia"/>
                <w:sz w:val="18"/>
                <w:szCs w:val="18"/>
              </w:rPr>
              <w:t>辅导</w:t>
            </w:r>
            <w:proofErr w:type="gramStart"/>
            <w:r>
              <w:rPr>
                <w:rFonts w:ascii="宋体" w:hAnsi="宋体" w:cs="PMingLiU" w:hint="eastAsia"/>
                <w:sz w:val="18"/>
                <w:szCs w:val="18"/>
              </w:rPr>
              <w:t>咨商相关</w:t>
            </w:r>
            <w:proofErr w:type="gramEnd"/>
            <w:r>
              <w:rPr>
                <w:rFonts w:ascii="宋体" w:hAnsi="宋体" w:cs="PMingLiU" w:hint="eastAsia"/>
                <w:sz w:val="18"/>
                <w:szCs w:val="18"/>
              </w:rPr>
              <w:t>研究所学生必须在台湾辅导与</w:t>
            </w:r>
            <w:proofErr w:type="gramStart"/>
            <w:r>
              <w:rPr>
                <w:rFonts w:ascii="宋体" w:hAnsi="宋体" w:cs="PMingLiU" w:hint="eastAsia"/>
                <w:sz w:val="18"/>
                <w:szCs w:val="18"/>
              </w:rPr>
              <w:t>咨</w:t>
            </w:r>
            <w:proofErr w:type="gramEnd"/>
            <w:r>
              <w:rPr>
                <w:rFonts w:ascii="宋体" w:hAnsi="宋体" w:cs="PMingLiU" w:hint="eastAsia"/>
                <w:sz w:val="18"/>
                <w:szCs w:val="18"/>
              </w:rPr>
              <w:t>商学会与台湾</w:t>
            </w:r>
            <w:proofErr w:type="gramStart"/>
            <w:r>
              <w:rPr>
                <w:rFonts w:ascii="宋体" w:hAnsi="宋体" w:cs="PMingLiU" w:hint="eastAsia"/>
                <w:sz w:val="18"/>
                <w:szCs w:val="18"/>
              </w:rPr>
              <w:t>咨</w:t>
            </w:r>
            <w:proofErr w:type="gramEnd"/>
            <w:r>
              <w:rPr>
                <w:rFonts w:ascii="宋体" w:hAnsi="宋体" w:cs="PMingLiU" w:hint="eastAsia"/>
                <w:sz w:val="18"/>
                <w:szCs w:val="18"/>
              </w:rPr>
              <w:t>商心理学会审查通过的合格机构完成</w:t>
            </w:r>
            <w:proofErr w:type="gramStart"/>
            <w:r>
              <w:rPr>
                <w:rFonts w:ascii="宋体" w:hAnsi="宋体" w:cs="PMingLiU" w:hint="eastAsia"/>
                <w:sz w:val="18"/>
                <w:szCs w:val="18"/>
              </w:rPr>
              <w:t>咨</w:t>
            </w:r>
            <w:proofErr w:type="gramEnd"/>
            <w:r>
              <w:rPr>
                <w:rFonts w:ascii="宋体" w:hAnsi="宋体" w:cs="PMingLiU" w:hint="eastAsia"/>
                <w:sz w:val="18"/>
                <w:szCs w:val="18"/>
              </w:rPr>
              <w:t>商技能的实践，并满足相关的时数、取得证明后，才能于毕业后进行心理师考试。</w:t>
            </w:r>
          </w:p>
        </w:tc>
        <w:tc>
          <w:tcPr>
            <w:tcW w:w="1417" w:type="dxa"/>
            <w:vAlign w:val="center"/>
          </w:tcPr>
          <w:p w14:paraId="35259A52" w14:textId="66704173" w:rsidR="002640A5" w:rsidRDefault="00A62211" w:rsidP="00172DD3">
            <w:pPr>
              <w:widowControl/>
              <w:jc w:val="center"/>
              <w:textAlignment w:val="center"/>
              <w:rPr>
                <w:rFonts w:ascii="宋体" w:hAnsi="宋体" w:cs="宋体"/>
                <w:sz w:val="18"/>
                <w:szCs w:val="18"/>
              </w:rPr>
            </w:pPr>
            <w:r>
              <w:rPr>
                <w:rFonts w:ascii="宋体" w:hAnsi="宋体" w:cs="宋体" w:hint="eastAsia"/>
                <w:sz w:val="18"/>
                <w:szCs w:val="18"/>
              </w:rPr>
              <w:t>c</w:t>
            </w:r>
            <w:r w:rsidR="002640A5">
              <w:rPr>
                <w:rFonts w:ascii="宋体" w:hAnsi="宋体" w:cs="宋体" w:hint="eastAsia"/>
                <w:sz w:val="18"/>
                <w:szCs w:val="18"/>
              </w:rPr>
              <w:t>ounseling psychology internship</w:t>
            </w:r>
          </w:p>
        </w:tc>
      </w:tr>
      <w:tr w:rsidR="002640A5" w14:paraId="7E89FB0C" w14:textId="77777777" w:rsidTr="00172DD3">
        <w:trPr>
          <w:trHeight w:val="20"/>
        </w:trPr>
        <w:tc>
          <w:tcPr>
            <w:tcW w:w="494" w:type="dxa"/>
            <w:vAlign w:val="center"/>
          </w:tcPr>
          <w:p w14:paraId="0E66590E" w14:textId="53255672"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07733366"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实习心理咨询师</w:t>
            </w:r>
          </w:p>
        </w:tc>
        <w:tc>
          <w:tcPr>
            <w:tcW w:w="2591" w:type="dxa"/>
            <w:vAlign w:val="center"/>
          </w:tcPr>
          <w:p w14:paraId="69878434" w14:textId="77777777" w:rsidR="002640A5" w:rsidRDefault="002640A5" w:rsidP="00172DD3">
            <w:pPr>
              <w:widowControl/>
              <w:jc w:val="center"/>
              <w:textAlignment w:val="center"/>
              <w:rPr>
                <w:rFonts w:ascii="宋体" w:hAnsi="宋体" w:cs="PMingLiU"/>
                <w:sz w:val="18"/>
                <w:szCs w:val="18"/>
              </w:rPr>
            </w:pPr>
            <w:r w:rsidRPr="00351766">
              <w:rPr>
                <w:rFonts w:ascii="宋体" w:hAnsi="宋体" w:cs="PMingLiU" w:hint="eastAsia"/>
                <w:sz w:val="18"/>
                <w:szCs w:val="18"/>
              </w:rPr>
              <w:t>正在督导师的指导下接受实践培训，以积累心理咨询经验和技能的专业人员</w:t>
            </w:r>
            <w:r>
              <w:rPr>
                <w:rFonts w:ascii="宋体" w:hAnsi="宋体" w:cs="PMingLiU" w:hint="eastAsia"/>
                <w:sz w:val="18"/>
                <w:szCs w:val="18"/>
              </w:rPr>
              <w:t>，多在</w:t>
            </w:r>
            <w:r w:rsidRPr="00351766">
              <w:rPr>
                <w:rFonts w:ascii="宋体" w:hAnsi="宋体" w:cs="PMingLiU" w:hint="eastAsia"/>
                <w:sz w:val="18"/>
                <w:szCs w:val="18"/>
              </w:rPr>
              <w:t>心理咨询机构、学校、社区等领域</w:t>
            </w:r>
            <w:r w:rsidRPr="00C77AD6">
              <w:rPr>
                <w:sz w:val="18"/>
                <w:szCs w:val="18"/>
              </w:rPr>
              <w:t>‌</w:t>
            </w:r>
            <w:r w:rsidRPr="00C77AD6">
              <w:rPr>
                <w:rFonts w:ascii="宋体" w:hAnsi="宋体" w:cs="PMingLiU" w:hint="eastAsia"/>
                <w:sz w:val="18"/>
                <w:szCs w:val="18"/>
              </w:rPr>
              <w:t>。</w:t>
            </w:r>
          </w:p>
        </w:tc>
        <w:tc>
          <w:tcPr>
            <w:tcW w:w="1276" w:type="dxa"/>
            <w:vAlign w:val="center"/>
          </w:tcPr>
          <w:p w14:paraId="0EE7A8EB"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全职实习、驻地实习</w:t>
            </w:r>
          </w:p>
        </w:tc>
        <w:tc>
          <w:tcPr>
            <w:tcW w:w="2437" w:type="dxa"/>
            <w:vAlign w:val="center"/>
          </w:tcPr>
          <w:p w14:paraId="6847F3AB" w14:textId="6DC3E87F" w:rsidR="002640A5" w:rsidRDefault="002640A5" w:rsidP="00172DD3">
            <w:pPr>
              <w:jc w:val="center"/>
              <w:textAlignment w:val="center"/>
              <w:rPr>
                <w:rFonts w:ascii="宋体" w:hAnsi="宋体" w:cs="PMingLiU"/>
                <w:sz w:val="18"/>
                <w:szCs w:val="18"/>
              </w:rPr>
            </w:pPr>
            <w:r>
              <w:rPr>
                <w:rFonts w:ascii="宋体" w:hAnsi="宋体" w:cs="PMingLiU" w:hint="eastAsia"/>
                <w:sz w:val="18"/>
                <w:szCs w:val="18"/>
              </w:rPr>
              <w:t>指以全职连续为之，于合格实习机构，在督导下所进行之实作训练，实习周数或时数，合计应达四十三周或一千五百小时以上(不包括夜间及假日之值班)。全职实习前，应修毕</w:t>
            </w:r>
            <w:proofErr w:type="gramStart"/>
            <w:r>
              <w:rPr>
                <w:rFonts w:ascii="宋体" w:hAnsi="宋体" w:cs="PMingLiU" w:hint="eastAsia"/>
                <w:sz w:val="18"/>
                <w:szCs w:val="18"/>
              </w:rPr>
              <w:t>咨</w:t>
            </w:r>
            <w:proofErr w:type="gramEnd"/>
            <w:r>
              <w:rPr>
                <w:rFonts w:ascii="宋体" w:hAnsi="宋体" w:cs="PMingLiU" w:hint="eastAsia"/>
                <w:sz w:val="18"/>
                <w:szCs w:val="18"/>
              </w:rPr>
              <w:t>商心理学相关课程及兼职实习。</w:t>
            </w:r>
          </w:p>
        </w:tc>
        <w:tc>
          <w:tcPr>
            <w:tcW w:w="1417" w:type="dxa"/>
            <w:vAlign w:val="center"/>
          </w:tcPr>
          <w:p w14:paraId="2B5BDF15" w14:textId="5E471A2F"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f</w:t>
            </w:r>
            <w:r w:rsidR="002640A5" w:rsidRPr="00C77AD6">
              <w:rPr>
                <w:rFonts w:ascii="宋体" w:hAnsi="宋体" w:cs="宋体" w:hint="eastAsia"/>
                <w:sz w:val="18"/>
                <w:szCs w:val="18"/>
              </w:rPr>
              <w:t>ull-time internship</w:t>
            </w:r>
          </w:p>
        </w:tc>
      </w:tr>
      <w:tr w:rsidR="002640A5" w14:paraId="0ACE4512" w14:textId="77777777" w:rsidTr="00172DD3">
        <w:trPr>
          <w:trHeight w:val="20"/>
        </w:trPr>
        <w:tc>
          <w:tcPr>
            <w:tcW w:w="494" w:type="dxa"/>
            <w:vAlign w:val="center"/>
          </w:tcPr>
          <w:p w14:paraId="0E70F412" w14:textId="5A723C63"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1E5021FF"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w:t>
            </w:r>
            <w:r w:rsidRPr="007222E2">
              <w:rPr>
                <w:rFonts w:ascii="宋体" w:hAnsi="宋体" w:cs="PMingLiU" w:hint="eastAsia"/>
                <w:sz w:val="18"/>
                <w:szCs w:val="18"/>
              </w:rPr>
              <w:t>大陆无对应名词</w:t>
            </w:r>
            <w:r>
              <w:rPr>
                <w:rFonts w:ascii="宋体" w:hAnsi="宋体" w:cs="PMingLiU" w:hint="eastAsia"/>
                <w:sz w:val="18"/>
                <w:szCs w:val="18"/>
              </w:rPr>
              <w:t>)</w:t>
            </w:r>
          </w:p>
        </w:tc>
        <w:tc>
          <w:tcPr>
            <w:tcW w:w="2591" w:type="dxa"/>
            <w:vAlign w:val="center"/>
          </w:tcPr>
          <w:p w14:paraId="0334E3BF"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部分高校相关专业培养方案中会对毕业生有咨询实习或见习小时数要求。</w:t>
            </w:r>
          </w:p>
        </w:tc>
        <w:tc>
          <w:tcPr>
            <w:tcW w:w="1276" w:type="dxa"/>
            <w:vAlign w:val="center"/>
          </w:tcPr>
          <w:p w14:paraId="1F11BB07"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兼职实习</w:t>
            </w:r>
          </w:p>
        </w:tc>
        <w:tc>
          <w:tcPr>
            <w:tcW w:w="2437" w:type="dxa"/>
            <w:vAlign w:val="center"/>
          </w:tcPr>
          <w:p w14:paraId="0640CE92" w14:textId="0FBB30A6" w:rsidR="002640A5" w:rsidRDefault="002640A5" w:rsidP="00172DD3">
            <w:pPr>
              <w:jc w:val="center"/>
              <w:textAlignment w:val="center"/>
              <w:rPr>
                <w:rFonts w:ascii="宋体" w:hAnsi="宋体" w:cs="PMingLiU"/>
                <w:sz w:val="18"/>
                <w:szCs w:val="18"/>
              </w:rPr>
            </w:pPr>
            <w:r>
              <w:rPr>
                <w:rFonts w:ascii="宋体" w:hAnsi="宋体" w:cs="PMingLiU" w:hint="eastAsia"/>
                <w:sz w:val="18"/>
                <w:szCs w:val="18"/>
              </w:rPr>
              <w:t>指就读硕士以上学位在学期间(非全职实习)修习之</w:t>
            </w:r>
            <w:proofErr w:type="gramStart"/>
            <w:r>
              <w:rPr>
                <w:rFonts w:ascii="宋体" w:hAnsi="宋体" w:cs="PMingLiU" w:hint="eastAsia"/>
                <w:sz w:val="18"/>
                <w:szCs w:val="18"/>
              </w:rPr>
              <w:t>咨</w:t>
            </w:r>
            <w:proofErr w:type="gramEnd"/>
            <w:r>
              <w:rPr>
                <w:rFonts w:ascii="宋体" w:hAnsi="宋体" w:cs="PMingLiU" w:hint="eastAsia"/>
                <w:sz w:val="18"/>
                <w:szCs w:val="18"/>
              </w:rPr>
              <w:t>商兼职实习相关课程。</w:t>
            </w:r>
          </w:p>
        </w:tc>
        <w:tc>
          <w:tcPr>
            <w:tcW w:w="1417" w:type="dxa"/>
            <w:vAlign w:val="center"/>
          </w:tcPr>
          <w:p w14:paraId="7F41650B" w14:textId="0BD2F287" w:rsidR="002640A5" w:rsidRDefault="00A62211" w:rsidP="00172DD3">
            <w:pPr>
              <w:widowControl/>
              <w:jc w:val="center"/>
              <w:textAlignment w:val="center"/>
              <w:rPr>
                <w:rFonts w:ascii="宋体" w:hAnsi="宋体" w:cs="宋体"/>
                <w:sz w:val="18"/>
                <w:szCs w:val="18"/>
              </w:rPr>
            </w:pPr>
            <w:r>
              <w:rPr>
                <w:rFonts w:ascii="宋体" w:hAnsi="宋体" w:cs="宋体" w:hint="eastAsia"/>
                <w:sz w:val="18"/>
                <w:szCs w:val="18"/>
              </w:rPr>
              <w:t>p</w:t>
            </w:r>
            <w:r w:rsidR="002640A5" w:rsidRPr="00C77AD6">
              <w:rPr>
                <w:rFonts w:ascii="宋体" w:hAnsi="宋体" w:cs="宋体" w:hint="eastAsia"/>
                <w:sz w:val="18"/>
                <w:szCs w:val="18"/>
              </w:rPr>
              <w:t>art-time internship</w:t>
            </w:r>
          </w:p>
        </w:tc>
      </w:tr>
      <w:tr w:rsidR="002640A5" w14:paraId="37DB6A4C" w14:textId="77777777" w:rsidTr="00172DD3">
        <w:trPr>
          <w:trHeight w:val="20"/>
        </w:trPr>
        <w:tc>
          <w:tcPr>
            <w:tcW w:w="494" w:type="dxa"/>
            <w:vAlign w:val="center"/>
          </w:tcPr>
          <w:p w14:paraId="263C7093" w14:textId="6B838E29" w:rsidR="002640A5" w:rsidRPr="00736EF9" w:rsidRDefault="002640A5" w:rsidP="00172DD3">
            <w:pPr>
              <w:pStyle w:val="affffffd"/>
              <w:widowControl/>
              <w:numPr>
                <w:ilvl w:val="0"/>
                <w:numId w:val="25"/>
              </w:numPr>
              <w:ind w:firstLineChars="0"/>
              <w:jc w:val="center"/>
              <w:textAlignment w:val="center"/>
              <w:rPr>
                <w:rFonts w:ascii="宋体" w:hAnsi="宋体" w:cs="宋体"/>
                <w:color w:val="000000"/>
                <w:kern w:val="0"/>
                <w:sz w:val="18"/>
                <w:szCs w:val="18"/>
              </w:rPr>
            </w:pPr>
          </w:p>
        </w:tc>
        <w:tc>
          <w:tcPr>
            <w:tcW w:w="1158" w:type="dxa"/>
            <w:vAlign w:val="center"/>
          </w:tcPr>
          <w:p w14:paraId="77B7713E" w14:textId="77777777" w:rsidR="002640A5" w:rsidRDefault="002640A5" w:rsidP="00172DD3">
            <w:pPr>
              <w:widowControl/>
              <w:jc w:val="center"/>
              <w:textAlignment w:val="center"/>
              <w:rPr>
                <w:rFonts w:ascii="宋体" w:hAnsi="宋体" w:cs="PMingLiU"/>
                <w:sz w:val="18"/>
                <w:szCs w:val="18"/>
              </w:rPr>
            </w:pPr>
            <w:r>
              <w:rPr>
                <w:rFonts w:ascii="宋体" w:hAnsi="宋体" w:cs="PMingLiU" w:hint="eastAsia"/>
                <w:sz w:val="18"/>
                <w:szCs w:val="18"/>
              </w:rPr>
              <w:t>部队心理医师</w:t>
            </w:r>
          </w:p>
        </w:tc>
        <w:tc>
          <w:tcPr>
            <w:tcW w:w="2591" w:type="dxa"/>
            <w:vAlign w:val="center"/>
          </w:tcPr>
          <w:p w14:paraId="5380606B" w14:textId="77777777" w:rsidR="002640A5" w:rsidRPr="00C77AD6" w:rsidRDefault="002640A5" w:rsidP="00172DD3">
            <w:pPr>
              <w:widowControl/>
              <w:jc w:val="center"/>
              <w:textAlignment w:val="center"/>
              <w:rPr>
                <w:rFonts w:ascii="宋体" w:hAnsi="宋体" w:cs="PMingLiU"/>
                <w:sz w:val="18"/>
                <w:szCs w:val="18"/>
              </w:rPr>
            </w:pPr>
            <w:r w:rsidRPr="00C77AD6">
              <w:rPr>
                <w:rFonts w:ascii="宋体" w:hAnsi="宋体" w:cs="PMingLiU" w:hint="eastAsia"/>
                <w:sz w:val="18"/>
                <w:szCs w:val="18"/>
              </w:rPr>
              <w:t>部队文职岗位，主要工作是为官兵开展心理辅导工作帮助官兵缓解心理压力提高自我调适能力，保持官兵心理健康。</w:t>
            </w:r>
          </w:p>
        </w:tc>
        <w:tc>
          <w:tcPr>
            <w:tcW w:w="1276" w:type="dxa"/>
            <w:vAlign w:val="center"/>
          </w:tcPr>
          <w:p w14:paraId="7EFFBD50" w14:textId="77777777" w:rsidR="002640A5" w:rsidRPr="00C77AD6" w:rsidRDefault="002640A5"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心辅官</w:t>
            </w:r>
            <w:proofErr w:type="gramEnd"/>
          </w:p>
        </w:tc>
        <w:tc>
          <w:tcPr>
            <w:tcW w:w="2437" w:type="dxa"/>
            <w:vAlign w:val="center"/>
          </w:tcPr>
          <w:p w14:paraId="340E9B1A" w14:textId="77777777" w:rsidR="002640A5" w:rsidRDefault="002640A5" w:rsidP="00172DD3">
            <w:pPr>
              <w:jc w:val="center"/>
              <w:textAlignment w:val="center"/>
              <w:rPr>
                <w:rFonts w:ascii="宋体" w:hAnsi="宋体" w:cs="PMingLiU"/>
                <w:sz w:val="18"/>
                <w:szCs w:val="18"/>
              </w:rPr>
            </w:pPr>
            <w:r>
              <w:rPr>
                <w:rFonts w:ascii="宋体" w:hAnsi="宋体" w:cs="PMingLiU" w:hint="eastAsia"/>
                <w:sz w:val="18"/>
                <w:szCs w:val="18"/>
              </w:rPr>
              <w:t>作为军队中支持心理卫生，领导与心理辅导的角色。经受训后，以</w:t>
            </w:r>
            <w:proofErr w:type="gramStart"/>
            <w:r>
              <w:rPr>
                <w:rFonts w:ascii="宋体" w:hAnsi="宋体" w:cs="PMingLiU" w:hint="eastAsia"/>
                <w:sz w:val="18"/>
                <w:szCs w:val="18"/>
              </w:rPr>
              <w:t>同理心</w:t>
            </w:r>
            <w:proofErr w:type="gramEnd"/>
            <w:r>
              <w:rPr>
                <w:rFonts w:ascii="宋体" w:hAnsi="宋体" w:cs="PMingLiU" w:hint="eastAsia"/>
                <w:sz w:val="18"/>
                <w:szCs w:val="18"/>
              </w:rPr>
              <w:t>关怀部队个体，协助军队个人适应生活。</w:t>
            </w:r>
          </w:p>
        </w:tc>
        <w:tc>
          <w:tcPr>
            <w:tcW w:w="1417" w:type="dxa"/>
            <w:vAlign w:val="center"/>
          </w:tcPr>
          <w:p w14:paraId="2F6103CC" w14:textId="62713F5E" w:rsidR="002640A5" w:rsidRPr="00C77AD6" w:rsidRDefault="00A62211" w:rsidP="00172DD3">
            <w:pPr>
              <w:widowControl/>
              <w:jc w:val="center"/>
              <w:textAlignment w:val="center"/>
              <w:rPr>
                <w:rFonts w:ascii="宋体" w:hAnsi="宋体" w:cs="宋体"/>
                <w:sz w:val="18"/>
                <w:szCs w:val="18"/>
              </w:rPr>
            </w:pPr>
            <w:r>
              <w:rPr>
                <w:rFonts w:ascii="宋体" w:hAnsi="宋体" w:cs="宋体" w:hint="eastAsia"/>
                <w:sz w:val="18"/>
                <w:szCs w:val="18"/>
              </w:rPr>
              <w:t>m</w:t>
            </w:r>
            <w:r w:rsidR="002640A5" w:rsidRPr="00C77AD6">
              <w:rPr>
                <w:rFonts w:ascii="宋体" w:hAnsi="宋体" w:cs="宋体" w:hint="eastAsia"/>
                <w:sz w:val="18"/>
                <w:szCs w:val="18"/>
              </w:rPr>
              <w:t>ilitary counselor</w:t>
            </w:r>
          </w:p>
        </w:tc>
      </w:tr>
    </w:tbl>
    <w:p w14:paraId="23DC22A4" w14:textId="1697C00E" w:rsidR="00A44E91" w:rsidRPr="00C77AD6" w:rsidRDefault="009E5F41" w:rsidP="00C77AD6">
      <w:pPr>
        <w:pStyle w:val="af7"/>
        <w:numPr>
          <w:ilvl w:val="0"/>
          <w:numId w:val="0"/>
        </w:numPr>
        <w:tabs>
          <w:tab w:val="clear" w:pos="360"/>
          <w:tab w:val="left" w:pos="592"/>
        </w:tabs>
        <w:jc w:val="both"/>
        <w:rPr>
          <w:rFonts w:eastAsiaTheme="minorEastAsia" w:hAnsi="黑体"/>
        </w:rPr>
      </w:pPr>
      <w:r>
        <w:rPr>
          <w:rFonts w:eastAsiaTheme="minorEastAsia" w:hAnsi="黑体"/>
        </w:rPr>
        <w:br w:type="textWrapping" w:clear="all"/>
      </w:r>
    </w:p>
    <w:p w14:paraId="35C159C0" w14:textId="747A09F4" w:rsidR="00A44E91" w:rsidRDefault="00C77AD6" w:rsidP="000278B8">
      <w:pPr>
        <w:pStyle w:val="af7"/>
        <w:numPr>
          <w:ilvl w:val="0"/>
          <w:numId w:val="0"/>
        </w:numPr>
        <w:jc w:val="both"/>
        <w:rPr>
          <w:rFonts w:hAnsi="黑体"/>
        </w:rPr>
      </w:pPr>
      <w:r>
        <w:rPr>
          <w:rFonts w:hAnsi="黑体" w:hint="eastAsia"/>
        </w:rPr>
        <w:t xml:space="preserve"> </w:t>
      </w:r>
      <w:r w:rsidR="00A44E91">
        <w:rPr>
          <w:rFonts w:eastAsia="PMingLiU" w:hAnsi="黑体"/>
          <w:lang w:eastAsia="zh-TW"/>
        </w:rPr>
        <w:br w:type="page"/>
      </w:r>
    </w:p>
    <w:p w14:paraId="42399E4A" w14:textId="03FB84EB" w:rsidR="000278B8" w:rsidRDefault="000278B8" w:rsidP="000278B8">
      <w:pPr>
        <w:pStyle w:val="aff6"/>
        <w:keepNext/>
        <w:jc w:val="center"/>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414B9E">
        <w:rPr>
          <w:noProof/>
        </w:rPr>
        <w:t>2</w:t>
      </w:r>
      <w:r>
        <w:fldChar w:fldCharType="end"/>
      </w:r>
      <w:r w:rsidRPr="00446EF1">
        <w:rPr>
          <w:rFonts w:hint="eastAsia"/>
        </w:rPr>
        <w:t>服务内容术语对照</w:t>
      </w:r>
    </w:p>
    <w:tbl>
      <w:tblPr>
        <w:tblW w:w="9349"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335"/>
        <w:gridCol w:w="1134"/>
        <w:gridCol w:w="2834"/>
        <w:gridCol w:w="1394"/>
      </w:tblGrid>
      <w:tr w:rsidR="00A44E91" w14:paraId="704B4B8E" w14:textId="77777777" w:rsidTr="00172DD3">
        <w:trPr>
          <w:trHeight w:val="270"/>
          <w:tblHeader/>
        </w:trPr>
        <w:tc>
          <w:tcPr>
            <w:tcW w:w="494" w:type="dxa"/>
            <w:vMerge w:val="restart"/>
            <w:vAlign w:val="center"/>
          </w:tcPr>
          <w:p w14:paraId="5212919D" w14:textId="2CDCF968" w:rsidR="00A44E91" w:rsidRPr="00622767" w:rsidRDefault="000278B8" w:rsidP="00172DD3">
            <w:pPr>
              <w:jc w:val="center"/>
              <w:rPr>
                <w:rFonts w:ascii="宋体" w:hAnsi="宋体" w:cs="宋体"/>
                <w:b/>
                <w:bCs/>
                <w:sz w:val="18"/>
                <w:szCs w:val="18"/>
              </w:rPr>
            </w:pPr>
            <w:r w:rsidRPr="00622767">
              <w:rPr>
                <w:rFonts w:ascii="宋体" w:hAnsi="宋体" w:cs="宋体" w:hint="eastAsia"/>
                <w:b/>
                <w:bCs/>
                <w:sz w:val="18"/>
                <w:szCs w:val="18"/>
              </w:rPr>
              <w:t>序号</w:t>
            </w:r>
          </w:p>
        </w:tc>
        <w:tc>
          <w:tcPr>
            <w:tcW w:w="3493" w:type="dxa"/>
            <w:gridSpan w:val="2"/>
            <w:vAlign w:val="center"/>
          </w:tcPr>
          <w:p w14:paraId="2D691D9C" w14:textId="586C55F1"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大陆</w:t>
            </w:r>
          </w:p>
        </w:tc>
        <w:tc>
          <w:tcPr>
            <w:tcW w:w="3968" w:type="dxa"/>
            <w:gridSpan w:val="2"/>
            <w:vAlign w:val="center"/>
          </w:tcPr>
          <w:p w14:paraId="34A1C0E4" w14:textId="17DD1246"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台湾地区</w:t>
            </w:r>
          </w:p>
        </w:tc>
        <w:tc>
          <w:tcPr>
            <w:tcW w:w="1394" w:type="dxa"/>
            <w:vMerge w:val="restart"/>
            <w:vAlign w:val="center"/>
          </w:tcPr>
          <w:p w14:paraId="3C71AECA" w14:textId="3458E0E0" w:rsidR="00A44E91" w:rsidRPr="00622767" w:rsidRDefault="000278B8" w:rsidP="00172DD3">
            <w:pPr>
              <w:jc w:val="center"/>
              <w:rPr>
                <w:rFonts w:ascii="宋体" w:hAnsi="宋体" w:cs="宋体"/>
                <w:b/>
                <w:bCs/>
                <w:sz w:val="18"/>
                <w:szCs w:val="18"/>
              </w:rPr>
            </w:pPr>
            <w:r w:rsidRPr="00622767">
              <w:rPr>
                <w:rFonts w:ascii="宋体" w:hAnsi="宋体" w:cs="宋体" w:hint="eastAsia"/>
                <w:b/>
                <w:bCs/>
                <w:sz w:val="18"/>
                <w:szCs w:val="18"/>
              </w:rPr>
              <w:t>英文词汇</w:t>
            </w:r>
          </w:p>
        </w:tc>
      </w:tr>
      <w:tr w:rsidR="00A44E91" w14:paraId="026AE1E9" w14:textId="77777777" w:rsidTr="00172DD3">
        <w:trPr>
          <w:trHeight w:val="285"/>
          <w:tblHeader/>
        </w:trPr>
        <w:tc>
          <w:tcPr>
            <w:tcW w:w="494" w:type="dxa"/>
            <w:vMerge/>
            <w:vAlign w:val="center"/>
          </w:tcPr>
          <w:p w14:paraId="139E6E11" w14:textId="77777777" w:rsidR="00A44E91" w:rsidRPr="00622767" w:rsidRDefault="00A44E91" w:rsidP="00172DD3">
            <w:pPr>
              <w:pStyle w:val="affffffd"/>
              <w:numPr>
                <w:ilvl w:val="0"/>
                <w:numId w:val="26"/>
              </w:numPr>
              <w:ind w:firstLineChars="0"/>
              <w:jc w:val="center"/>
              <w:rPr>
                <w:rFonts w:ascii="宋体" w:hAnsi="宋体" w:cs="宋体"/>
                <w:b/>
                <w:bCs/>
                <w:sz w:val="18"/>
                <w:szCs w:val="18"/>
              </w:rPr>
            </w:pPr>
          </w:p>
        </w:tc>
        <w:tc>
          <w:tcPr>
            <w:tcW w:w="1158" w:type="dxa"/>
            <w:vAlign w:val="center"/>
          </w:tcPr>
          <w:p w14:paraId="3FF12FCF" w14:textId="44B5E6A9"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术语</w:t>
            </w:r>
          </w:p>
        </w:tc>
        <w:tc>
          <w:tcPr>
            <w:tcW w:w="2335" w:type="dxa"/>
            <w:vAlign w:val="center"/>
          </w:tcPr>
          <w:p w14:paraId="22C3E36E" w14:textId="79C34428"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释义</w:t>
            </w:r>
          </w:p>
        </w:tc>
        <w:tc>
          <w:tcPr>
            <w:tcW w:w="1134" w:type="dxa"/>
            <w:vAlign w:val="center"/>
          </w:tcPr>
          <w:p w14:paraId="4FF8B486" w14:textId="40A3FAED"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术语</w:t>
            </w:r>
          </w:p>
        </w:tc>
        <w:tc>
          <w:tcPr>
            <w:tcW w:w="2834" w:type="dxa"/>
            <w:vAlign w:val="center"/>
          </w:tcPr>
          <w:p w14:paraId="1332500D" w14:textId="7F0A458E" w:rsidR="00A44E91" w:rsidRPr="00622767" w:rsidRDefault="00C77AD6" w:rsidP="00172DD3">
            <w:pPr>
              <w:widowControl/>
              <w:jc w:val="center"/>
              <w:textAlignment w:val="center"/>
              <w:rPr>
                <w:rFonts w:ascii="宋体" w:hAnsi="宋体" w:cs="宋体"/>
                <w:b/>
                <w:bCs/>
                <w:sz w:val="18"/>
                <w:szCs w:val="18"/>
              </w:rPr>
            </w:pPr>
            <w:r w:rsidRPr="00622767">
              <w:rPr>
                <w:rFonts w:ascii="宋体" w:hAnsi="宋体" w:cs="宋体" w:hint="eastAsia"/>
                <w:b/>
                <w:bCs/>
                <w:kern w:val="0"/>
                <w:sz w:val="18"/>
                <w:szCs w:val="18"/>
              </w:rPr>
              <w:t>释义</w:t>
            </w:r>
          </w:p>
        </w:tc>
        <w:tc>
          <w:tcPr>
            <w:tcW w:w="1394" w:type="dxa"/>
            <w:vMerge/>
            <w:vAlign w:val="center"/>
          </w:tcPr>
          <w:p w14:paraId="0C35AE42" w14:textId="77777777" w:rsidR="00A44E91" w:rsidRDefault="00A44E91" w:rsidP="00172DD3">
            <w:pPr>
              <w:jc w:val="center"/>
              <w:rPr>
                <w:rFonts w:ascii="宋体" w:hAnsi="宋体" w:cs="宋体"/>
                <w:sz w:val="18"/>
                <w:szCs w:val="18"/>
              </w:rPr>
            </w:pPr>
          </w:p>
        </w:tc>
      </w:tr>
      <w:tr w:rsidR="00A44E91" w14:paraId="4EB941F3" w14:textId="77777777" w:rsidTr="00172DD3">
        <w:tc>
          <w:tcPr>
            <w:tcW w:w="494" w:type="dxa"/>
            <w:vAlign w:val="center"/>
          </w:tcPr>
          <w:p w14:paraId="59696981" w14:textId="5C6F0C06" w:rsidR="00A44E91" w:rsidRPr="000278B8" w:rsidRDefault="00C77AD6" w:rsidP="00172DD3">
            <w:pPr>
              <w:pStyle w:val="affffffd"/>
              <w:widowControl/>
              <w:numPr>
                <w:ilvl w:val="0"/>
                <w:numId w:val="26"/>
              </w:numPr>
              <w:ind w:firstLineChars="0"/>
              <w:jc w:val="center"/>
              <w:textAlignment w:val="center"/>
              <w:rPr>
                <w:rFonts w:ascii="宋体" w:eastAsia="PMingLiU" w:hAnsi="宋体" w:cs="宋体"/>
                <w:sz w:val="18"/>
                <w:szCs w:val="18"/>
                <w:lang w:eastAsia="zh-TW"/>
              </w:rPr>
            </w:pPr>
            <w:r w:rsidRPr="000278B8">
              <w:rPr>
                <w:rFonts w:ascii="宋体" w:eastAsia="等线" w:hAnsi="宋体" w:cs="宋体" w:hint="eastAsia"/>
                <w:sz w:val="18"/>
                <w:szCs w:val="18"/>
              </w:rPr>
              <w:t>1</w:t>
            </w:r>
          </w:p>
        </w:tc>
        <w:tc>
          <w:tcPr>
            <w:tcW w:w="1158" w:type="dxa"/>
            <w:vAlign w:val="center"/>
          </w:tcPr>
          <w:p w14:paraId="3C016D1B" w14:textId="7FFFB64D"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心理咨询</w:t>
            </w:r>
          </w:p>
        </w:tc>
        <w:tc>
          <w:tcPr>
            <w:tcW w:w="2335" w:type="dxa"/>
            <w:vAlign w:val="center"/>
          </w:tcPr>
          <w:p w14:paraId="1DC37D3A" w14:textId="27649D23"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运用心理学的理论和方法，为寻求解决心理问题的来访者提供帮助的过程，面向的是日常生活中的心理问题或一些轻度心理障碍。</w:t>
            </w:r>
          </w:p>
        </w:tc>
        <w:tc>
          <w:tcPr>
            <w:tcW w:w="1134" w:type="dxa"/>
            <w:vAlign w:val="center"/>
          </w:tcPr>
          <w:p w14:paraId="6FA7DA6E" w14:textId="7821C248"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w:t>
            </w:r>
            <w:proofErr w:type="gramStart"/>
            <w:r>
              <w:rPr>
                <w:rFonts w:ascii="宋体" w:hAnsi="宋体" w:cs="PMingLiU" w:hint="eastAsia"/>
                <w:sz w:val="18"/>
                <w:szCs w:val="18"/>
              </w:rPr>
              <w:t>咨</w:t>
            </w:r>
            <w:proofErr w:type="gramEnd"/>
            <w:r>
              <w:rPr>
                <w:rFonts w:ascii="宋体" w:hAnsi="宋体" w:cs="PMingLiU" w:hint="eastAsia"/>
                <w:sz w:val="18"/>
                <w:szCs w:val="18"/>
              </w:rPr>
              <w:t>商</w:t>
            </w:r>
          </w:p>
        </w:tc>
        <w:tc>
          <w:tcPr>
            <w:tcW w:w="2834" w:type="dxa"/>
            <w:vAlign w:val="center"/>
          </w:tcPr>
          <w:p w14:paraId="1573AF4A" w14:textId="51E5FF51"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台湾地区特别指称是由</w:t>
            </w:r>
            <w:proofErr w:type="gramStart"/>
            <w:r>
              <w:rPr>
                <w:rFonts w:ascii="宋体" w:hAnsi="宋体" w:cs="PMingLiU" w:hint="eastAsia"/>
                <w:sz w:val="18"/>
                <w:szCs w:val="18"/>
              </w:rPr>
              <w:t>咨</w:t>
            </w:r>
            <w:proofErr w:type="gramEnd"/>
            <w:r>
              <w:rPr>
                <w:rFonts w:ascii="宋体" w:hAnsi="宋体" w:cs="PMingLiU" w:hint="eastAsia"/>
                <w:sz w:val="18"/>
                <w:szCs w:val="18"/>
              </w:rPr>
              <w:t>商心理师负责，主要通过与个案的沟通和交流，有系统、有目的地帮助个案了解自己内心深层的问题。因为</w:t>
            </w:r>
            <w:proofErr w:type="gramStart"/>
            <w:r>
              <w:rPr>
                <w:rFonts w:ascii="宋体" w:hAnsi="宋体" w:cs="PMingLiU" w:hint="eastAsia"/>
                <w:sz w:val="18"/>
                <w:szCs w:val="18"/>
              </w:rPr>
              <w:t>咨</w:t>
            </w:r>
            <w:proofErr w:type="gramEnd"/>
            <w:r>
              <w:rPr>
                <w:rFonts w:ascii="宋体" w:hAnsi="宋体" w:cs="PMingLiU" w:hint="eastAsia"/>
                <w:sz w:val="18"/>
                <w:szCs w:val="18"/>
              </w:rPr>
              <w:t>商心理师的专业训练重点在于</w:t>
            </w:r>
            <w:proofErr w:type="gramStart"/>
            <w:r>
              <w:rPr>
                <w:rFonts w:ascii="宋体" w:hAnsi="宋体" w:cs="PMingLiU" w:hint="eastAsia"/>
                <w:sz w:val="18"/>
                <w:szCs w:val="18"/>
              </w:rPr>
              <w:t>咨</w:t>
            </w:r>
            <w:proofErr w:type="gramEnd"/>
            <w:r>
              <w:rPr>
                <w:rFonts w:ascii="宋体" w:hAnsi="宋体" w:cs="PMingLiU" w:hint="eastAsia"/>
                <w:sz w:val="18"/>
                <w:szCs w:val="18"/>
              </w:rPr>
              <w:t>商技巧，所以他们通常在</w:t>
            </w:r>
            <w:proofErr w:type="gramStart"/>
            <w:r>
              <w:rPr>
                <w:rFonts w:ascii="宋体" w:hAnsi="宋体" w:cs="PMingLiU" w:hint="eastAsia"/>
                <w:sz w:val="18"/>
                <w:szCs w:val="18"/>
              </w:rPr>
              <w:t>咨</w:t>
            </w:r>
            <w:proofErr w:type="gramEnd"/>
            <w:r>
              <w:rPr>
                <w:rFonts w:ascii="宋体" w:hAnsi="宋体" w:cs="PMingLiU" w:hint="eastAsia"/>
                <w:sz w:val="18"/>
                <w:szCs w:val="18"/>
              </w:rPr>
              <w:t>商诊所、学校或小区提供服务。</w:t>
            </w:r>
          </w:p>
        </w:tc>
        <w:tc>
          <w:tcPr>
            <w:tcW w:w="1394" w:type="dxa"/>
            <w:vAlign w:val="center"/>
          </w:tcPr>
          <w:p w14:paraId="12187125" w14:textId="7E270971" w:rsidR="00A44E91" w:rsidRDefault="00EE5364" w:rsidP="00172DD3">
            <w:pPr>
              <w:widowControl/>
              <w:jc w:val="center"/>
              <w:textAlignment w:val="center"/>
              <w:rPr>
                <w:rFonts w:ascii="宋体" w:hAnsi="宋体" w:cs="宋体"/>
                <w:sz w:val="18"/>
                <w:szCs w:val="18"/>
              </w:rPr>
            </w:pPr>
            <w:r w:rsidRPr="00EE5364">
              <w:rPr>
                <w:rFonts w:ascii="宋体" w:hAnsi="宋体" w:cs="宋体" w:hint="eastAsia"/>
                <w:sz w:val="18"/>
                <w:szCs w:val="18"/>
              </w:rPr>
              <w:t>psychological counseling</w:t>
            </w:r>
          </w:p>
        </w:tc>
      </w:tr>
      <w:tr w:rsidR="00A44E91" w14:paraId="38854469" w14:textId="77777777" w:rsidTr="00172DD3">
        <w:tc>
          <w:tcPr>
            <w:tcW w:w="494" w:type="dxa"/>
            <w:vAlign w:val="center"/>
          </w:tcPr>
          <w:p w14:paraId="3423F93F" w14:textId="6BD95CE1" w:rsidR="00A44E91" w:rsidRPr="000278B8" w:rsidRDefault="00C77AD6" w:rsidP="00172DD3">
            <w:pPr>
              <w:pStyle w:val="affffffd"/>
              <w:widowControl/>
              <w:numPr>
                <w:ilvl w:val="0"/>
                <w:numId w:val="26"/>
              </w:numPr>
              <w:ind w:firstLineChars="0"/>
              <w:jc w:val="center"/>
              <w:textAlignment w:val="center"/>
              <w:rPr>
                <w:rFonts w:ascii="宋体" w:eastAsia="PMingLiU" w:hAnsi="宋体" w:cs="宋体"/>
                <w:sz w:val="18"/>
                <w:szCs w:val="18"/>
                <w:lang w:eastAsia="zh-TW"/>
              </w:rPr>
            </w:pPr>
            <w:r w:rsidRPr="000278B8">
              <w:rPr>
                <w:rFonts w:ascii="宋体" w:eastAsia="等线" w:hAnsi="宋体" w:cs="宋体" w:hint="eastAsia"/>
                <w:sz w:val="18"/>
                <w:szCs w:val="18"/>
              </w:rPr>
              <w:t>2</w:t>
            </w:r>
          </w:p>
        </w:tc>
        <w:tc>
          <w:tcPr>
            <w:tcW w:w="1158" w:type="dxa"/>
            <w:vAlign w:val="center"/>
          </w:tcPr>
          <w:p w14:paraId="631DA3ED" w14:textId="308798BC"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心理治疗</w:t>
            </w:r>
          </w:p>
        </w:tc>
        <w:tc>
          <w:tcPr>
            <w:tcW w:w="2335" w:type="dxa"/>
            <w:vAlign w:val="center"/>
          </w:tcPr>
          <w:p w14:paraId="0326A43A" w14:textId="2DEA721F" w:rsidR="00243EA2"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心理治疗是指通过心理学理论和方法，对心理问题进行诊断、干预和治疗的一种专业治疗形式，适用于一些严重的、深层次的心理障碍，例如抑郁症、焦虑症、创伤后应激障碍等。</w:t>
            </w:r>
          </w:p>
          <w:p w14:paraId="7C76F279" w14:textId="0F17692D" w:rsidR="00A44E91" w:rsidRDefault="00C77AD6" w:rsidP="00172DD3">
            <w:pPr>
              <w:jc w:val="center"/>
              <w:rPr>
                <w:rFonts w:ascii="宋体" w:hAnsi="宋体" w:cs="PMingLiU"/>
                <w:sz w:val="18"/>
                <w:szCs w:val="18"/>
              </w:rPr>
            </w:pPr>
            <w:r w:rsidRPr="00243EA2">
              <w:rPr>
                <w:rFonts w:ascii="宋体" w:hAnsi="宋体" w:cs="PMingLiU" w:hint="eastAsia"/>
                <w:sz w:val="18"/>
                <w:szCs w:val="18"/>
              </w:rPr>
              <w:t>根据</w:t>
            </w:r>
            <w:r w:rsidR="00D51EA1" w:rsidRPr="00D51EA1">
              <w:rPr>
                <w:rFonts w:ascii="宋体" w:hAnsi="宋体" w:cs="PMingLiU" w:hint="eastAsia"/>
                <w:sz w:val="18"/>
                <w:szCs w:val="18"/>
              </w:rPr>
              <w:t>《中华人民共和国精神卫生法（2018年修正）》</w:t>
            </w:r>
            <w:r w:rsidRPr="00243EA2">
              <w:rPr>
                <w:rFonts w:ascii="宋体" w:hAnsi="宋体" w:cs="PMingLiU" w:hint="eastAsia"/>
                <w:sz w:val="18"/>
                <w:szCs w:val="18"/>
              </w:rPr>
              <w:t>的相关规定，“心理治疗”仅限于在“医疗机构”中进行</w:t>
            </w:r>
            <w:r w:rsidR="000416C5">
              <w:rPr>
                <w:rFonts w:ascii="宋体" w:hAnsi="宋体" w:cs="PMingLiU" w:hint="eastAsia"/>
                <w:sz w:val="18"/>
                <w:szCs w:val="18"/>
              </w:rPr>
              <w:t>。</w:t>
            </w:r>
          </w:p>
        </w:tc>
        <w:tc>
          <w:tcPr>
            <w:tcW w:w="1134" w:type="dxa"/>
            <w:vAlign w:val="center"/>
          </w:tcPr>
          <w:p w14:paraId="7A410F01" w14:textId="25D5C4A9" w:rsidR="00A44E91" w:rsidRDefault="00C77AD6" w:rsidP="00172DD3">
            <w:pPr>
              <w:widowControl/>
              <w:jc w:val="center"/>
              <w:textAlignment w:val="center"/>
              <w:rPr>
                <w:rFonts w:ascii="宋体" w:hAnsi="宋体" w:cs="宋体"/>
                <w:sz w:val="18"/>
                <w:szCs w:val="18"/>
              </w:rPr>
            </w:pPr>
            <w:r w:rsidRPr="00BF1C7C">
              <w:rPr>
                <w:rFonts w:ascii="宋体" w:hAnsi="宋体" w:cs="PMingLiU" w:hint="eastAsia"/>
                <w:sz w:val="18"/>
                <w:szCs w:val="18"/>
              </w:rPr>
              <w:t>（与大陆相同无差异）</w:t>
            </w:r>
          </w:p>
        </w:tc>
        <w:tc>
          <w:tcPr>
            <w:tcW w:w="2834" w:type="dxa"/>
            <w:vAlign w:val="center"/>
          </w:tcPr>
          <w:p w14:paraId="2CE9A4A8" w14:textId="542AE493"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台湾地区规范心理治疗是由专业的临床心理师或精神科医生提供，因为专业受训侧重点不同，有更深入的病理学和生理学研究，并且拥有丰富的临床经验，因此能对长期需要更深层治疗的个案进行治疗。另外，心理治疗需要专业的疗程，因此必须在医疗院所内进行。</w:t>
            </w:r>
          </w:p>
        </w:tc>
        <w:tc>
          <w:tcPr>
            <w:tcW w:w="1394" w:type="dxa"/>
            <w:vAlign w:val="center"/>
          </w:tcPr>
          <w:p w14:paraId="1A5E8E49" w14:textId="7F4E6705" w:rsidR="00A44E91" w:rsidRDefault="00C77AD6" w:rsidP="00172DD3">
            <w:pPr>
              <w:widowControl/>
              <w:jc w:val="center"/>
              <w:textAlignment w:val="center"/>
              <w:rPr>
                <w:rFonts w:ascii="宋体" w:hAnsi="宋体" w:cs="宋体"/>
                <w:sz w:val="18"/>
                <w:szCs w:val="18"/>
                <w:lang w:eastAsia="zh-TW"/>
              </w:rPr>
            </w:pPr>
            <w:r>
              <w:rPr>
                <w:rFonts w:ascii="宋体" w:hAnsi="宋体" w:cs="宋体" w:hint="eastAsia"/>
                <w:sz w:val="18"/>
                <w:szCs w:val="18"/>
              </w:rPr>
              <w:t>psychotherapy</w:t>
            </w:r>
          </w:p>
        </w:tc>
      </w:tr>
      <w:tr w:rsidR="00A44E91" w14:paraId="31C684A3" w14:textId="77777777" w:rsidTr="00172DD3">
        <w:tc>
          <w:tcPr>
            <w:tcW w:w="494" w:type="dxa"/>
            <w:vAlign w:val="center"/>
          </w:tcPr>
          <w:p w14:paraId="6B9E4B54" w14:textId="2A06667A" w:rsidR="00A44E91" w:rsidRPr="000278B8" w:rsidRDefault="00C77AD6" w:rsidP="00172DD3">
            <w:pPr>
              <w:pStyle w:val="affffffd"/>
              <w:widowControl/>
              <w:numPr>
                <w:ilvl w:val="0"/>
                <w:numId w:val="26"/>
              </w:numPr>
              <w:ind w:firstLineChars="0"/>
              <w:jc w:val="center"/>
              <w:textAlignment w:val="center"/>
              <w:rPr>
                <w:rFonts w:ascii="宋体" w:eastAsia="PMingLiU" w:hAnsi="宋体" w:cs="宋体"/>
                <w:sz w:val="18"/>
                <w:szCs w:val="18"/>
                <w:lang w:eastAsia="zh-TW"/>
              </w:rPr>
            </w:pPr>
            <w:r w:rsidRPr="000278B8">
              <w:rPr>
                <w:rFonts w:ascii="宋体" w:eastAsia="等线" w:hAnsi="宋体" w:cs="宋体" w:hint="eastAsia"/>
                <w:sz w:val="18"/>
                <w:szCs w:val="18"/>
              </w:rPr>
              <w:t>3</w:t>
            </w:r>
          </w:p>
        </w:tc>
        <w:tc>
          <w:tcPr>
            <w:tcW w:w="1158" w:type="dxa"/>
            <w:shd w:val="clear" w:color="auto" w:fill="auto"/>
            <w:vAlign w:val="center"/>
          </w:tcPr>
          <w:p w14:paraId="32BCD7E4" w14:textId="6591B446" w:rsidR="00A44E91"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心理评估</w:t>
            </w:r>
          </w:p>
        </w:tc>
        <w:tc>
          <w:tcPr>
            <w:tcW w:w="2335" w:type="dxa"/>
            <w:shd w:val="clear" w:color="auto" w:fill="auto"/>
            <w:vAlign w:val="center"/>
          </w:tcPr>
          <w:p w14:paraId="11B321C5" w14:textId="08EDFEE9" w:rsidR="00A44E91"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心理咨询服务提供者采用科学方法与工具对来访者心理和行为做全面、系统描述与评定的过程。</w:t>
            </w:r>
          </w:p>
        </w:tc>
        <w:tc>
          <w:tcPr>
            <w:tcW w:w="1134" w:type="dxa"/>
            <w:shd w:val="clear" w:color="auto" w:fill="auto"/>
            <w:vAlign w:val="center"/>
          </w:tcPr>
          <w:p w14:paraId="2023312D" w14:textId="484AF2E1" w:rsidR="00A44E91" w:rsidRPr="0007525E" w:rsidRDefault="00C77AD6" w:rsidP="00172DD3">
            <w:pPr>
              <w:widowControl/>
              <w:jc w:val="center"/>
              <w:textAlignment w:val="center"/>
              <w:rPr>
                <w:rFonts w:ascii="宋体" w:hAnsi="宋体" w:cs="PMingLiU"/>
                <w:sz w:val="18"/>
                <w:szCs w:val="18"/>
              </w:rPr>
            </w:pPr>
            <w:proofErr w:type="gramStart"/>
            <w:r w:rsidRPr="0007525E">
              <w:rPr>
                <w:rFonts w:ascii="宋体" w:hAnsi="宋体" w:cs="PMingLiU" w:hint="eastAsia"/>
                <w:sz w:val="18"/>
                <w:szCs w:val="18"/>
              </w:rPr>
              <w:t>心理衡鉴</w:t>
            </w:r>
            <w:proofErr w:type="gramEnd"/>
          </w:p>
        </w:tc>
        <w:tc>
          <w:tcPr>
            <w:tcW w:w="2834" w:type="dxa"/>
            <w:shd w:val="clear" w:color="auto" w:fill="auto"/>
            <w:vAlign w:val="center"/>
          </w:tcPr>
          <w:p w14:paraId="01223E14" w14:textId="102A9840" w:rsidR="00A44E91"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透过各种数据，包括心理测验</w:t>
            </w:r>
            <w:r w:rsidRPr="0007525E">
              <w:rPr>
                <w:rFonts w:ascii="宋体" w:hAnsi="宋体" w:hint="eastAsia"/>
                <w:sz w:val="18"/>
                <w:szCs w:val="18"/>
              </w:rPr>
              <w:t>'</w:t>
            </w:r>
            <w:r w:rsidRPr="0007525E">
              <w:rPr>
                <w:rFonts w:ascii="宋体" w:hAnsi="宋体" w:cs="PMingLiU" w:hint="eastAsia"/>
                <w:sz w:val="18"/>
                <w:szCs w:val="18"/>
              </w:rPr>
              <w:t>评估会谈行为观察及各种档案传记等，以综合评估</w:t>
            </w:r>
            <w:r w:rsidRPr="0007525E">
              <w:rPr>
                <w:rFonts w:ascii="宋体" w:hAnsi="宋体" w:hint="eastAsia"/>
                <w:sz w:val="18"/>
                <w:szCs w:val="18"/>
              </w:rPr>
              <w:t xml:space="preserve"> </w:t>
            </w:r>
            <w:r w:rsidRPr="0007525E">
              <w:rPr>
                <w:rFonts w:ascii="宋体" w:hAnsi="宋体" w:cs="PMingLiU" w:hint="eastAsia"/>
                <w:sz w:val="18"/>
                <w:szCs w:val="18"/>
              </w:rPr>
              <w:t>个案的心理状态，回答转介者的需要</w:t>
            </w:r>
            <w:r w:rsidR="000416C5" w:rsidRPr="0007525E">
              <w:rPr>
                <w:rFonts w:ascii="宋体" w:hAnsi="宋体" w:cs="PMingLiU" w:hint="eastAsia"/>
                <w:sz w:val="18"/>
                <w:szCs w:val="18"/>
              </w:rPr>
              <w:t>。</w:t>
            </w:r>
          </w:p>
        </w:tc>
        <w:tc>
          <w:tcPr>
            <w:tcW w:w="1394" w:type="dxa"/>
            <w:shd w:val="clear" w:color="auto" w:fill="auto"/>
            <w:vAlign w:val="center"/>
          </w:tcPr>
          <w:p w14:paraId="19B4379F" w14:textId="5896E799" w:rsidR="00A44E91" w:rsidRPr="0007525E" w:rsidRDefault="00C77AD6" w:rsidP="00172DD3">
            <w:pPr>
              <w:widowControl/>
              <w:jc w:val="center"/>
              <w:textAlignment w:val="center"/>
              <w:rPr>
                <w:rFonts w:ascii="宋体" w:hAnsi="宋体" w:cs="宋体"/>
                <w:sz w:val="18"/>
                <w:szCs w:val="18"/>
              </w:rPr>
            </w:pPr>
            <w:r w:rsidRPr="0007525E">
              <w:rPr>
                <w:rFonts w:ascii="宋体" w:hAnsi="宋体" w:cs="宋体" w:hint="eastAsia"/>
                <w:sz w:val="18"/>
                <w:szCs w:val="18"/>
              </w:rPr>
              <w:t>psychological assessment</w:t>
            </w:r>
          </w:p>
        </w:tc>
      </w:tr>
      <w:tr w:rsidR="00BF1C7C" w14:paraId="43CF14B9" w14:textId="77777777" w:rsidTr="00172DD3">
        <w:tc>
          <w:tcPr>
            <w:tcW w:w="494" w:type="dxa"/>
            <w:vAlign w:val="center"/>
          </w:tcPr>
          <w:p w14:paraId="27DB3732" w14:textId="638F4A87" w:rsidR="00BF1C7C" w:rsidRPr="000278B8" w:rsidRDefault="00C77AD6" w:rsidP="00172DD3">
            <w:pPr>
              <w:pStyle w:val="affffffd"/>
              <w:widowControl/>
              <w:numPr>
                <w:ilvl w:val="0"/>
                <w:numId w:val="26"/>
              </w:numPr>
              <w:ind w:firstLineChars="0"/>
              <w:jc w:val="center"/>
              <w:textAlignment w:val="center"/>
              <w:rPr>
                <w:rFonts w:ascii="宋体" w:eastAsia="PMingLiU" w:hAnsi="宋体" w:cs="宋体"/>
                <w:sz w:val="18"/>
                <w:szCs w:val="18"/>
                <w:lang w:eastAsia="zh-TW"/>
              </w:rPr>
            </w:pPr>
            <w:r w:rsidRPr="000278B8">
              <w:rPr>
                <w:rFonts w:ascii="宋体" w:eastAsia="等线" w:hAnsi="宋体" w:cs="宋体" w:hint="eastAsia"/>
                <w:sz w:val="18"/>
                <w:szCs w:val="18"/>
              </w:rPr>
              <w:t>4</w:t>
            </w:r>
          </w:p>
        </w:tc>
        <w:tc>
          <w:tcPr>
            <w:tcW w:w="1158" w:type="dxa"/>
            <w:shd w:val="clear" w:color="auto" w:fill="auto"/>
            <w:vAlign w:val="center"/>
          </w:tcPr>
          <w:p w14:paraId="1FE1506C" w14:textId="0C3C7788" w:rsidR="00BF1C7C"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心理测量</w:t>
            </w:r>
          </w:p>
        </w:tc>
        <w:tc>
          <w:tcPr>
            <w:tcW w:w="2335" w:type="dxa"/>
            <w:shd w:val="clear" w:color="auto" w:fill="auto"/>
            <w:vAlign w:val="center"/>
          </w:tcPr>
          <w:p w14:paraId="21D6F380" w14:textId="6A7080E3" w:rsidR="00BF1C7C"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心理咨询服务提供者采用技术手段对来访者的特定行为反应数量化，并据此推论其心理水平的过程。</w:t>
            </w:r>
          </w:p>
        </w:tc>
        <w:tc>
          <w:tcPr>
            <w:tcW w:w="1134" w:type="dxa"/>
            <w:shd w:val="clear" w:color="auto" w:fill="auto"/>
            <w:vAlign w:val="center"/>
          </w:tcPr>
          <w:p w14:paraId="4E48306E" w14:textId="6FA08255" w:rsidR="00BF1C7C" w:rsidRPr="0007525E" w:rsidRDefault="00CD38F0" w:rsidP="00172DD3">
            <w:pPr>
              <w:widowControl/>
              <w:jc w:val="center"/>
              <w:textAlignment w:val="center"/>
              <w:rPr>
                <w:rFonts w:ascii="宋体" w:hAnsi="宋体" w:cs="宋体"/>
                <w:sz w:val="18"/>
                <w:szCs w:val="18"/>
              </w:rPr>
            </w:pPr>
            <w:r w:rsidRPr="0007525E">
              <w:rPr>
                <w:rFonts w:ascii="宋体" w:hAnsi="宋体" w:cs="PMingLiU" w:hint="eastAsia"/>
                <w:sz w:val="18"/>
                <w:szCs w:val="18"/>
              </w:rPr>
              <w:t>心理测量、</w:t>
            </w:r>
            <w:proofErr w:type="gramStart"/>
            <w:r w:rsidRPr="0007525E">
              <w:rPr>
                <w:rFonts w:ascii="宋体" w:hAnsi="宋体" w:cs="PMingLiU" w:hint="eastAsia"/>
                <w:sz w:val="18"/>
                <w:szCs w:val="18"/>
              </w:rPr>
              <w:t>心理衡鉴</w:t>
            </w:r>
            <w:proofErr w:type="gramEnd"/>
          </w:p>
        </w:tc>
        <w:tc>
          <w:tcPr>
            <w:tcW w:w="2834" w:type="dxa"/>
            <w:shd w:val="clear" w:color="auto" w:fill="auto"/>
            <w:vAlign w:val="center"/>
          </w:tcPr>
          <w:p w14:paraId="4276D3A0" w14:textId="18341A76" w:rsidR="00BF1C7C" w:rsidRPr="0007525E" w:rsidRDefault="00C77AD6" w:rsidP="00172DD3">
            <w:pPr>
              <w:widowControl/>
              <w:jc w:val="center"/>
              <w:textAlignment w:val="center"/>
              <w:rPr>
                <w:rFonts w:ascii="宋体" w:hAnsi="宋体" w:cs="宋体"/>
                <w:sz w:val="18"/>
                <w:szCs w:val="18"/>
              </w:rPr>
            </w:pPr>
            <w:r w:rsidRPr="0007525E">
              <w:rPr>
                <w:rFonts w:ascii="宋体" w:hAnsi="宋体" w:cs="PMingLiU" w:hint="eastAsia"/>
                <w:sz w:val="18"/>
                <w:szCs w:val="18"/>
              </w:rPr>
              <w:t>（与大陆相同无差异）</w:t>
            </w:r>
          </w:p>
        </w:tc>
        <w:tc>
          <w:tcPr>
            <w:tcW w:w="1394" w:type="dxa"/>
            <w:shd w:val="clear" w:color="auto" w:fill="auto"/>
            <w:vAlign w:val="center"/>
          </w:tcPr>
          <w:p w14:paraId="63A1733F" w14:textId="682E93AB" w:rsidR="00BF1C7C" w:rsidRPr="0007525E" w:rsidRDefault="00727B56" w:rsidP="00172DD3">
            <w:pPr>
              <w:widowControl/>
              <w:jc w:val="center"/>
              <w:textAlignment w:val="center"/>
              <w:rPr>
                <w:rFonts w:ascii="宋体" w:hAnsi="宋体" w:cs="宋体"/>
                <w:sz w:val="18"/>
                <w:szCs w:val="18"/>
              </w:rPr>
            </w:pPr>
            <w:r w:rsidRPr="0007525E">
              <w:rPr>
                <w:rFonts w:ascii="宋体" w:hAnsi="宋体" w:cs="宋体"/>
                <w:sz w:val="18"/>
                <w:szCs w:val="18"/>
              </w:rPr>
              <w:t xml:space="preserve">psychological </w:t>
            </w:r>
            <w:commentRangeStart w:id="35"/>
            <w:r w:rsidRPr="0007525E">
              <w:rPr>
                <w:rFonts w:ascii="宋体" w:hAnsi="宋体" w:cs="宋体"/>
                <w:sz w:val="18"/>
                <w:szCs w:val="18"/>
              </w:rPr>
              <w:t>measurement</w:t>
            </w:r>
            <w:commentRangeEnd w:id="35"/>
            <w:r w:rsidRPr="0007525E">
              <w:rPr>
                <w:rStyle w:val="afff6"/>
              </w:rPr>
              <w:commentReference w:id="35"/>
            </w:r>
          </w:p>
        </w:tc>
      </w:tr>
      <w:tr w:rsidR="00A44E91" w14:paraId="3878E3F5" w14:textId="77777777" w:rsidTr="00172DD3">
        <w:tc>
          <w:tcPr>
            <w:tcW w:w="494" w:type="dxa"/>
            <w:vAlign w:val="center"/>
          </w:tcPr>
          <w:p w14:paraId="7A5AD911" w14:textId="48635066" w:rsidR="00A44E91" w:rsidRPr="000278B8" w:rsidRDefault="00C77AD6" w:rsidP="00172DD3">
            <w:pPr>
              <w:pStyle w:val="affffffd"/>
              <w:widowControl/>
              <w:numPr>
                <w:ilvl w:val="0"/>
                <w:numId w:val="26"/>
              </w:numPr>
              <w:ind w:firstLineChars="0"/>
              <w:jc w:val="center"/>
              <w:textAlignment w:val="center"/>
              <w:rPr>
                <w:rFonts w:ascii="宋体" w:hAnsi="宋体" w:cs="PMingLiU"/>
                <w:sz w:val="18"/>
                <w:szCs w:val="18"/>
              </w:rPr>
            </w:pPr>
            <w:r w:rsidRPr="000278B8">
              <w:rPr>
                <w:rFonts w:ascii="宋体" w:hAnsi="宋体" w:cs="PMingLiU" w:hint="eastAsia"/>
                <w:sz w:val="18"/>
                <w:szCs w:val="18"/>
              </w:rPr>
              <w:t>5</w:t>
            </w:r>
          </w:p>
        </w:tc>
        <w:tc>
          <w:tcPr>
            <w:tcW w:w="1158" w:type="dxa"/>
            <w:vAlign w:val="center"/>
          </w:tcPr>
          <w:p w14:paraId="0A46558B" w14:textId="6B4D2EF1"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首次咨询/初始访谈</w:t>
            </w:r>
          </w:p>
        </w:tc>
        <w:tc>
          <w:tcPr>
            <w:tcW w:w="2335" w:type="dxa"/>
            <w:vAlign w:val="center"/>
          </w:tcPr>
          <w:p w14:paraId="474C6C6B" w14:textId="52D8A51E"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透过访谈，梳理当前困扰、过往经历、可能成因、给出建议，提供一份适合的心理健康方案。</w:t>
            </w:r>
          </w:p>
        </w:tc>
        <w:tc>
          <w:tcPr>
            <w:tcW w:w="1134" w:type="dxa"/>
            <w:vAlign w:val="center"/>
          </w:tcPr>
          <w:p w14:paraId="59E8242E" w14:textId="0323E942" w:rsidR="00A44E91" w:rsidRDefault="00CD38F0" w:rsidP="00172DD3">
            <w:pPr>
              <w:widowControl/>
              <w:jc w:val="center"/>
              <w:textAlignment w:val="center"/>
              <w:rPr>
                <w:rFonts w:ascii="宋体" w:hAnsi="宋体" w:cs="PMingLiU"/>
                <w:sz w:val="18"/>
                <w:szCs w:val="18"/>
                <w:lang w:eastAsia="zh-TW"/>
              </w:rPr>
            </w:pPr>
            <w:r w:rsidRPr="00CD38F0">
              <w:rPr>
                <w:rFonts w:ascii="宋体" w:hAnsi="宋体" w:cs="PMingLiU" w:hint="eastAsia"/>
                <w:sz w:val="18"/>
                <w:szCs w:val="18"/>
              </w:rPr>
              <w:t>心理评量、初步晤谈</w:t>
            </w:r>
          </w:p>
        </w:tc>
        <w:tc>
          <w:tcPr>
            <w:tcW w:w="2834" w:type="dxa"/>
            <w:vAlign w:val="center"/>
          </w:tcPr>
          <w:p w14:paraId="39C0D459" w14:textId="15C97EA2"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是预约第一次</w:t>
            </w:r>
            <w:proofErr w:type="gramStart"/>
            <w:r>
              <w:rPr>
                <w:rFonts w:ascii="宋体" w:hAnsi="宋体" w:cs="宋体" w:hint="eastAsia"/>
                <w:sz w:val="18"/>
                <w:szCs w:val="18"/>
              </w:rPr>
              <w:t>咨</w:t>
            </w:r>
            <w:proofErr w:type="gramEnd"/>
            <w:r>
              <w:rPr>
                <w:rFonts w:ascii="宋体" w:hAnsi="宋体" w:cs="宋体" w:hint="eastAsia"/>
                <w:sz w:val="18"/>
                <w:szCs w:val="18"/>
              </w:rPr>
              <w:t>商前，由受过专业训练的心理师透过面谈或电话，藉由30-60分钟左右的时间了解来访者的基本数据、评估基本身心状态、以及来谈议题，借以</w:t>
            </w:r>
            <w:proofErr w:type="gramStart"/>
            <w:r>
              <w:rPr>
                <w:rFonts w:ascii="宋体" w:hAnsi="宋体" w:cs="宋体" w:hint="eastAsia"/>
                <w:sz w:val="18"/>
                <w:szCs w:val="18"/>
              </w:rPr>
              <w:t>协助他媒合适</w:t>
            </w:r>
            <w:proofErr w:type="gramEnd"/>
            <w:r>
              <w:rPr>
                <w:rFonts w:ascii="宋体" w:hAnsi="宋体" w:cs="宋体" w:hint="eastAsia"/>
                <w:sz w:val="18"/>
                <w:szCs w:val="18"/>
              </w:rPr>
              <w:t>合心理师的过程。</w:t>
            </w:r>
          </w:p>
        </w:tc>
        <w:tc>
          <w:tcPr>
            <w:tcW w:w="1394" w:type="dxa"/>
            <w:vAlign w:val="center"/>
          </w:tcPr>
          <w:p w14:paraId="359F39CB" w14:textId="16215C59" w:rsidR="00A44E91" w:rsidRDefault="006D32F7" w:rsidP="00172DD3">
            <w:pPr>
              <w:widowControl/>
              <w:jc w:val="center"/>
              <w:textAlignment w:val="center"/>
              <w:rPr>
                <w:rFonts w:ascii="宋体" w:hAnsi="宋体" w:cs="宋体"/>
                <w:sz w:val="18"/>
                <w:szCs w:val="18"/>
                <w:lang w:eastAsia="zh-TW"/>
              </w:rPr>
            </w:pPr>
            <w:r>
              <w:rPr>
                <w:rFonts w:ascii="宋体" w:hAnsi="宋体" w:cs="宋体" w:hint="eastAsia"/>
                <w:sz w:val="18"/>
                <w:szCs w:val="18"/>
              </w:rPr>
              <w:t>i</w:t>
            </w:r>
            <w:r w:rsidRPr="006D32F7">
              <w:rPr>
                <w:rFonts w:ascii="宋体" w:hAnsi="宋体" w:cs="宋体"/>
                <w:sz w:val="18"/>
                <w:szCs w:val="18"/>
              </w:rPr>
              <w:t xml:space="preserve">nitial </w:t>
            </w:r>
            <w:r>
              <w:rPr>
                <w:rFonts w:ascii="宋体" w:hAnsi="宋体" w:cs="宋体" w:hint="eastAsia"/>
                <w:sz w:val="18"/>
                <w:szCs w:val="18"/>
              </w:rPr>
              <w:t>i</w:t>
            </w:r>
            <w:r w:rsidRPr="006D32F7">
              <w:rPr>
                <w:rFonts w:ascii="宋体" w:hAnsi="宋体" w:cs="宋体"/>
                <w:sz w:val="18"/>
                <w:szCs w:val="18"/>
              </w:rPr>
              <w:t>nterview</w:t>
            </w:r>
          </w:p>
        </w:tc>
      </w:tr>
      <w:tr w:rsidR="00A44E91" w14:paraId="1020B5B1" w14:textId="77777777" w:rsidTr="00172DD3">
        <w:trPr>
          <w:trHeight w:val="1863"/>
        </w:trPr>
        <w:tc>
          <w:tcPr>
            <w:tcW w:w="494" w:type="dxa"/>
            <w:vAlign w:val="center"/>
          </w:tcPr>
          <w:p w14:paraId="10CE0539" w14:textId="78012938" w:rsidR="00A44E91" w:rsidRPr="000278B8" w:rsidRDefault="00C77AD6" w:rsidP="00172DD3">
            <w:pPr>
              <w:pStyle w:val="affffffd"/>
              <w:widowControl/>
              <w:numPr>
                <w:ilvl w:val="0"/>
                <w:numId w:val="26"/>
              </w:numPr>
              <w:ind w:firstLineChars="0"/>
              <w:jc w:val="center"/>
              <w:textAlignment w:val="center"/>
              <w:rPr>
                <w:rFonts w:ascii="宋体" w:eastAsia="PMingLiU" w:hAnsi="宋体" w:cs="宋体"/>
                <w:sz w:val="18"/>
                <w:szCs w:val="18"/>
                <w:lang w:eastAsia="zh-TW"/>
              </w:rPr>
            </w:pPr>
            <w:r w:rsidRPr="000278B8">
              <w:rPr>
                <w:rFonts w:ascii="宋体" w:eastAsia="等线" w:hAnsi="宋体" w:cs="宋体" w:hint="eastAsia"/>
                <w:sz w:val="18"/>
                <w:szCs w:val="18"/>
              </w:rPr>
              <w:t>6</w:t>
            </w:r>
          </w:p>
        </w:tc>
        <w:tc>
          <w:tcPr>
            <w:tcW w:w="1158" w:type="dxa"/>
            <w:vAlign w:val="center"/>
          </w:tcPr>
          <w:p w14:paraId="4AAB1FAB" w14:textId="495D9812" w:rsidR="00A44E91" w:rsidRDefault="00C77AD6" w:rsidP="00172DD3">
            <w:pPr>
              <w:widowControl/>
              <w:jc w:val="center"/>
              <w:textAlignment w:val="center"/>
              <w:rPr>
                <w:rFonts w:ascii="宋体" w:hAnsi="宋体" w:cs="PMingLiU"/>
                <w:sz w:val="18"/>
                <w:szCs w:val="18"/>
              </w:rPr>
            </w:pPr>
            <w:r w:rsidRPr="00F41F53">
              <w:rPr>
                <w:rFonts w:ascii="宋体" w:hAnsi="宋体" w:cs="PMingLiU" w:hint="eastAsia"/>
                <w:sz w:val="18"/>
                <w:szCs w:val="18"/>
              </w:rPr>
              <w:t>自杀危机预警、危机干预</w:t>
            </w:r>
          </w:p>
        </w:tc>
        <w:tc>
          <w:tcPr>
            <w:tcW w:w="2335" w:type="dxa"/>
            <w:vAlign w:val="center"/>
          </w:tcPr>
          <w:p w14:paraId="21EAB34C" w14:textId="38829ED1" w:rsidR="00547C90" w:rsidRDefault="00C77AD6" w:rsidP="00172DD3">
            <w:pPr>
              <w:widowControl/>
              <w:jc w:val="center"/>
              <w:textAlignment w:val="center"/>
              <w:rPr>
                <w:rFonts w:ascii="宋体" w:hAnsi="宋体" w:cs="PMingLiU"/>
                <w:sz w:val="18"/>
                <w:szCs w:val="18"/>
              </w:rPr>
            </w:pPr>
            <w:r w:rsidRPr="00547C90">
              <w:rPr>
                <w:rFonts w:ascii="宋体" w:hAnsi="宋体" w:cs="PMingLiU" w:hint="eastAsia"/>
                <w:sz w:val="18"/>
                <w:szCs w:val="18"/>
              </w:rPr>
              <w:t>大陆关于自杀事件通报</w:t>
            </w:r>
            <w:r>
              <w:rPr>
                <w:rFonts w:ascii="宋体" w:hAnsi="宋体" w:cs="PMingLiU" w:hint="eastAsia"/>
                <w:sz w:val="18"/>
                <w:szCs w:val="18"/>
              </w:rPr>
              <w:t>暂无</w:t>
            </w:r>
            <w:r w:rsidRPr="00547C90">
              <w:rPr>
                <w:rFonts w:ascii="宋体" w:hAnsi="宋体" w:cs="PMingLiU" w:hint="eastAsia"/>
                <w:sz w:val="18"/>
                <w:szCs w:val="18"/>
              </w:rPr>
              <w:t>明确</w:t>
            </w:r>
            <w:r>
              <w:rPr>
                <w:rFonts w:ascii="宋体" w:hAnsi="宋体" w:cs="PMingLiU" w:hint="eastAsia"/>
                <w:sz w:val="18"/>
                <w:szCs w:val="18"/>
              </w:rPr>
              <w:t>法律规定</w:t>
            </w:r>
            <w:r w:rsidRPr="00547C90">
              <w:rPr>
                <w:rFonts w:ascii="宋体" w:hAnsi="宋体" w:cs="PMingLiU" w:hint="eastAsia"/>
                <w:sz w:val="18"/>
                <w:szCs w:val="18"/>
              </w:rPr>
              <w:t>，主要依赖于公安机关在实际操作中的处理和记录。在特殊情况下，与自杀相关的案件或事件可能会被相关部门记录</w:t>
            </w:r>
            <w:r w:rsidRPr="00547C90">
              <w:rPr>
                <w:rFonts w:ascii="宋体" w:hAnsi="宋体" w:cs="PMingLiU" w:hint="eastAsia"/>
                <w:sz w:val="18"/>
                <w:szCs w:val="18"/>
              </w:rPr>
              <w:lastRenderedPageBreak/>
              <w:t>或调查</w:t>
            </w:r>
            <w:r>
              <w:rPr>
                <w:rFonts w:ascii="宋体" w:hAnsi="宋体" w:cs="PMingLiU" w:hint="eastAsia"/>
                <w:sz w:val="18"/>
                <w:szCs w:val="18"/>
              </w:rPr>
              <w:t>。</w:t>
            </w:r>
          </w:p>
          <w:p w14:paraId="43ED2BB9" w14:textId="2C2C15B9" w:rsidR="00A44E91" w:rsidRDefault="00D51EA1" w:rsidP="00172DD3">
            <w:pPr>
              <w:widowControl/>
              <w:jc w:val="center"/>
              <w:textAlignment w:val="center"/>
              <w:rPr>
                <w:rFonts w:ascii="宋体" w:hAnsi="宋体" w:cs="PMingLiU"/>
                <w:sz w:val="18"/>
                <w:szCs w:val="18"/>
              </w:rPr>
            </w:pPr>
            <w:r w:rsidRPr="00D51EA1">
              <w:rPr>
                <w:rFonts w:ascii="宋体" w:hAnsi="宋体" w:cs="PMingLiU" w:hint="eastAsia"/>
                <w:sz w:val="18"/>
                <w:szCs w:val="18"/>
              </w:rPr>
              <w:t>《中华人民共和国精神卫生法（2018年修正）》</w:t>
            </w:r>
            <w:r w:rsidR="00C77AD6">
              <w:rPr>
                <w:rFonts w:ascii="宋体" w:hAnsi="宋体" w:cs="PMingLiU" w:hint="eastAsia"/>
                <w:sz w:val="18"/>
                <w:szCs w:val="18"/>
              </w:rPr>
              <w:t>中规定，</w:t>
            </w:r>
            <w:r w:rsidR="00C77AD6" w:rsidRPr="00547C90">
              <w:rPr>
                <w:rFonts w:ascii="宋体" w:hAnsi="宋体" w:cs="PMingLiU" w:hint="eastAsia"/>
                <w:sz w:val="18"/>
                <w:szCs w:val="18"/>
              </w:rPr>
              <w:t>对于疑似精神障碍患者发生伤害自身、危害他人安全的行为，或者有伤害自身、危害他人安全的危险的，其近亲属、所在单位、当地</w:t>
            </w:r>
            <w:hyperlink r:id="rId19" w:tgtFrame="_blank" w:history="1">
              <w:r w:rsidR="00C77AD6" w:rsidRPr="00BF1C7C">
                <w:rPr>
                  <w:rFonts w:ascii="宋体" w:hAnsi="宋体" w:cs="PMingLiU" w:hint="eastAsia"/>
                  <w:sz w:val="18"/>
                  <w:szCs w:val="18"/>
                </w:rPr>
                <w:t>公安机关</w:t>
              </w:r>
            </w:hyperlink>
            <w:r w:rsidR="00C77AD6" w:rsidRPr="00547C90">
              <w:rPr>
                <w:rFonts w:ascii="宋体" w:hAnsi="宋体" w:cs="PMingLiU" w:hint="eastAsia"/>
                <w:sz w:val="18"/>
                <w:szCs w:val="18"/>
              </w:rPr>
              <w:t>应当立即采取措施予以制止，并将其送往医疗机构进行精神障碍诊断</w:t>
            </w:r>
            <w:r w:rsidR="00C77AD6">
              <w:rPr>
                <w:rFonts w:ascii="宋体" w:hAnsi="宋体" w:cs="PMingLiU" w:hint="eastAsia"/>
                <w:sz w:val="18"/>
                <w:szCs w:val="18"/>
              </w:rPr>
              <w:t>。</w:t>
            </w:r>
          </w:p>
        </w:tc>
        <w:tc>
          <w:tcPr>
            <w:tcW w:w="1134" w:type="dxa"/>
            <w:vAlign w:val="center"/>
          </w:tcPr>
          <w:p w14:paraId="7CB32C20" w14:textId="1DF3BB6C"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lastRenderedPageBreak/>
              <w:t>自杀防治通报</w:t>
            </w:r>
          </w:p>
        </w:tc>
        <w:tc>
          <w:tcPr>
            <w:tcW w:w="2834" w:type="dxa"/>
            <w:vAlign w:val="center"/>
          </w:tcPr>
          <w:p w14:paraId="00B0B241" w14:textId="35797835" w:rsidR="00A44E91" w:rsidRDefault="00581969" w:rsidP="00172DD3">
            <w:pPr>
              <w:widowControl/>
              <w:jc w:val="center"/>
              <w:textAlignment w:val="center"/>
              <w:rPr>
                <w:rFonts w:ascii="宋体" w:hAnsi="宋体" w:cs="宋体"/>
                <w:sz w:val="18"/>
                <w:szCs w:val="18"/>
              </w:rPr>
            </w:pPr>
            <w:r>
              <w:rPr>
                <w:rFonts w:ascii="宋体" w:hAnsi="宋体" w:cs="PMingLiU" w:hint="eastAsia"/>
                <w:sz w:val="18"/>
                <w:szCs w:val="18"/>
              </w:rPr>
              <w:t>相关</w:t>
            </w:r>
            <w:r w:rsidR="00C77AD6">
              <w:rPr>
                <w:rFonts w:ascii="宋体" w:hAnsi="宋体" w:cs="宋体" w:hint="eastAsia"/>
                <w:sz w:val="18"/>
                <w:szCs w:val="18"/>
              </w:rPr>
              <w:t>人员应自知悉有自杀行为情事后二十四小时内，依中央主管机关建置之自杀防治通报系统进行通报作业。</w:t>
            </w:r>
          </w:p>
        </w:tc>
        <w:tc>
          <w:tcPr>
            <w:tcW w:w="1394" w:type="dxa"/>
            <w:vAlign w:val="center"/>
          </w:tcPr>
          <w:p w14:paraId="15B30703" w14:textId="665CFB85" w:rsidR="00A44E91" w:rsidRDefault="00EE5364" w:rsidP="00172DD3">
            <w:pPr>
              <w:widowControl/>
              <w:jc w:val="center"/>
              <w:textAlignment w:val="center"/>
              <w:rPr>
                <w:rFonts w:ascii="宋体" w:hAnsi="宋体" w:cs="宋体"/>
                <w:sz w:val="18"/>
                <w:szCs w:val="18"/>
              </w:rPr>
            </w:pPr>
            <w:r>
              <w:rPr>
                <w:rFonts w:ascii="宋体" w:hAnsi="宋体" w:cs="宋体" w:hint="eastAsia"/>
                <w:sz w:val="18"/>
                <w:szCs w:val="18"/>
              </w:rPr>
              <w:t>c</w:t>
            </w:r>
            <w:r w:rsidR="00C77AD6" w:rsidRPr="00D352D3">
              <w:rPr>
                <w:rFonts w:ascii="宋体" w:hAnsi="宋体" w:cs="宋体" w:hint="eastAsia"/>
                <w:sz w:val="18"/>
                <w:szCs w:val="18"/>
              </w:rPr>
              <w:t xml:space="preserve">risis </w:t>
            </w:r>
            <w:r>
              <w:rPr>
                <w:rFonts w:ascii="宋体" w:hAnsi="宋体" w:cs="宋体" w:hint="eastAsia"/>
                <w:sz w:val="18"/>
                <w:szCs w:val="18"/>
              </w:rPr>
              <w:t>i</w:t>
            </w:r>
            <w:r w:rsidR="00C77AD6" w:rsidRPr="00D352D3">
              <w:rPr>
                <w:rFonts w:ascii="宋体" w:hAnsi="宋体" w:cs="宋体" w:hint="eastAsia"/>
                <w:sz w:val="18"/>
                <w:szCs w:val="18"/>
              </w:rPr>
              <w:t>ntervention</w:t>
            </w:r>
          </w:p>
        </w:tc>
      </w:tr>
      <w:tr w:rsidR="00B42E70" w14:paraId="2EE97019" w14:textId="77777777" w:rsidTr="00172DD3">
        <w:trPr>
          <w:trHeight w:val="1863"/>
        </w:trPr>
        <w:tc>
          <w:tcPr>
            <w:tcW w:w="494" w:type="dxa"/>
            <w:vAlign w:val="center"/>
          </w:tcPr>
          <w:p w14:paraId="51E6FDBC" w14:textId="51B7295E" w:rsidR="00B42E70" w:rsidRPr="000278B8" w:rsidRDefault="00C77AD6" w:rsidP="00172DD3">
            <w:pPr>
              <w:pStyle w:val="affffffd"/>
              <w:widowControl/>
              <w:numPr>
                <w:ilvl w:val="0"/>
                <w:numId w:val="26"/>
              </w:numPr>
              <w:ind w:firstLineChars="0"/>
              <w:jc w:val="center"/>
              <w:textAlignment w:val="center"/>
              <w:rPr>
                <w:rFonts w:ascii="宋体" w:eastAsia="等线" w:hAnsi="宋体" w:cs="宋体"/>
                <w:sz w:val="18"/>
                <w:szCs w:val="18"/>
              </w:rPr>
            </w:pPr>
            <w:r w:rsidRPr="000278B8">
              <w:rPr>
                <w:rFonts w:ascii="宋体" w:eastAsia="等线" w:hAnsi="宋体" w:cs="宋体" w:hint="eastAsia"/>
                <w:sz w:val="18"/>
                <w:szCs w:val="18"/>
              </w:rPr>
              <w:lastRenderedPageBreak/>
              <w:t>7</w:t>
            </w:r>
          </w:p>
        </w:tc>
        <w:tc>
          <w:tcPr>
            <w:tcW w:w="1158" w:type="dxa"/>
            <w:vAlign w:val="center"/>
          </w:tcPr>
          <w:p w14:paraId="25A100DC" w14:textId="153CA35E" w:rsidR="00B42E70" w:rsidRDefault="00C77AD6" w:rsidP="00172DD3">
            <w:pPr>
              <w:widowControl/>
              <w:jc w:val="center"/>
              <w:textAlignment w:val="center"/>
              <w:rPr>
                <w:rFonts w:ascii="宋体" w:hAnsi="宋体" w:cs="PMingLiU"/>
                <w:sz w:val="18"/>
                <w:szCs w:val="18"/>
              </w:rPr>
            </w:pPr>
            <w:r w:rsidRPr="00AF5E50">
              <w:rPr>
                <w:rFonts w:ascii="宋体" w:hAnsi="宋体" w:cs="PMingLiU" w:hint="eastAsia"/>
                <w:sz w:val="18"/>
                <w:szCs w:val="18"/>
              </w:rPr>
              <w:t>家庭暴力告诫</w:t>
            </w:r>
            <w:r>
              <w:rPr>
                <w:rFonts w:ascii="宋体" w:hAnsi="宋体" w:cs="PMingLiU" w:hint="eastAsia"/>
                <w:sz w:val="18"/>
                <w:szCs w:val="18"/>
              </w:rPr>
              <w:t>制度</w:t>
            </w:r>
          </w:p>
        </w:tc>
        <w:tc>
          <w:tcPr>
            <w:tcW w:w="2335" w:type="dxa"/>
            <w:vAlign w:val="center"/>
          </w:tcPr>
          <w:p w14:paraId="2CAAB4C4" w14:textId="303FC7A1" w:rsidR="00B42E70" w:rsidRPr="00AF5E5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根据</w:t>
            </w:r>
            <w:r w:rsidRPr="00BF1C7C">
              <w:rPr>
                <w:rFonts w:ascii="宋体" w:hAnsi="宋体" w:cs="PMingLiU" w:hint="eastAsia"/>
                <w:sz w:val="18"/>
                <w:szCs w:val="18"/>
              </w:rPr>
              <w:t>《关于加强家庭暴力告诫制度贯彻实施的意见》</w:t>
            </w:r>
            <w:r>
              <w:rPr>
                <w:rFonts w:ascii="宋体" w:hAnsi="宋体" w:cs="PMingLiU" w:hint="eastAsia"/>
                <w:sz w:val="18"/>
                <w:szCs w:val="18"/>
              </w:rPr>
              <w:t>中要求，</w:t>
            </w:r>
            <w:r w:rsidRPr="00AF5E50">
              <w:rPr>
                <w:rFonts w:ascii="宋体" w:hAnsi="宋体" w:cs="PMingLiU" w:hint="eastAsia"/>
                <w:sz w:val="18"/>
                <w:szCs w:val="18"/>
              </w:rPr>
              <w:t>公安机关对实施家庭暴力情节较轻、依法不给予治安管理处罚的加害人，以书面形式进行警示、劝诫，并会同有关部门和基层组织对其进行监督不再实施家庭暴力的一种行政指导行为。</w:t>
            </w:r>
          </w:p>
        </w:tc>
        <w:tc>
          <w:tcPr>
            <w:tcW w:w="1134" w:type="dxa"/>
            <w:vAlign w:val="center"/>
          </w:tcPr>
          <w:p w14:paraId="2BE58990" w14:textId="05289E84" w:rsid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家</w:t>
            </w:r>
            <w:proofErr w:type="gramStart"/>
            <w:r>
              <w:rPr>
                <w:rFonts w:ascii="宋体" w:hAnsi="宋体" w:cs="PMingLiU" w:hint="eastAsia"/>
                <w:sz w:val="18"/>
                <w:szCs w:val="18"/>
              </w:rPr>
              <w:t>暴相对</w:t>
            </w:r>
            <w:proofErr w:type="gramEnd"/>
            <w:r>
              <w:rPr>
                <w:rFonts w:ascii="宋体" w:hAnsi="宋体" w:cs="PMingLiU" w:hint="eastAsia"/>
                <w:sz w:val="18"/>
                <w:szCs w:val="18"/>
              </w:rPr>
              <w:t>人处</w:t>
            </w:r>
            <w:proofErr w:type="gramStart"/>
            <w:r>
              <w:rPr>
                <w:rFonts w:ascii="宋体" w:hAnsi="宋体" w:cs="PMingLiU" w:hint="eastAsia"/>
                <w:sz w:val="18"/>
                <w:szCs w:val="18"/>
              </w:rPr>
              <w:t>遇计划</w:t>
            </w:r>
            <w:proofErr w:type="gramEnd"/>
          </w:p>
        </w:tc>
        <w:tc>
          <w:tcPr>
            <w:tcW w:w="2834" w:type="dxa"/>
            <w:vAlign w:val="center"/>
          </w:tcPr>
          <w:p w14:paraId="1FDB224C" w14:textId="216D3D32" w:rsidR="00B42E70" w:rsidRP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指对于</w:t>
            </w:r>
            <w:r>
              <w:rPr>
                <w:rFonts w:ascii="宋体" w:hAnsi="宋体" w:cs="PMingLiU" w:hint="eastAsia"/>
                <w:sz w:val="18"/>
                <w:szCs w:val="18"/>
              </w:rPr>
              <w:t>家庭暴力</w:t>
            </w:r>
            <w:r w:rsidRPr="00B42E70">
              <w:rPr>
                <w:rFonts w:ascii="宋体" w:hAnsi="宋体" w:cs="PMingLiU" w:hint="eastAsia"/>
                <w:sz w:val="18"/>
                <w:szCs w:val="18"/>
              </w:rPr>
              <w:t>加害</w:t>
            </w:r>
            <w:r>
              <w:rPr>
                <w:rFonts w:ascii="宋体" w:hAnsi="宋体" w:cs="PMingLiU" w:hint="eastAsia"/>
                <w:sz w:val="18"/>
                <w:szCs w:val="18"/>
              </w:rPr>
              <w:t>者</w:t>
            </w:r>
            <w:r w:rsidRPr="00B42E70">
              <w:rPr>
                <w:rFonts w:ascii="宋体" w:hAnsi="宋体" w:cs="PMingLiU" w:hint="eastAsia"/>
                <w:sz w:val="18"/>
                <w:szCs w:val="18"/>
              </w:rPr>
              <w:t>实施之认知教育辅导、亲职教育辅导、心理辅导、精神治疗、戒瘾治疗或其他辅导、治疗。</w:t>
            </w:r>
          </w:p>
        </w:tc>
        <w:tc>
          <w:tcPr>
            <w:tcW w:w="1394" w:type="dxa"/>
            <w:vAlign w:val="center"/>
          </w:tcPr>
          <w:p w14:paraId="34BF6DF0" w14:textId="2FF3DF38" w:rsidR="00B42E70" w:rsidRPr="000802D4" w:rsidRDefault="001E7B4E" w:rsidP="00172DD3">
            <w:pPr>
              <w:widowControl/>
              <w:jc w:val="center"/>
              <w:textAlignment w:val="center"/>
              <w:rPr>
                <w:rFonts w:ascii="宋体" w:hAnsi="宋体" w:cs="宋体"/>
                <w:sz w:val="18"/>
                <w:szCs w:val="18"/>
              </w:rPr>
            </w:pPr>
            <w:r>
              <w:rPr>
                <w:rFonts w:ascii="宋体" w:hAnsi="宋体" w:cs="宋体" w:hint="eastAsia"/>
                <w:sz w:val="18"/>
                <w:szCs w:val="18"/>
              </w:rPr>
              <w:t>r</w:t>
            </w:r>
            <w:r w:rsidRPr="001E7B4E">
              <w:rPr>
                <w:rFonts w:ascii="宋体" w:hAnsi="宋体" w:cs="宋体"/>
                <w:sz w:val="18"/>
                <w:szCs w:val="18"/>
              </w:rPr>
              <w:t xml:space="preserve">egulation of </w:t>
            </w:r>
            <w:r>
              <w:rPr>
                <w:rFonts w:ascii="宋体" w:hAnsi="宋体" w:cs="宋体" w:hint="eastAsia"/>
                <w:sz w:val="18"/>
                <w:szCs w:val="18"/>
              </w:rPr>
              <w:t>d</w:t>
            </w:r>
            <w:r w:rsidRPr="001E7B4E">
              <w:rPr>
                <w:rFonts w:ascii="宋体" w:hAnsi="宋体" w:cs="宋体"/>
                <w:sz w:val="18"/>
                <w:szCs w:val="18"/>
              </w:rPr>
              <w:t xml:space="preserve">omestic </w:t>
            </w:r>
            <w:r>
              <w:rPr>
                <w:rFonts w:ascii="宋体" w:hAnsi="宋体" w:cs="宋体" w:hint="eastAsia"/>
                <w:sz w:val="18"/>
                <w:szCs w:val="18"/>
              </w:rPr>
              <w:t>v</w:t>
            </w:r>
            <w:r w:rsidRPr="001E7B4E">
              <w:rPr>
                <w:rFonts w:ascii="宋体" w:hAnsi="宋体" w:cs="宋体"/>
                <w:sz w:val="18"/>
                <w:szCs w:val="18"/>
              </w:rPr>
              <w:t xml:space="preserve">iolence </w:t>
            </w:r>
            <w:proofErr w:type="spellStart"/>
            <w:r w:rsidRPr="001E7B4E">
              <w:rPr>
                <w:rFonts w:ascii="宋体" w:hAnsi="宋体" w:cs="宋体"/>
                <w:sz w:val="18"/>
                <w:szCs w:val="18"/>
              </w:rPr>
              <w:t>offendertreatment</w:t>
            </w:r>
            <w:proofErr w:type="spellEnd"/>
            <w:r w:rsidRPr="001E7B4E">
              <w:rPr>
                <w:rFonts w:ascii="宋体" w:hAnsi="宋体" w:cs="宋体"/>
                <w:sz w:val="18"/>
                <w:szCs w:val="18"/>
              </w:rPr>
              <w:t xml:space="preserve"> program</w:t>
            </w:r>
          </w:p>
        </w:tc>
      </w:tr>
      <w:tr w:rsidR="00B42E70" w14:paraId="1D43BFE7" w14:textId="77777777" w:rsidTr="00172DD3">
        <w:trPr>
          <w:trHeight w:val="1863"/>
        </w:trPr>
        <w:tc>
          <w:tcPr>
            <w:tcW w:w="494" w:type="dxa"/>
            <w:vAlign w:val="center"/>
          </w:tcPr>
          <w:p w14:paraId="4C7E35BD" w14:textId="58BA354F" w:rsidR="00B42E70" w:rsidRPr="000278B8" w:rsidRDefault="00C77AD6" w:rsidP="00172DD3">
            <w:pPr>
              <w:pStyle w:val="affffffd"/>
              <w:widowControl/>
              <w:numPr>
                <w:ilvl w:val="0"/>
                <w:numId w:val="26"/>
              </w:numPr>
              <w:ind w:firstLineChars="0"/>
              <w:jc w:val="center"/>
              <w:textAlignment w:val="center"/>
              <w:rPr>
                <w:rFonts w:ascii="宋体" w:eastAsia="等线" w:hAnsi="宋体" w:cs="宋体"/>
                <w:sz w:val="18"/>
                <w:szCs w:val="18"/>
              </w:rPr>
            </w:pPr>
            <w:r w:rsidRPr="000278B8">
              <w:rPr>
                <w:rFonts w:ascii="宋体" w:eastAsia="等线" w:hAnsi="宋体" w:cs="宋体" w:hint="eastAsia"/>
                <w:sz w:val="18"/>
                <w:szCs w:val="18"/>
              </w:rPr>
              <w:t>8</w:t>
            </w:r>
          </w:p>
        </w:tc>
        <w:tc>
          <w:tcPr>
            <w:tcW w:w="1158" w:type="dxa"/>
            <w:vAlign w:val="center"/>
          </w:tcPr>
          <w:p w14:paraId="20E07884" w14:textId="4DBBB3B7" w:rsid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哀伤辅导</w:t>
            </w:r>
          </w:p>
        </w:tc>
        <w:tc>
          <w:tcPr>
            <w:tcW w:w="2335" w:type="dxa"/>
            <w:vAlign w:val="center"/>
          </w:tcPr>
          <w:p w14:paraId="5E7C2629" w14:textId="1BA33DBE" w:rsid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协助人面对哀伤经验，如：因为任何的丧失而引发得哀伤情绪体验，或是指人在失去所爱或所依附的对象(主要指亲人)时所面临的境况,这境况既是一种状态,也是一个过程。</w:t>
            </w:r>
          </w:p>
        </w:tc>
        <w:tc>
          <w:tcPr>
            <w:tcW w:w="1134" w:type="dxa"/>
            <w:vAlign w:val="center"/>
          </w:tcPr>
          <w:p w14:paraId="5BD0D44D" w14:textId="51B3CB72" w:rsidR="00B42E70" w:rsidRDefault="00C77AD6" w:rsidP="00172DD3">
            <w:pPr>
              <w:widowControl/>
              <w:jc w:val="center"/>
              <w:textAlignment w:val="center"/>
              <w:rPr>
                <w:rFonts w:ascii="宋体" w:hAnsi="宋体" w:cs="PMingLiU"/>
                <w:sz w:val="18"/>
                <w:szCs w:val="18"/>
              </w:rPr>
            </w:pPr>
            <w:r w:rsidRPr="00F41F53">
              <w:rPr>
                <w:rFonts w:ascii="宋体" w:hAnsi="宋体" w:cs="PMingLiU" w:hint="eastAsia"/>
                <w:sz w:val="18"/>
                <w:szCs w:val="18"/>
              </w:rPr>
              <w:t>哀伤辅导、悲伤辅导</w:t>
            </w:r>
          </w:p>
        </w:tc>
        <w:tc>
          <w:tcPr>
            <w:tcW w:w="2834" w:type="dxa"/>
            <w:vAlign w:val="center"/>
          </w:tcPr>
          <w:p w14:paraId="756D6CE7" w14:textId="4D1F8BDE" w:rsidR="00B42E70" w:rsidRP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是指协助无法处理个人失落经验的当事人完成哀悼历程、回复正常生活功能，从而</w:t>
            </w:r>
            <w:proofErr w:type="gramStart"/>
            <w:r>
              <w:rPr>
                <w:rFonts w:ascii="宋体" w:hAnsi="宋体" w:cs="PMingLiU" w:hint="eastAsia"/>
                <w:sz w:val="18"/>
                <w:szCs w:val="18"/>
              </w:rPr>
              <w:t>有能力统整失落</w:t>
            </w:r>
            <w:proofErr w:type="gramEnd"/>
            <w:r>
              <w:rPr>
                <w:rFonts w:ascii="宋体" w:hAnsi="宋体" w:cs="PMingLiU" w:hint="eastAsia"/>
                <w:sz w:val="18"/>
                <w:szCs w:val="18"/>
              </w:rPr>
              <w:t>经验，从中获得成长的心理辅导。悲伤辅导或治疗的目标在于协助当事人完成哀悼阶段，处理内在未竟事物</w:t>
            </w:r>
            <w:r w:rsidR="000416C5">
              <w:rPr>
                <w:rFonts w:ascii="宋体" w:hAnsi="宋体" w:cs="PMingLiU" w:hint="eastAsia"/>
                <w:sz w:val="18"/>
                <w:szCs w:val="18"/>
              </w:rPr>
              <w:t>。</w:t>
            </w:r>
          </w:p>
        </w:tc>
        <w:tc>
          <w:tcPr>
            <w:tcW w:w="1394" w:type="dxa"/>
            <w:vAlign w:val="center"/>
          </w:tcPr>
          <w:p w14:paraId="01F7DF72" w14:textId="1D7CEBBB" w:rsidR="00B42E70" w:rsidRDefault="00C77AD6" w:rsidP="00172DD3">
            <w:pPr>
              <w:widowControl/>
              <w:jc w:val="center"/>
              <w:textAlignment w:val="center"/>
              <w:rPr>
                <w:rFonts w:ascii="宋体" w:hAnsi="宋体" w:cs="宋体"/>
                <w:sz w:val="18"/>
                <w:szCs w:val="18"/>
              </w:rPr>
            </w:pPr>
            <w:r>
              <w:rPr>
                <w:rFonts w:ascii="宋体" w:hAnsi="宋体" w:cs="宋体" w:hint="eastAsia"/>
                <w:sz w:val="18"/>
                <w:szCs w:val="18"/>
              </w:rPr>
              <w:t>grief counseling</w:t>
            </w:r>
          </w:p>
        </w:tc>
      </w:tr>
      <w:tr w:rsidR="00B42E70" w14:paraId="0B416BB1" w14:textId="77777777" w:rsidTr="00172DD3">
        <w:trPr>
          <w:trHeight w:val="1863"/>
        </w:trPr>
        <w:tc>
          <w:tcPr>
            <w:tcW w:w="494" w:type="dxa"/>
            <w:vAlign w:val="center"/>
          </w:tcPr>
          <w:p w14:paraId="4B25D032" w14:textId="3CD6E473" w:rsidR="00B42E70" w:rsidRPr="000278B8" w:rsidRDefault="00C77AD6" w:rsidP="00172DD3">
            <w:pPr>
              <w:pStyle w:val="affffffd"/>
              <w:widowControl/>
              <w:numPr>
                <w:ilvl w:val="0"/>
                <w:numId w:val="26"/>
              </w:numPr>
              <w:ind w:firstLineChars="0"/>
              <w:jc w:val="center"/>
              <w:textAlignment w:val="center"/>
              <w:rPr>
                <w:rFonts w:ascii="宋体" w:eastAsia="等线" w:hAnsi="宋体" w:cs="宋体"/>
                <w:sz w:val="18"/>
                <w:szCs w:val="18"/>
              </w:rPr>
            </w:pPr>
            <w:r w:rsidRPr="000278B8">
              <w:rPr>
                <w:rFonts w:ascii="宋体" w:eastAsia="等线" w:hAnsi="宋体" w:cs="宋体" w:hint="eastAsia"/>
                <w:sz w:val="18"/>
                <w:szCs w:val="18"/>
              </w:rPr>
              <w:t>9</w:t>
            </w:r>
          </w:p>
        </w:tc>
        <w:tc>
          <w:tcPr>
            <w:tcW w:w="1158" w:type="dxa"/>
            <w:vAlign w:val="center"/>
          </w:tcPr>
          <w:p w14:paraId="04B0DF64" w14:textId="74CF91F6" w:rsid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个案转介</w:t>
            </w:r>
          </w:p>
        </w:tc>
        <w:tc>
          <w:tcPr>
            <w:tcW w:w="2335" w:type="dxa"/>
            <w:vAlign w:val="center"/>
          </w:tcPr>
          <w:p w14:paraId="1076AEE9" w14:textId="06C91827" w:rsid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咨询师对于当事人的问题，由于本身专业能力或经验不足，或其他因素，如与当事人的适配性问题、机构的服务范围的限制等等，觉得不应再继续辅导或治疗时，基于当事人权益的考虑，请其他专业人员或机构给予当事人继续辅导或治疗的过程。</w:t>
            </w:r>
          </w:p>
        </w:tc>
        <w:tc>
          <w:tcPr>
            <w:tcW w:w="1134" w:type="dxa"/>
            <w:vAlign w:val="center"/>
          </w:tcPr>
          <w:p w14:paraId="3420E13C" w14:textId="63E94512" w:rsidR="00B42E70" w:rsidRDefault="00C77AD6" w:rsidP="00172DD3">
            <w:pPr>
              <w:widowControl/>
              <w:jc w:val="center"/>
              <w:textAlignment w:val="center"/>
              <w:rPr>
                <w:rFonts w:ascii="宋体" w:hAnsi="宋体" w:cs="PMingLiU"/>
                <w:sz w:val="18"/>
                <w:szCs w:val="18"/>
              </w:rPr>
            </w:pPr>
            <w:r w:rsidRPr="00BA587B">
              <w:rPr>
                <w:rFonts w:ascii="宋体" w:hAnsi="宋体" w:cs="PMingLiU" w:hint="eastAsia"/>
                <w:sz w:val="18"/>
                <w:szCs w:val="18"/>
              </w:rPr>
              <w:t>（与大陆相同无差异）</w:t>
            </w:r>
          </w:p>
        </w:tc>
        <w:tc>
          <w:tcPr>
            <w:tcW w:w="2834" w:type="dxa"/>
            <w:vAlign w:val="center"/>
          </w:tcPr>
          <w:p w14:paraId="6C6D844D" w14:textId="63CF61D7" w:rsidR="00B42E70" w:rsidRPr="00B42E70" w:rsidRDefault="00C77AD6" w:rsidP="00172DD3">
            <w:pPr>
              <w:widowControl/>
              <w:jc w:val="center"/>
              <w:textAlignment w:val="center"/>
              <w:rPr>
                <w:rFonts w:ascii="宋体" w:hAnsi="宋体" w:cs="PMingLiU"/>
                <w:sz w:val="18"/>
                <w:szCs w:val="18"/>
              </w:rPr>
            </w:pPr>
            <w:r w:rsidRPr="00BA587B">
              <w:rPr>
                <w:rFonts w:ascii="宋体" w:hAnsi="宋体" w:cs="PMingLiU" w:hint="eastAsia"/>
                <w:sz w:val="18"/>
                <w:szCs w:val="18"/>
              </w:rPr>
              <w:t>（与大陆相同无差异）</w:t>
            </w:r>
          </w:p>
        </w:tc>
        <w:tc>
          <w:tcPr>
            <w:tcW w:w="1394" w:type="dxa"/>
            <w:vAlign w:val="center"/>
          </w:tcPr>
          <w:p w14:paraId="40795F14" w14:textId="0A021250" w:rsidR="00B42E70" w:rsidRDefault="00C77AD6" w:rsidP="00172DD3">
            <w:pPr>
              <w:widowControl/>
              <w:jc w:val="center"/>
              <w:textAlignment w:val="center"/>
              <w:rPr>
                <w:rFonts w:ascii="宋体" w:hAnsi="宋体" w:cs="宋体"/>
                <w:sz w:val="18"/>
                <w:szCs w:val="18"/>
              </w:rPr>
            </w:pPr>
            <w:r w:rsidRPr="00B42E70">
              <w:rPr>
                <w:rFonts w:ascii="宋体" w:hAnsi="宋体" w:cs="宋体" w:hint="eastAsia"/>
                <w:sz w:val="18"/>
                <w:szCs w:val="18"/>
              </w:rPr>
              <w:t>case referral</w:t>
            </w:r>
          </w:p>
        </w:tc>
      </w:tr>
      <w:tr w:rsidR="00B42E70" w14:paraId="3D3BFA84" w14:textId="77777777" w:rsidTr="00172DD3">
        <w:trPr>
          <w:trHeight w:val="1863"/>
        </w:trPr>
        <w:tc>
          <w:tcPr>
            <w:tcW w:w="494" w:type="dxa"/>
            <w:vAlign w:val="center"/>
          </w:tcPr>
          <w:p w14:paraId="67CD2E94" w14:textId="6DF593DF" w:rsidR="00B42E70" w:rsidRPr="000278B8" w:rsidRDefault="00C77AD6" w:rsidP="00172DD3">
            <w:pPr>
              <w:pStyle w:val="affffffd"/>
              <w:widowControl/>
              <w:numPr>
                <w:ilvl w:val="0"/>
                <w:numId w:val="26"/>
              </w:numPr>
              <w:ind w:firstLineChars="0"/>
              <w:jc w:val="center"/>
              <w:textAlignment w:val="center"/>
              <w:rPr>
                <w:rFonts w:ascii="宋体" w:eastAsia="等线" w:hAnsi="宋体" w:cs="宋体"/>
                <w:sz w:val="18"/>
                <w:szCs w:val="18"/>
              </w:rPr>
            </w:pPr>
            <w:r w:rsidRPr="000278B8">
              <w:rPr>
                <w:rFonts w:ascii="宋体" w:eastAsia="等线" w:hAnsi="宋体" w:cs="宋体" w:hint="eastAsia"/>
                <w:sz w:val="18"/>
                <w:szCs w:val="18"/>
              </w:rPr>
              <w:lastRenderedPageBreak/>
              <w:t>10</w:t>
            </w:r>
          </w:p>
        </w:tc>
        <w:tc>
          <w:tcPr>
            <w:tcW w:w="1158" w:type="dxa"/>
            <w:vAlign w:val="center"/>
          </w:tcPr>
          <w:p w14:paraId="4580D655" w14:textId="2D7C2D21" w:rsid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个案管理</w:t>
            </w:r>
          </w:p>
        </w:tc>
        <w:tc>
          <w:tcPr>
            <w:tcW w:w="2335" w:type="dxa"/>
            <w:vAlign w:val="center"/>
          </w:tcPr>
          <w:p w14:paraId="7AAB4A4D" w14:textId="075EC5A8" w:rsid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提供处于多重问题、需求，需要多方助人资源同时介入提供统整、有效能与有效率地提供个案所需的一种方法或过程。</w:t>
            </w:r>
          </w:p>
        </w:tc>
        <w:tc>
          <w:tcPr>
            <w:tcW w:w="1134" w:type="dxa"/>
            <w:vAlign w:val="center"/>
          </w:tcPr>
          <w:p w14:paraId="184E5A7F" w14:textId="51CD178B" w:rsidR="00B42E70" w:rsidRDefault="00C77AD6" w:rsidP="00172DD3">
            <w:pPr>
              <w:widowControl/>
              <w:jc w:val="center"/>
              <w:textAlignment w:val="center"/>
              <w:rPr>
                <w:rFonts w:ascii="宋体" w:hAnsi="宋体" w:cs="PMingLiU"/>
                <w:sz w:val="18"/>
                <w:szCs w:val="18"/>
              </w:rPr>
            </w:pPr>
            <w:r w:rsidRPr="00BA587B">
              <w:rPr>
                <w:rFonts w:ascii="宋体" w:hAnsi="宋体" w:cs="PMingLiU" w:hint="eastAsia"/>
                <w:sz w:val="18"/>
                <w:szCs w:val="18"/>
              </w:rPr>
              <w:t>（与大陆相同无差异）</w:t>
            </w:r>
          </w:p>
        </w:tc>
        <w:tc>
          <w:tcPr>
            <w:tcW w:w="2834" w:type="dxa"/>
            <w:vAlign w:val="center"/>
          </w:tcPr>
          <w:p w14:paraId="10F26A9E" w14:textId="422665AF" w:rsidR="00B42E70" w:rsidRPr="00B42E70" w:rsidRDefault="00C77AD6" w:rsidP="00172DD3">
            <w:pPr>
              <w:widowControl/>
              <w:jc w:val="center"/>
              <w:textAlignment w:val="center"/>
              <w:rPr>
                <w:rFonts w:ascii="宋体" w:hAnsi="宋体" w:cs="PMingLiU"/>
                <w:sz w:val="18"/>
                <w:szCs w:val="18"/>
              </w:rPr>
            </w:pPr>
            <w:r w:rsidRPr="00BA587B">
              <w:rPr>
                <w:rFonts w:ascii="宋体" w:hAnsi="宋体" w:cs="PMingLiU" w:hint="eastAsia"/>
                <w:sz w:val="18"/>
                <w:szCs w:val="18"/>
              </w:rPr>
              <w:t>（与大陆相同无差异）</w:t>
            </w:r>
          </w:p>
        </w:tc>
        <w:tc>
          <w:tcPr>
            <w:tcW w:w="1394" w:type="dxa"/>
            <w:vAlign w:val="center"/>
          </w:tcPr>
          <w:p w14:paraId="3EF0F6E1" w14:textId="677B17D3" w:rsidR="00B42E70" w:rsidRDefault="00C77AD6" w:rsidP="00172DD3">
            <w:pPr>
              <w:widowControl/>
              <w:jc w:val="center"/>
              <w:textAlignment w:val="center"/>
              <w:rPr>
                <w:rFonts w:ascii="宋体" w:hAnsi="宋体" w:cs="宋体"/>
                <w:sz w:val="18"/>
                <w:szCs w:val="18"/>
              </w:rPr>
            </w:pPr>
            <w:r>
              <w:rPr>
                <w:rFonts w:ascii="宋体" w:hAnsi="宋体" w:cs="宋体" w:hint="eastAsia"/>
                <w:sz w:val="18"/>
                <w:szCs w:val="18"/>
              </w:rPr>
              <w:t>case management</w:t>
            </w:r>
          </w:p>
        </w:tc>
      </w:tr>
      <w:tr w:rsidR="00B42E70" w14:paraId="2BBA1F52" w14:textId="77777777" w:rsidTr="00172DD3">
        <w:trPr>
          <w:trHeight w:val="1863"/>
        </w:trPr>
        <w:tc>
          <w:tcPr>
            <w:tcW w:w="494" w:type="dxa"/>
            <w:vAlign w:val="center"/>
          </w:tcPr>
          <w:p w14:paraId="41067F8E" w14:textId="6262F922" w:rsidR="00B42E70" w:rsidRPr="000278B8" w:rsidRDefault="00C77AD6" w:rsidP="00172DD3">
            <w:pPr>
              <w:pStyle w:val="affffffd"/>
              <w:widowControl/>
              <w:numPr>
                <w:ilvl w:val="0"/>
                <w:numId w:val="26"/>
              </w:numPr>
              <w:ind w:firstLineChars="0"/>
              <w:jc w:val="center"/>
              <w:textAlignment w:val="center"/>
              <w:rPr>
                <w:rFonts w:ascii="宋体" w:eastAsia="等线" w:hAnsi="宋体" w:cs="宋体"/>
                <w:sz w:val="18"/>
                <w:szCs w:val="18"/>
              </w:rPr>
            </w:pPr>
            <w:r w:rsidRPr="000278B8">
              <w:rPr>
                <w:rFonts w:ascii="宋体" w:eastAsia="等线" w:hAnsi="宋体" w:cs="宋体" w:hint="eastAsia"/>
                <w:sz w:val="18"/>
                <w:szCs w:val="18"/>
              </w:rPr>
              <w:t>11</w:t>
            </w:r>
          </w:p>
        </w:tc>
        <w:tc>
          <w:tcPr>
            <w:tcW w:w="1158" w:type="dxa"/>
            <w:vAlign w:val="center"/>
          </w:tcPr>
          <w:p w14:paraId="3158501D" w14:textId="3753E354" w:rsid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个案管理师</w:t>
            </w:r>
          </w:p>
        </w:tc>
        <w:tc>
          <w:tcPr>
            <w:tcW w:w="2335" w:type="dxa"/>
            <w:vAlign w:val="center"/>
          </w:tcPr>
          <w:p w14:paraId="24064719" w14:textId="0A380B97" w:rsidR="00B42E70"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在医院或单位心理中心、心理机构设立的岗职，主要职责是</w:t>
            </w:r>
            <w:r w:rsidRPr="007E6EC7">
              <w:rPr>
                <w:rFonts w:ascii="宋体" w:hAnsi="宋体" w:cs="PMingLiU" w:hint="eastAsia"/>
                <w:sz w:val="18"/>
                <w:szCs w:val="18"/>
              </w:rPr>
              <w:t>通过协调利用多方资源，制订相关</w:t>
            </w:r>
            <w:proofErr w:type="gramStart"/>
            <w:r>
              <w:rPr>
                <w:rFonts w:ascii="宋体" w:hAnsi="宋体" w:cs="PMingLiU" w:hint="eastAsia"/>
                <w:sz w:val="18"/>
                <w:szCs w:val="18"/>
              </w:rPr>
              <w:t>护理</w:t>
            </w:r>
            <w:r w:rsidRPr="007E6EC7">
              <w:rPr>
                <w:rFonts w:ascii="宋体" w:hAnsi="宋体" w:cs="PMingLiU" w:hint="eastAsia"/>
                <w:sz w:val="18"/>
                <w:szCs w:val="18"/>
              </w:rPr>
              <w:t>康养计划</w:t>
            </w:r>
            <w:proofErr w:type="gramEnd"/>
            <w:r w:rsidRPr="007E6EC7">
              <w:rPr>
                <w:rFonts w:ascii="宋体" w:hAnsi="宋体" w:cs="PMingLiU" w:hint="eastAsia"/>
                <w:sz w:val="18"/>
                <w:szCs w:val="18"/>
              </w:rPr>
              <w:t>，管理并追踪就医记录，进行资料整理与数据分析，提供以“个案”为中心的整体照护服务</w:t>
            </w:r>
            <w:r>
              <w:rPr>
                <w:rFonts w:ascii="宋体" w:hAnsi="宋体" w:cs="PMingLiU" w:hint="eastAsia"/>
                <w:sz w:val="18"/>
                <w:szCs w:val="18"/>
              </w:rPr>
              <w:t>。</w:t>
            </w:r>
            <w:r w:rsidRPr="007E6EC7">
              <w:rPr>
                <w:rFonts w:ascii="宋体" w:hAnsi="宋体" w:cs="PMingLiU" w:hint="eastAsia"/>
                <w:sz w:val="18"/>
                <w:szCs w:val="18"/>
              </w:rPr>
              <w:t>是</w:t>
            </w:r>
            <w:proofErr w:type="gramStart"/>
            <w:r w:rsidRPr="007E6EC7">
              <w:rPr>
                <w:rFonts w:ascii="宋体" w:hAnsi="宋体" w:cs="PMingLiU" w:hint="eastAsia"/>
                <w:sz w:val="18"/>
                <w:szCs w:val="18"/>
              </w:rPr>
              <w:t>医</w:t>
            </w:r>
            <w:proofErr w:type="gramEnd"/>
            <w:r w:rsidRPr="007E6EC7">
              <w:rPr>
                <w:rFonts w:ascii="宋体" w:hAnsi="宋体" w:cs="PMingLiU" w:hint="eastAsia"/>
                <w:sz w:val="18"/>
                <w:szCs w:val="18"/>
              </w:rPr>
              <w:t>患连接的桥梁，既是患者的“管家”，也是医生的“助手”。</w:t>
            </w:r>
          </w:p>
        </w:tc>
        <w:tc>
          <w:tcPr>
            <w:tcW w:w="1134" w:type="dxa"/>
            <w:vAlign w:val="center"/>
          </w:tcPr>
          <w:p w14:paraId="1FE24667" w14:textId="52ABBCD9" w:rsidR="00B42E70" w:rsidRDefault="00C77AD6" w:rsidP="00172DD3">
            <w:pPr>
              <w:widowControl/>
              <w:jc w:val="center"/>
              <w:textAlignment w:val="center"/>
              <w:rPr>
                <w:rFonts w:ascii="宋体" w:hAnsi="宋体" w:cs="PMingLiU"/>
                <w:sz w:val="18"/>
                <w:szCs w:val="18"/>
              </w:rPr>
            </w:pPr>
            <w:proofErr w:type="gramStart"/>
            <w:r w:rsidRPr="00F41F53">
              <w:rPr>
                <w:rFonts w:ascii="宋体" w:hAnsi="宋体" w:cs="PMingLiU" w:hint="eastAsia"/>
                <w:sz w:val="18"/>
                <w:szCs w:val="18"/>
              </w:rPr>
              <w:t>咨</w:t>
            </w:r>
            <w:proofErr w:type="gramEnd"/>
            <w:r w:rsidRPr="00F41F53">
              <w:rPr>
                <w:rFonts w:ascii="宋体" w:hAnsi="宋体" w:cs="PMingLiU" w:hint="eastAsia"/>
                <w:sz w:val="18"/>
                <w:szCs w:val="18"/>
              </w:rPr>
              <w:t>商个案管理员、个案管理员</w:t>
            </w:r>
          </w:p>
        </w:tc>
        <w:tc>
          <w:tcPr>
            <w:tcW w:w="2834" w:type="dxa"/>
            <w:vAlign w:val="center"/>
          </w:tcPr>
          <w:p w14:paraId="46B3995C" w14:textId="197A71D4" w:rsidR="00B42E70" w:rsidRPr="00B42E70" w:rsidRDefault="00C77AD6" w:rsidP="00172DD3">
            <w:pPr>
              <w:widowControl/>
              <w:jc w:val="center"/>
              <w:textAlignment w:val="center"/>
              <w:rPr>
                <w:rFonts w:ascii="宋体" w:hAnsi="宋体" w:cs="PMingLiU"/>
                <w:sz w:val="18"/>
                <w:szCs w:val="18"/>
              </w:rPr>
            </w:pPr>
            <w:r w:rsidRPr="00B42E70">
              <w:rPr>
                <w:rFonts w:ascii="宋体" w:hAnsi="宋体" w:cs="PMingLiU" w:hint="eastAsia"/>
                <w:sz w:val="18"/>
                <w:szCs w:val="18"/>
              </w:rPr>
              <w:t>只提供整合性、连续性的个案服务者，以</w:t>
            </w:r>
            <w:proofErr w:type="gramStart"/>
            <w:r w:rsidRPr="00B42E70">
              <w:rPr>
                <w:rFonts w:ascii="宋体" w:hAnsi="宋体" w:cs="PMingLiU" w:hint="eastAsia"/>
                <w:sz w:val="18"/>
                <w:szCs w:val="18"/>
              </w:rPr>
              <w:t>咨商服务</w:t>
            </w:r>
            <w:proofErr w:type="gramEnd"/>
            <w:r w:rsidRPr="00B42E70">
              <w:rPr>
                <w:rFonts w:ascii="宋体" w:hAnsi="宋体" w:cs="PMingLiU" w:hint="eastAsia"/>
                <w:sz w:val="18"/>
                <w:szCs w:val="18"/>
              </w:rPr>
              <w:t>提供为主要工作目标，进行个案管理服务。实务内涵包括平亮、计划、连结、监督、追踪、倡导、外展以及危机处理等。</w:t>
            </w:r>
          </w:p>
        </w:tc>
        <w:tc>
          <w:tcPr>
            <w:tcW w:w="1394" w:type="dxa"/>
            <w:vAlign w:val="center"/>
          </w:tcPr>
          <w:p w14:paraId="730F443F" w14:textId="61430BFB" w:rsidR="00B42E70" w:rsidRPr="00B42E70" w:rsidRDefault="00C77AD6" w:rsidP="00172DD3">
            <w:pPr>
              <w:widowControl/>
              <w:jc w:val="center"/>
              <w:textAlignment w:val="center"/>
              <w:rPr>
                <w:rFonts w:ascii="宋体" w:hAnsi="宋体" w:cs="宋体"/>
                <w:sz w:val="18"/>
                <w:szCs w:val="18"/>
              </w:rPr>
            </w:pPr>
            <w:r w:rsidRPr="00B42E70">
              <w:rPr>
                <w:rFonts w:ascii="宋体" w:hAnsi="宋体" w:cs="宋体" w:hint="eastAsia"/>
                <w:sz w:val="18"/>
                <w:szCs w:val="18"/>
              </w:rPr>
              <w:t>case manager</w:t>
            </w:r>
          </w:p>
        </w:tc>
      </w:tr>
    </w:tbl>
    <w:p w14:paraId="1E505F23" w14:textId="77777777" w:rsidR="00A44E91" w:rsidRPr="00B42E70" w:rsidRDefault="00A44E91" w:rsidP="00B42E70">
      <w:pPr>
        <w:pStyle w:val="af7"/>
        <w:numPr>
          <w:ilvl w:val="0"/>
          <w:numId w:val="0"/>
        </w:numPr>
        <w:tabs>
          <w:tab w:val="left" w:pos="3216"/>
        </w:tabs>
        <w:jc w:val="both"/>
        <w:rPr>
          <w:rFonts w:hAnsi="黑体"/>
        </w:rPr>
      </w:pPr>
    </w:p>
    <w:p w14:paraId="0C5E8D19" w14:textId="77777777" w:rsidR="00A44E91" w:rsidRDefault="00A44E91">
      <w:pPr>
        <w:pStyle w:val="af7"/>
        <w:numPr>
          <w:ilvl w:val="0"/>
          <w:numId w:val="0"/>
        </w:numPr>
        <w:jc w:val="both"/>
        <w:rPr>
          <w:rFonts w:ascii="宋体" w:eastAsia="PMingLiU" w:hAnsi="宋体"/>
          <w:lang w:eastAsia="zh-TW"/>
        </w:rPr>
      </w:pPr>
    </w:p>
    <w:p w14:paraId="2D884984" w14:textId="21F700A4" w:rsidR="000278B8" w:rsidRDefault="00A44E91" w:rsidP="000278B8">
      <w:pPr>
        <w:pStyle w:val="af7"/>
        <w:numPr>
          <w:ilvl w:val="0"/>
          <w:numId w:val="0"/>
        </w:numPr>
      </w:pPr>
      <w:r>
        <w:rPr>
          <w:rFonts w:eastAsia="PMingLiU"/>
          <w:lang w:eastAsia="zh-TW"/>
        </w:rPr>
        <w:br w:type="page"/>
      </w:r>
      <w:r w:rsidR="000278B8">
        <w:rPr>
          <w:rFonts w:hint="eastAsia"/>
        </w:rPr>
        <w:lastRenderedPageBreak/>
        <w:t xml:space="preserve">表 </w:t>
      </w:r>
      <w:r w:rsidR="000278B8">
        <w:fldChar w:fldCharType="begin"/>
      </w:r>
      <w:r w:rsidR="000278B8">
        <w:instrText xml:space="preserve"> </w:instrText>
      </w:r>
      <w:r w:rsidR="000278B8">
        <w:rPr>
          <w:rFonts w:hint="eastAsia"/>
        </w:rPr>
        <w:instrText>SEQ 表格 \* ARABIC</w:instrText>
      </w:r>
      <w:r w:rsidR="000278B8">
        <w:instrText xml:space="preserve"> </w:instrText>
      </w:r>
      <w:r w:rsidR="000278B8">
        <w:fldChar w:fldCharType="separate"/>
      </w:r>
      <w:r w:rsidR="00414B9E">
        <w:rPr>
          <w:noProof/>
        </w:rPr>
        <w:t>3</w:t>
      </w:r>
      <w:r w:rsidR="000278B8">
        <w:fldChar w:fldCharType="end"/>
      </w:r>
      <w:r w:rsidR="000278B8" w:rsidRPr="00AD1923">
        <w:rPr>
          <w:rFonts w:hint="eastAsia"/>
        </w:rPr>
        <w:t>服务形式术语对照</w:t>
      </w:r>
    </w:p>
    <w:tbl>
      <w:tblPr>
        <w:tblW w:w="9349"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334"/>
        <w:gridCol w:w="1134"/>
        <w:gridCol w:w="2835"/>
        <w:gridCol w:w="1394"/>
      </w:tblGrid>
      <w:tr w:rsidR="00A44E91" w14:paraId="7BFC11BA" w14:textId="77777777" w:rsidTr="00172DD3">
        <w:trPr>
          <w:trHeight w:val="270"/>
          <w:tblHeader/>
        </w:trPr>
        <w:tc>
          <w:tcPr>
            <w:tcW w:w="494" w:type="dxa"/>
            <w:vMerge w:val="restart"/>
            <w:vAlign w:val="center"/>
          </w:tcPr>
          <w:p w14:paraId="6D94BB4D" w14:textId="1A625F5B" w:rsidR="00A44E91" w:rsidRPr="000278B8" w:rsidRDefault="000278B8" w:rsidP="00172DD3">
            <w:pPr>
              <w:jc w:val="center"/>
              <w:rPr>
                <w:rFonts w:ascii="宋体" w:hAnsi="宋体" w:cs="宋体"/>
                <w:b/>
                <w:bCs/>
                <w:sz w:val="18"/>
                <w:szCs w:val="18"/>
              </w:rPr>
            </w:pPr>
            <w:r w:rsidRPr="000278B8">
              <w:rPr>
                <w:rFonts w:ascii="宋体" w:hAnsi="宋体" w:cs="宋体" w:hint="eastAsia"/>
                <w:b/>
                <w:bCs/>
                <w:sz w:val="18"/>
                <w:szCs w:val="18"/>
              </w:rPr>
              <w:t>序号</w:t>
            </w:r>
          </w:p>
        </w:tc>
        <w:tc>
          <w:tcPr>
            <w:tcW w:w="3492" w:type="dxa"/>
            <w:gridSpan w:val="2"/>
            <w:vAlign w:val="center"/>
          </w:tcPr>
          <w:p w14:paraId="7DE263E4" w14:textId="73716213"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大陆</w:t>
            </w:r>
          </w:p>
        </w:tc>
        <w:tc>
          <w:tcPr>
            <w:tcW w:w="3969" w:type="dxa"/>
            <w:gridSpan w:val="2"/>
            <w:vAlign w:val="center"/>
          </w:tcPr>
          <w:p w14:paraId="711F29D2" w14:textId="3F6EBB51"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台湾地区</w:t>
            </w:r>
          </w:p>
        </w:tc>
        <w:tc>
          <w:tcPr>
            <w:tcW w:w="1394" w:type="dxa"/>
            <w:vMerge w:val="restart"/>
            <w:vAlign w:val="center"/>
          </w:tcPr>
          <w:p w14:paraId="53945134" w14:textId="39B9AB0A" w:rsidR="00A44E91" w:rsidRPr="000278B8" w:rsidRDefault="000278B8" w:rsidP="00172DD3">
            <w:pPr>
              <w:jc w:val="center"/>
              <w:rPr>
                <w:rFonts w:ascii="宋体" w:hAnsi="宋体" w:cs="宋体"/>
                <w:b/>
                <w:bCs/>
                <w:sz w:val="18"/>
                <w:szCs w:val="18"/>
              </w:rPr>
            </w:pPr>
            <w:r w:rsidRPr="000278B8">
              <w:rPr>
                <w:rFonts w:ascii="宋体" w:hAnsi="宋体" w:cs="宋体" w:hint="eastAsia"/>
                <w:b/>
                <w:bCs/>
                <w:sz w:val="18"/>
                <w:szCs w:val="18"/>
              </w:rPr>
              <w:t>英文词汇</w:t>
            </w:r>
          </w:p>
        </w:tc>
      </w:tr>
      <w:tr w:rsidR="00A44E91" w14:paraId="3062DC8F" w14:textId="77777777" w:rsidTr="00172DD3">
        <w:trPr>
          <w:trHeight w:val="285"/>
          <w:tblHeader/>
        </w:trPr>
        <w:tc>
          <w:tcPr>
            <w:tcW w:w="494" w:type="dxa"/>
            <w:vMerge/>
            <w:vAlign w:val="center"/>
          </w:tcPr>
          <w:p w14:paraId="1041049C" w14:textId="77777777" w:rsidR="00A44E91" w:rsidRPr="000278B8" w:rsidRDefault="00A44E91" w:rsidP="00172DD3">
            <w:pPr>
              <w:pStyle w:val="affffffd"/>
              <w:numPr>
                <w:ilvl w:val="0"/>
                <w:numId w:val="27"/>
              </w:numPr>
              <w:ind w:firstLineChars="0"/>
              <w:jc w:val="center"/>
              <w:rPr>
                <w:rFonts w:ascii="宋体" w:hAnsi="宋体" w:cs="宋体"/>
                <w:b/>
                <w:bCs/>
                <w:sz w:val="18"/>
                <w:szCs w:val="18"/>
              </w:rPr>
            </w:pPr>
          </w:p>
        </w:tc>
        <w:tc>
          <w:tcPr>
            <w:tcW w:w="1158" w:type="dxa"/>
            <w:vAlign w:val="center"/>
          </w:tcPr>
          <w:p w14:paraId="295A87DA" w14:textId="3C28D955"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术语</w:t>
            </w:r>
          </w:p>
        </w:tc>
        <w:tc>
          <w:tcPr>
            <w:tcW w:w="2334" w:type="dxa"/>
            <w:vAlign w:val="center"/>
          </w:tcPr>
          <w:p w14:paraId="111A6BFF" w14:textId="09D730D7"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释义</w:t>
            </w:r>
          </w:p>
        </w:tc>
        <w:tc>
          <w:tcPr>
            <w:tcW w:w="1134" w:type="dxa"/>
            <w:vAlign w:val="center"/>
          </w:tcPr>
          <w:p w14:paraId="3DADD926" w14:textId="0E08D150"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术语</w:t>
            </w:r>
          </w:p>
        </w:tc>
        <w:tc>
          <w:tcPr>
            <w:tcW w:w="2835" w:type="dxa"/>
            <w:vAlign w:val="center"/>
          </w:tcPr>
          <w:p w14:paraId="51705388" w14:textId="13F3E2FD" w:rsidR="00A44E91" w:rsidRPr="000278B8" w:rsidRDefault="00C77AD6" w:rsidP="00172DD3">
            <w:pPr>
              <w:widowControl/>
              <w:jc w:val="center"/>
              <w:textAlignment w:val="center"/>
              <w:rPr>
                <w:rFonts w:ascii="宋体" w:hAnsi="宋体" w:cs="宋体"/>
                <w:b/>
                <w:bCs/>
                <w:sz w:val="18"/>
                <w:szCs w:val="18"/>
              </w:rPr>
            </w:pPr>
            <w:r w:rsidRPr="000278B8">
              <w:rPr>
                <w:rFonts w:ascii="宋体" w:hAnsi="宋体" w:cs="宋体" w:hint="eastAsia"/>
                <w:b/>
                <w:bCs/>
                <w:kern w:val="0"/>
                <w:sz w:val="18"/>
                <w:szCs w:val="18"/>
              </w:rPr>
              <w:t>释义</w:t>
            </w:r>
          </w:p>
        </w:tc>
        <w:tc>
          <w:tcPr>
            <w:tcW w:w="1394" w:type="dxa"/>
            <w:vMerge/>
            <w:vAlign w:val="center"/>
          </w:tcPr>
          <w:p w14:paraId="5D41623E" w14:textId="77777777" w:rsidR="00A44E91" w:rsidRDefault="00A44E91" w:rsidP="00172DD3">
            <w:pPr>
              <w:jc w:val="center"/>
              <w:rPr>
                <w:rFonts w:ascii="宋体" w:hAnsi="宋体" w:cs="宋体"/>
                <w:sz w:val="18"/>
                <w:szCs w:val="18"/>
              </w:rPr>
            </w:pPr>
          </w:p>
        </w:tc>
      </w:tr>
      <w:tr w:rsidR="00A44E91" w14:paraId="07F895EB" w14:textId="77777777" w:rsidTr="00172DD3">
        <w:tc>
          <w:tcPr>
            <w:tcW w:w="494" w:type="dxa"/>
            <w:vAlign w:val="center"/>
          </w:tcPr>
          <w:p w14:paraId="5BB43356" w14:textId="57064F6C"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rPr>
            </w:pPr>
            <w:r w:rsidRPr="000278B8">
              <w:rPr>
                <w:rFonts w:ascii="宋体" w:hAnsi="宋体" w:cs="宋体" w:hint="eastAsia"/>
                <w:kern w:val="0"/>
                <w:sz w:val="18"/>
                <w:szCs w:val="18"/>
              </w:rPr>
              <w:t>1</w:t>
            </w:r>
          </w:p>
        </w:tc>
        <w:tc>
          <w:tcPr>
            <w:tcW w:w="1158" w:type="dxa"/>
            <w:vAlign w:val="center"/>
          </w:tcPr>
          <w:p w14:paraId="2B225ED5" w14:textId="02925583"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当面服务/面对面咨询（简称“面询”）</w:t>
            </w:r>
          </w:p>
        </w:tc>
        <w:tc>
          <w:tcPr>
            <w:tcW w:w="2334" w:type="dxa"/>
            <w:vAlign w:val="center"/>
          </w:tcPr>
          <w:p w14:paraId="609CDD21" w14:textId="3918129D"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心理咨询服务提供者面对面为来访者提供心理咨询服务的行为。</w:t>
            </w:r>
          </w:p>
        </w:tc>
        <w:tc>
          <w:tcPr>
            <w:tcW w:w="1134" w:type="dxa"/>
            <w:vAlign w:val="center"/>
          </w:tcPr>
          <w:p w14:paraId="7CDC2D53" w14:textId="61ECE68A"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面对面</w:t>
            </w:r>
            <w:proofErr w:type="gramStart"/>
            <w:r>
              <w:rPr>
                <w:rFonts w:ascii="宋体" w:hAnsi="宋体" w:cs="PMingLiU" w:hint="eastAsia"/>
                <w:kern w:val="0"/>
                <w:sz w:val="18"/>
                <w:szCs w:val="18"/>
              </w:rPr>
              <w:t>咨</w:t>
            </w:r>
            <w:proofErr w:type="gramEnd"/>
            <w:r>
              <w:rPr>
                <w:rFonts w:ascii="宋体" w:hAnsi="宋体" w:cs="PMingLiU" w:hint="eastAsia"/>
                <w:kern w:val="0"/>
                <w:sz w:val="18"/>
                <w:szCs w:val="18"/>
              </w:rPr>
              <w:t>商</w:t>
            </w:r>
          </w:p>
        </w:tc>
        <w:tc>
          <w:tcPr>
            <w:tcW w:w="2835" w:type="dxa"/>
            <w:vAlign w:val="center"/>
          </w:tcPr>
          <w:p w14:paraId="25C3D066" w14:textId="57E48D54"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心理师与个案一同在专业、</w:t>
            </w:r>
            <w:proofErr w:type="gramStart"/>
            <w:r>
              <w:rPr>
                <w:rFonts w:ascii="宋体" w:hAnsi="宋体" w:cs="PMingLiU" w:hint="eastAsia"/>
                <w:kern w:val="0"/>
                <w:sz w:val="18"/>
                <w:szCs w:val="18"/>
              </w:rPr>
              <w:t>安全具</w:t>
            </w:r>
            <w:proofErr w:type="gramEnd"/>
            <w:r>
              <w:rPr>
                <w:rFonts w:ascii="宋体" w:hAnsi="宋体" w:cs="PMingLiU" w:hint="eastAsia"/>
                <w:kern w:val="0"/>
                <w:sz w:val="18"/>
                <w:szCs w:val="18"/>
              </w:rPr>
              <w:t>隐私性的空间中见面、建立会谈。</w:t>
            </w:r>
          </w:p>
        </w:tc>
        <w:tc>
          <w:tcPr>
            <w:tcW w:w="1394" w:type="dxa"/>
            <w:vAlign w:val="center"/>
          </w:tcPr>
          <w:p w14:paraId="641EADA6" w14:textId="19DA264F"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face-to-face service</w:t>
            </w:r>
          </w:p>
        </w:tc>
      </w:tr>
      <w:tr w:rsidR="00A44E91" w14:paraId="0F80A899" w14:textId="77777777" w:rsidTr="00172DD3">
        <w:tc>
          <w:tcPr>
            <w:tcW w:w="494" w:type="dxa"/>
            <w:vAlign w:val="center"/>
          </w:tcPr>
          <w:p w14:paraId="669C1F53" w14:textId="6EAEE19A"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rPr>
            </w:pPr>
            <w:r w:rsidRPr="000278B8">
              <w:rPr>
                <w:rFonts w:ascii="宋体" w:hAnsi="宋体" w:cs="宋体" w:hint="eastAsia"/>
                <w:kern w:val="0"/>
                <w:sz w:val="18"/>
                <w:szCs w:val="18"/>
              </w:rPr>
              <w:t>2</w:t>
            </w:r>
          </w:p>
        </w:tc>
        <w:tc>
          <w:tcPr>
            <w:tcW w:w="1158" w:type="dxa"/>
            <w:vAlign w:val="center"/>
          </w:tcPr>
          <w:p w14:paraId="0E6AB3E2" w14:textId="3CFAD75F" w:rsidR="00A44E91" w:rsidRDefault="00C77AD6" w:rsidP="00172DD3">
            <w:pPr>
              <w:widowControl/>
              <w:jc w:val="center"/>
              <w:textAlignment w:val="center"/>
              <w:rPr>
                <w:rFonts w:ascii="宋体" w:hAnsi="宋体" w:cs="宋体"/>
                <w:kern w:val="0"/>
                <w:sz w:val="18"/>
                <w:szCs w:val="18"/>
              </w:rPr>
            </w:pPr>
            <w:r w:rsidRPr="00923A31">
              <w:rPr>
                <w:rFonts w:ascii="宋体" w:hAnsi="宋体" w:cs="宋体" w:hint="eastAsia"/>
                <w:kern w:val="0"/>
                <w:sz w:val="18"/>
                <w:szCs w:val="18"/>
              </w:rPr>
              <w:t>远程咨询/网络咨询/线</w:t>
            </w:r>
            <w:proofErr w:type="gramStart"/>
            <w:r w:rsidRPr="00923A31">
              <w:rPr>
                <w:rFonts w:ascii="宋体" w:hAnsi="宋体" w:cs="宋体" w:hint="eastAsia"/>
                <w:kern w:val="0"/>
                <w:sz w:val="18"/>
                <w:szCs w:val="18"/>
              </w:rPr>
              <w:t>上咨询</w:t>
            </w:r>
            <w:proofErr w:type="gramEnd"/>
          </w:p>
        </w:tc>
        <w:tc>
          <w:tcPr>
            <w:tcW w:w="2334" w:type="dxa"/>
            <w:vAlign w:val="center"/>
          </w:tcPr>
          <w:p w14:paraId="2E839AD4" w14:textId="75D464FE"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心理咨询服务提供者利用电话、互联网、移动互联网等载体为来访者提供心理咨询服务的行为。</w:t>
            </w:r>
          </w:p>
        </w:tc>
        <w:tc>
          <w:tcPr>
            <w:tcW w:w="1134" w:type="dxa"/>
            <w:vAlign w:val="center"/>
          </w:tcPr>
          <w:p w14:paraId="09D77390" w14:textId="7B389561"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通讯心理</w:t>
            </w:r>
            <w:proofErr w:type="gramStart"/>
            <w:r>
              <w:rPr>
                <w:rFonts w:ascii="宋体" w:hAnsi="宋体" w:cs="PMingLiU" w:hint="eastAsia"/>
                <w:kern w:val="0"/>
                <w:sz w:val="18"/>
                <w:szCs w:val="18"/>
              </w:rPr>
              <w:t>咨</w:t>
            </w:r>
            <w:proofErr w:type="gramEnd"/>
            <w:r>
              <w:rPr>
                <w:rFonts w:ascii="宋体" w:hAnsi="宋体" w:cs="PMingLiU" w:hint="eastAsia"/>
                <w:kern w:val="0"/>
                <w:sz w:val="18"/>
                <w:szCs w:val="18"/>
              </w:rPr>
              <w:t>商</w:t>
            </w:r>
          </w:p>
        </w:tc>
        <w:tc>
          <w:tcPr>
            <w:tcW w:w="2835" w:type="dxa"/>
            <w:vAlign w:val="center"/>
          </w:tcPr>
          <w:p w14:paraId="297905CC" w14:textId="39E58E2E"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通讯心理</w:t>
            </w:r>
            <w:proofErr w:type="gramStart"/>
            <w:r>
              <w:rPr>
                <w:rFonts w:ascii="宋体" w:hAnsi="宋体" w:cs="宋体" w:hint="eastAsia"/>
                <w:kern w:val="0"/>
                <w:sz w:val="18"/>
                <w:szCs w:val="18"/>
              </w:rPr>
              <w:t>咨商业务</w:t>
            </w:r>
            <w:proofErr w:type="gramEnd"/>
            <w:r>
              <w:rPr>
                <w:rFonts w:ascii="宋体" w:hAnsi="宋体" w:cs="宋体" w:hint="eastAsia"/>
                <w:kern w:val="0"/>
                <w:sz w:val="18"/>
                <w:szCs w:val="18"/>
              </w:rPr>
              <w:t>之执行，得以固定通信、行动通信、因特网及其他可沟通之通信设备或方式为之，并且需申请经主管机关认可之机构方得以行之。</w:t>
            </w:r>
          </w:p>
        </w:tc>
        <w:tc>
          <w:tcPr>
            <w:tcW w:w="1394" w:type="dxa"/>
            <w:vAlign w:val="center"/>
          </w:tcPr>
          <w:p w14:paraId="22E03C93" w14:textId="3E69AFDB"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distance service</w:t>
            </w:r>
          </w:p>
        </w:tc>
      </w:tr>
      <w:tr w:rsidR="00A44E91" w14:paraId="3428A443" w14:textId="77777777" w:rsidTr="00172DD3">
        <w:tc>
          <w:tcPr>
            <w:tcW w:w="494" w:type="dxa"/>
            <w:vAlign w:val="center"/>
          </w:tcPr>
          <w:p w14:paraId="55D0BD36" w14:textId="58A79338"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lang w:eastAsia="zh-TW"/>
              </w:rPr>
            </w:pPr>
            <w:r w:rsidRPr="000278B8">
              <w:rPr>
                <w:rFonts w:ascii="宋体" w:hAnsi="宋体" w:cs="宋体" w:hint="eastAsia"/>
                <w:kern w:val="0"/>
                <w:sz w:val="18"/>
                <w:szCs w:val="18"/>
              </w:rPr>
              <w:t>3</w:t>
            </w:r>
          </w:p>
        </w:tc>
        <w:tc>
          <w:tcPr>
            <w:tcW w:w="1158" w:type="dxa"/>
            <w:vAlign w:val="center"/>
          </w:tcPr>
          <w:p w14:paraId="43F7B355" w14:textId="1B1E3678"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危机干预</w:t>
            </w:r>
          </w:p>
        </w:tc>
        <w:tc>
          <w:tcPr>
            <w:tcW w:w="2334" w:type="dxa"/>
            <w:vAlign w:val="center"/>
          </w:tcPr>
          <w:p w14:paraId="10A7A13E" w14:textId="3C557E43" w:rsidR="00F46925" w:rsidRPr="00F46925" w:rsidRDefault="00C77AD6" w:rsidP="00172DD3">
            <w:pPr>
              <w:widowControl/>
              <w:jc w:val="center"/>
              <w:textAlignment w:val="center"/>
              <w:rPr>
                <w:rFonts w:ascii="宋体" w:hAnsi="宋体" w:cs="PMingLiU"/>
                <w:kern w:val="0"/>
                <w:sz w:val="18"/>
                <w:szCs w:val="18"/>
              </w:rPr>
            </w:pPr>
            <w:r w:rsidRPr="00665766">
              <w:rPr>
                <w:rFonts w:ascii="宋体" w:hAnsi="宋体" w:cs="PMingLiU" w:hint="eastAsia"/>
                <w:kern w:val="0"/>
                <w:sz w:val="18"/>
                <w:szCs w:val="18"/>
              </w:rPr>
              <w:t>为了阻止或防止人自杀的企图而采取的介入措施，以减少自杀的风险</w:t>
            </w:r>
            <w:r w:rsidRPr="00665766">
              <w:rPr>
                <w:rFonts w:ascii="宋体" w:hAnsi="宋体" w:cs="宋体" w:hint="eastAsia"/>
                <w:kern w:val="0"/>
                <w:sz w:val="18"/>
                <w:szCs w:val="18"/>
              </w:rPr>
              <w:t>。它涉及对自杀倾向的个体进行识别、评估、干预和后续跟进，旨在保护个体的生命安全和心理健康。</w:t>
            </w:r>
          </w:p>
        </w:tc>
        <w:tc>
          <w:tcPr>
            <w:tcW w:w="1134" w:type="dxa"/>
            <w:vAlign w:val="center"/>
          </w:tcPr>
          <w:p w14:paraId="09E18771" w14:textId="1EBD6D41"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关怀访视、家庭访视</w:t>
            </w:r>
          </w:p>
        </w:tc>
        <w:tc>
          <w:tcPr>
            <w:tcW w:w="2835" w:type="dxa"/>
            <w:vAlign w:val="center"/>
          </w:tcPr>
          <w:p w14:paraId="2C15AB35" w14:textId="1124186D"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以关怀及协助个案为出发点，建构小区中自杀企图者的安全防护网。透过定期关怀访视，减少自杀高危险群重复发生自杀或自伤的行为，提供情绪支持及风险评估以降低危险因子</w:t>
            </w:r>
            <w:r>
              <w:rPr>
                <w:rFonts w:ascii="宋体" w:hAnsi="宋体" w:cs="宋体" w:hint="eastAsia"/>
                <w:kern w:val="0"/>
                <w:sz w:val="18"/>
                <w:szCs w:val="18"/>
              </w:rPr>
              <w:t>。</w:t>
            </w:r>
          </w:p>
        </w:tc>
        <w:tc>
          <w:tcPr>
            <w:tcW w:w="1394" w:type="dxa"/>
            <w:vAlign w:val="center"/>
          </w:tcPr>
          <w:p w14:paraId="5655C9B9" w14:textId="76584544" w:rsidR="00A44E91" w:rsidRDefault="00C77AD6" w:rsidP="00172DD3">
            <w:pPr>
              <w:widowControl/>
              <w:jc w:val="center"/>
              <w:textAlignment w:val="center"/>
              <w:rPr>
                <w:rFonts w:ascii="宋体" w:hAnsi="宋体" w:cs="宋体"/>
                <w:kern w:val="0"/>
                <w:sz w:val="18"/>
                <w:szCs w:val="18"/>
                <w:lang w:eastAsia="zh-TW"/>
              </w:rPr>
            </w:pPr>
            <w:r>
              <w:rPr>
                <w:rFonts w:ascii="宋体" w:hAnsi="宋体" w:cs="宋体" w:hint="eastAsia"/>
                <w:kern w:val="0"/>
                <w:sz w:val="18"/>
                <w:szCs w:val="18"/>
              </w:rPr>
              <w:t>care visitor</w:t>
            </w:r>
          </w:p>
        </w:tc>
      </w:tr>
      <w:tr w:rsidR="00A44E91" w14:paraId="652B74DB" w14:textId="77777777" w:rsidTr="00172DD3">
        <w:tc>
          <w:tcPr>
            <w:tcW w:w="494" w:type="dxa"/>
            <w:vAlign w:val="center"/>
          </w:tcPr>
          <w:p w14:paraId="163260F4" w14:textId="7617C64C"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lang w:eastAsia="zh-TW"/>
              </w:rPr>
            </w:pPr>
            <w:r w:rsidRPr="000278B8">
              <w:rPr>
                <w:rFonts w:ascii="宋体" w:hAnsi="宋体" w:cs="宋体" w:hint="eastAsia"/>
                <w:kern w:val="0"/>
                <w:sz w:val="18"/>
                <w:szCs w:val="18"/>
              </w:rPr>
              <w:t>4</w:t>
            </w:r>
          </w:p>
        </w:tc>
        <w:tc>
          <w:tcPr>
            <w:tcW w:w="1158" w:type="dxa"/>
            <w:vAlign w:val="center"/>
          </w:tcPr>
          <w:p w14:paraId="25BE367A" w14:textId="46253BDF" w:rsidR="00A44E91" w:rsidRDefault="00C77AD6" w:rsidP="00172DD3">
            <w:pPr>
              <w:widowControl/>
              <w:jc w:val="center"/>
              <w:textAlignment w:val="center"/>
              <w:rPr>
                <w:rFonts w:ascii="宋体" w:hAnsi="宋体" w:cs="宋体"/>
                <w:kern w:val="0"/>
                <w:sz w:val="18"/>
                <w:szCs w:val="18"/>
                <w:lang w:eastAsia="zh-TW"/>
              </w:rPr>
            </w:pPr>
            <w:r>
              <w:rPr>
                <w:rFonts w:ascii="宋体" w:hAnsi="宋体" w:cs="宋体" w:hint="eastAsia"/>
                <w:kern w:val="0"/>
                <w:sz w:val="18"/>
                <w:szCs w:val="18"/>
              </w:rPr>
              <w:t>心理健康教育</w:t>
            </w:r>
          </w:p>
        </w:tc>
        <w:tc>
          <w:tcPr>
            <w:tcW w:w="2334" w:type="dxa"/>
            <w:vAlign w:val="center"/>
          </w:tcPr>
          <w:p w14:paraId="0D3CA4E4" w14:textId="36066A35" w:rsidR="00A44E91" w:rsidRDefault="00C77AD6" w:rsidP="00172DD3">
            <w:pPr>
              <w:widowControl/>
              <w:jc w:val="center"/>
              <w:textAlignment w:val="center"/>
              <w:rPr>
                <w:rFonts w:ascii="宋体" w:hAnsi="宋体" w:cs="PMingLiU"/>
                <w:kern w:val="0"/>
                <w:sz w:val="18"/>
                <w:szCs w:val="18"/>
              </w:rPr>
            </w:pPr>
            <w:r w:rsidRPr="00C65209">
              <w:rPr>
                <w:rFonts w:ascii="宋体" w:hAnsi="宋体" w:cs="PMingLiU" w:hint="eastAsia"/>
                <w:kern w:val="0"/>
                <w:sz w:val="18"/>
                <w:szCs w:val="18"/>
              </w:rPr>
              <w:t>心理教育是</w:t>
            </w:r>
            <w:hyperlink r:id="rId20" w:tgtFrame="_blank" w:history="1">
              <w:r w:rsidRPr="00340C3A">
                <w:rPr>
                  <w:rFonts w:ascii="宋体" w:hAnsi="宋体" w:cs="PMingLiU" w:hint="eastAsia"/>
                  <w:kern w:val="0"/>
                  <w:sz w:val="18"/>
                  <w:szCs w:val="18"/>
                </w:rPr>
                <w:t>心理素质教育</w:t>
              </w:r>
            </w:hyperlink>
            <w:r w:rsidRPr="00C65209">
              <w:rPr>
                <w:rFonts w:ascii="宋体" w:hAnsi="宋体" w:cs="PMingLiU" w:hint="eastAsia"/>
                <w:kern w:val="0"/>
                <w:sz w:val="18"/>
                <w:szCs w:val="18"/>
              </w:rPr>
              <w:t>与</w:t>
            </w:r>
            <w:hyperlink r:id="rId21" w:tgtFrame="_blank" w:history="1">
              <w:r w:rsidRPr="00340C3A">
                <w:rPr>
                  <w:rFonts w:ascii="宋体" w:hAnsi="宋体" w:cs="PMingLiU" w:hint="eastAsia"/>
                  <w:kern w:val="0"/>
                  <w:sz w:val="18"/>
                  <w:szCs w:val="18"/>
                </w:rPr>
                <w:t>心理健康</w:t>
              </w:r>
            </w:hyperlink>
            <w:r w:rsidRPr="00C65209">
              <w:rPr>
                <w:rFonts w:ascii="宋体" w:hAnsi="宋体" w:cs="PMingLiU" w:hint="eastAsia"/>
                <w:kern w:val="0"/>
                <w:sz w:val="18"/>
                <w:szCs w:val="18"/>
              </w:rPr>
              <w:t>教育的简称，它是教育者运用心理科学的方法，对教育对象心理的各层面施加积极的影响，以促进其心理发展与适应、维护其心理健康的</w:t>
            </w:r>
            <w:hyperlink r:id="rId22" w:tgtFrame="_blank" w:history="1">
              <w:r w:rsidRPr="00340C3A">
                <w:rPr>
                  <w:rFonts w:ascii="宋体" w:hAnsi="宋体" w:cs="PMingLiU" w:hint="eastAsia"/>
                  <w:kern w:val="0"/>
                  <w:sz w:val="18"/>
                  <w:szCs w:val="18"/>
                </w:rPr>
                <w:t>教育实践</w:t>
              </w:r>
            </w:hyperlink>
            <w:r w:rsidRPr="00C65209">
              <w:rPr>
                <w:rFonts w:ascii="宋体" w:hAnsi="宋体" w:cs="PMingLiU" w:hint="eastAsia"/>
                <w:kern w:val="0"/>
                <w:sz w:val="18"/>
                <w:szCs w:val="18"/>
              </w:rPr>
              <w:t>活动。</w:t>
            </w:r>
          </w:p>
        </w:tc>
        <w:tc>
          <w:tcPr>
            <w:tcW w:w="1134" w:type="dxa"/>
            <w:vAlign w:val="center"/>
          </w:tcPr>
          <w:p w14:paraId="6A8E65A4" w14:textId="41231065"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卫教、心理卫生推广</w:t>
            </w:r>
          </w:p>
        </w:tc>
        <w:tc>
          <w:tcPr>
            <w:tcW w:w="2835" w:type="dxa"/>
            <w:vAlign w:val="center"/>
          </w:tcPr>
          <w:p w14:paraId="73DE21DC" w14:textId="157AD736"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藉由专业人员与患者及相关必须知道的人（如：抑郁症家属、自杀幸存者）进行心理卫生相关知识的教导</w:t>
            </w:r>
            <w:r>
              <w:rPr>
                <w:rFonts w:ascii="宋体" w:hAnsi="宋体" w:cs="宋体" w:hint="eastAsia"/>
                <w:kern w:val="0"/>
                <w:sz w:val="18"/>
                <w:szCs w:val="18"/>
              </w:rPr>
              <w:t>。</w:t>
            </w:r>
          </w:p>
        </w:tc>
        <w:tc>
          <w:tcPr>
            <w:tcW w:w="1394" w:type="dxa"/>
            <w:vAlign w:val="center"/>
          </w:tcPr>
          <w:p w14:paraId="2BC5FA98" w14:textId="242C9D57" w:rsidR="00A44E91" w:rsidRDefault="00A947EF" w:rsidP="00172DD3">
            <w:pPr>
              <w:jc w:val="center"/>
              <w:rPr>
                <w:rFonts w:ascii="宋体" w:hAnsi="宋体" w:cs="宋体"/>
                <w:kern w:val="0"/>
                <w:sz w:val="18"/>
                <w:szCs w:val="18"/>
                <w:lang w:eastAsia="zh-TW"/>
              </w:rPr>
            </w:pPr>
            <w:r>
              <w:rPr>
                <w:rFonts w:ascii="PingFang SC" w:hAnsi="PingFang SC"/>
                <w:color w:val="333333"/>
                <w:shd w:val="clear" w:color="auto" w:fill="FFFFFF"/>
              </w:rPr>
              <w:t>‌</w:t>
            </w:r>
            <w:r w:rsidRPr="00A947EF">
              <w:rPr>
                <w:rFonts w:ascii="宋体" w:hAnsi="宋体" w:cs="宋体" w:hint="eastAsia"/>
                <w:kern w:val="0"/>
                <w:sz w:val="18"/>
                <w:szCs w:val="18"/>
              </w:rPr>
              <w:t>m</w:t>
            </w:r>
            <w:r w:rsidRPr="00A947EF">
              <w:rPr>
                <w:rFonts w:ascii="宋体" w:hAnsi="宋体" w:cs="宋体"/>
                <w:kern w:val="0"/>
                <w:sz w:val="18"/>
                <w:szCs w:val="18"/>
              </w:rPr>
              <w:t>ental</w:t>
            </w:r>
            <w:r w:rsidRPr="00A947EF">
              <w:rPr>
                <w:rFonts w:ascii="宋体" w:hAnsi="宋体" w:cs="宋体" w:hint="eastAsia"/>
                <w:kern w:val="0"/>
                <w:sz w:val="18"/>
                <w:szCs w:val="18"/>
              </w:rPr>
              <w:t xml:space="preserve"> h</w:t>
            </w:r>
            <w:r w:rsidRPr="00A947EF">
              <w:rPr>
                <w:rFonts w:ascii="宋体" w:hAnsi="宋体" w:cs="宋体"/>
                <w:kern w:val="0"/>
                <w:sz w:val="18"/>
                <w:szCs w:val="18"/>
              </w:rPr>
              <w:t xml:space="preserve">ealth </w:t>
            </w:r>
            <w:r w:rsidRPr="00A947EF">
              <w:rPr>
                <w:rFonts w:ascii="宋体" w:hAnsi="宋体" w:cs="宋体" w:hint="eastAsia"/>
                <w:kern w:val="0"/>
                <w:sz w:val="18"/>
                <w:szCs w:val="18"/>
              </w:rPr>
              <w:t>e</w:t>
            </w:r>
            <w:r w:rsidRPr="00A947EF">
              <w:rPr>
                <w:rFonts w:ascii="宋体" w:hAnsi="宋体" w:cs="宋体"/>
                <w:kern w:val="0"/>
                <w:sz w:val="18"/>
                <w:szCs w:val="18"/>
              </w:rPr>
              <w:t>ducation</w:t>
            </w:r>
          </w:p>
        </w:tc>
      </w:tr>
      <w:tr w:rsidR="00A44E91" w14:paraId="06FA74CB" w14:textId="77777777" w:rsidTr="00172DD3">
        <w:tc>
          <w:tcPr>
            <w:tcW w:w="494" w:type="dxa"/>
            <w:vAlign w:val="center"/>
          </w:tcPr>
          <w:p w14:paraId="4F2ED504" w14:textId="3731DCFC"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rPr>
            </w:pPr>
            <w:r w:rsidRPr="000278B8">
              <w:rPr>
                <w:rFonts w:ascii="宋体" w:hAnsi="宋体" w:cs="宋体" w:hint="eastAsia"/>
                <w:kern w:val="0"/>
                <w:sz w:val="18"/>
                <w:szCs w:val="18"/>
              </w:rPr>
              <w:t>5</w:t>
            </w:r>
          </w:p>
        </w:tc>
        <w:tc>
          <w:tcPr>
            <w:tcW w:w="1158" w:type="dxa"/>
            <w:vAlign w:val="center"/>
          </w:tcPr>
          <w:p w14:paraId="52AEE407" w14:textId="490550A5"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学生发展指导</w:t>
            </w:r>
          </w:p>
        </w:tc>
        <w:tc>
          <w:tcPr>
            <w:tcW w:w="2334" w:type="dxa"/>
            <w:vAlign w:val="center"/>
          </w:tcPr>
          <w:p w14:paraId="1A6EB7C3" w14:textId="6A79898D"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教育部2019年提出关于普通高中育人方式改革指导意见指出，要</w:t>
            </w:r>
            <w:r w:rsidRPr="00F920E5">
              <w:rPr>
                <w:rFonts w:ascii="宋体" w:hAnsi="宋体" w:cs="PMingLiU" w:hint="eastAsia"/>
                <w:kern w:val="0"/>
                <w:sz w:val="18"/>
                <w:szCs w:val="18"/>
              </w:rPr>
              <w:t>加强对学生理想、心理、学习、生活、生涯规划等方面指导，帮助学生树立正确理想信念、正确认识自我，更好适应高中学习生活，处理好个人兴趣特长与国家和社会需要的关系，提高选修课程、选考科目、报考专业和未来发展方向的自主选择能力。</w:t>
            </w:r>
          </w:p>
        </w:tc>
        <w:tc>
          <w:tcPr>
            <w:tcW w:w="1134" w:type="dxa"/>
            <w:vAlign w:val="center"/>
          </w:tcPr>
          <w:p w14:paraId="248C77CD" w14:textId="62F9103E"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朝阳</w:t>
            </w:r>
            <w:r w:rsidRPr="00F41F53">
              <w:rPr>
                <w:rFonts w:ascii="宋体" w:hAnsi="宋体" w:cs="PMingLiU" w:hint="eastAsia"/>
                <w:kern w:val="0"/>
                <w:sz w:val="18"/>
                <w:szCs w:val="18"/>
              </w:rPr>
              <w:t>方案</w:t>
            </w:r>
          </w:p>
        </w:tc>
        <w:tc>
          <w:tcPr>
            <w:tcW w:w="2835" w:type="dxa"/>
            <w:vAlign w:val="center"/>
          </w:tcPr>
          <w:p w14:paraId="3BDCC3A6" w14:textId="4A6AA6E0"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为</w:t>
            </w:r>
            <w:r>
              <w:rPr>
                <w:rFonts w:ascii="宋体" w:hAnsi="宋体" w:cs="PMingLiU" w:hint="eastAsia"/>
                <w:kern w:val="0"/>
                <w:sz w:val="18"/>
                <w:szCs w:val="18"/>
              </w:rPr>
              <w:t>台湾地区</w:t>
            </w:r>
            <w:r>
              <w:rPr>
                <w:rFonts w:ascii="宋体" w:hAnsi="宋体" w:cs="宋体" w:hint="eastAsia"/>
                <w:kern w:val="0"/>
                <w:sz w:val="18"/>
                <w:szCs w:val="18"/>
              </w:rPr>
              <w:t>教育部在1994年推出的重要辅导方案，其目的在于协助初中阶段严重问题学生适应学校生活，使学生有良好的生涯发展，像是升学、就业、就读技艺教育</w:t>
            </w:r>
            <w:r>
              <w:rPr>
                <w:rFonts w:ascii="宋体" w:hAnsi="宋体" w:cs="PMingLiU" w:hint="eastAsia"/>
                <w:kern w:val="0"/>
                <w:sz w:val="18"/>
                <w:szCs w:val="18"/>
              </w:rPr>
              <w:t>、</w:t>
            </w:r>
            <w:r>
              <w:rPr>
                <w:rFonts w:ascii="宋体" w:hAnsi="宋体" w:cs="宋体" w:hint="eastAsia"/>
                <w:kern w:val="0"/>
                <w:sz w:val="18"/>
                <w:szCs w:val="18"/>
              </w:rPr>
              <w:t>实用技能班</w:t>
            </w:r>
            <w:r>
              <w:rPr>
                <w:rFonts w:ascii="宋体" w:hAnsi="宋体" w:cs="PMingLiU" w:hint="eastAsia"/>
                <w:kern w:val="0"/>
                <w:sz w:val="18"/>
                <w:szCs w:val="18"/>
              </w:rPr>
              <w:t>，</w:t>
            </w:r>
            <w:r>
              <w:rPr>
                <w:rFonts w:ascii="宋体" w:hAnsi="宋体" w:cs="宋体" w:hint="eastAsia"/>
                <w:kern w:val="0"/>
                <w:sz w:val="18"/>
                <w:szCs w:val="18"/>
              </w:rPr>
              <w:t>或接受职训，以防范青少年犯罪问题的产生</w:t>
            </w:r>
            <w:r>
              <w:rPr>
                <w:rFonts w:ascii="宋体" w:hAnsi="宋体" w:cs="PMingLiU" w:hint="eastAsia"/>
                <w:kern w:val="0"/>
                <w:sz w:val="18"/>
                <w:szCs w:val="18"/>
              </w:rPr>
              <w:t>。</w:t>
            </w:r>
          </w:p>
        </w:tc>
        <w:tc>
          <w:tcPr>
            <w:tcW w:w="1394" w:type="dxa"/>
            <w:vAlign w:val="center"/>
          </w:tcPr>
          <w:p w14:paraId="1F4A786B" w14:textId="6851B38F" w:rsidR="00A44E91" w:rsidRDefault="00A947EF"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s</w:t>
            </w:r>
            <w:r w:rsidR="00C77AD6">
              <w:rPr>
                <w:rFonts w:ascii="宋体" w:hAnsi="宋体" w:cs="PMingLiU" w:hint="eastAsia"/>
                <w:kern w:val="0"/>
                <w:sz w:val="18"/>
                <w:szCs w:val="18"/>
              </w:rPr>
              <w:t>un program</w:t>
            </w:r>
          </w:p>
        </w:tc>
      </w:tr>
      <w:tr w:rsidR="00A44E91" w14:paraId="0F840B6A" w14:textId="77777777" w:rsidTr="00172DD3">
        <w:tc>
          <w:tcPr>
            <w:tcW w:w="494" w:type="dxa"/>
            <w:vAlign w:val="center"/>
          </w:tcPr>
          <w:p w14:paraId="515F5401" w14:textId="6DC4685F"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lang w:eastAsia="zh-TW"/>
              </w:rPr>
            </w:pPr>
            <w:r w:rsidRPr="000278B8">
              <w:rPr>
                <w:rFonts w:ascii="宋体" w:hAnsi="宋体" w:cs="宋体" w:hint="eastAsia"/>
                <w:kern w:val="0"/>
                <w:sz w:val="18"/>
                <w:szCs w:val="18"/>
              </w:rPr>
              <w:t>6</w:t>
            </w:r>
          </w:p>
        </w:tc>
        <w:tc>
          <w:tcPr>
            <w:tcW w:w="1158" w:type="dxa"/>
            <w:vAlign w:val="center"/>
          </w:tcPr>
          <w:p w14:paraId="51269669" w14:textId="30DF7C41"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学业指导</w:t>
            </w:r>
          </w:p>
        </w:tc>
        <w:tc>
          <w:tcPr>
            <w:tcW w:w="2334" w:type="dxa"/>
            <w:vAlign w:val="center"/>
          </w:tcPr>
          <w:p w14:paraId="50651123" w14:textId="6D285799" w:rsidR="00A44E91" w:rsidRDefault="00C77AD6" w:rsidP="00172DD3">
            <w:pPr>
              <w:widowControl/>
              <w:jc w:val="center"/>
              <w:textAlignment w:val="center"/>
              <w:rPr>
                <w:rFonts w:ascii="宋体" w:hAnsi="宋体" w:cs="PMingLiU"/>
                <w:kern w:val="0"/>
                <w:sz w:val="18"/>
                <w:szCs w:val="18"/>
              </w:rPr>
            </w:pPr>
            <w:r w:rsidRPr="002240BA">
              <w:rPr>
                <w:rFonts w:ascii="宋体" w:hAnsi="宋体" w:cs="PMingLiU" w:hint="eastAsia"/>
                <w:kern w:val="0"/>
                <w:sz w:val="18"/>
                <w:szCs w:val="18"/>
              </w:rPr>
              <w:t>指导学生了解学业特点</w:t>
            </w:r>
            <w:r>
              <w:rPr>
                <w:rFonts w:ascii="宋体" w:hAnsi="宋体" w:cs="PMingLiU" w:hint="eastAsia"/>
                <w:kern w:val="0"/>
                <w:sz w:val="18"/>
                <w:szCs w:val="18"/>
              </w:rPr>
              <w:t>，</w:t>
            </w:r>
            <w:r w:rsidRPr="002240BA">
              <w:rPr>
                <w:rFonts w:ascii="宋体" w:hAnsi="宋体" w:cs="PMingLiU" w:hint="eastAsia"/>
                <w:kern w:val="0"/>
                <w:sz w:val="18"/>
                <w:szCs w:val="18"/>
              </w:rPr>
              <w:t>结合自己特点树立明确学习目标，改善学习方法，合理</w:t>
            </w:r>
            <w:r w:rsidRPr="002240BA">
              <w:rPr>
                <w:rFonts w:ascii="宋体" w:hAnsi="宋体" w:cs="PMingLiU" w:hint="eastAsia"/>
                <w:kern w:val="0"/>
                <w:sz w:val="18"/>
                <w:szCs w:val="18"/>
              </w:rPr>
              <w:lastRenderedPageBreak/>
              <w:t>制定学习计划，提高学生自主选课能力，发挥学科特长，提升学业修习水平。</w:t>
            </w:r>
          </w:p>
        </w:tc>
        <w:tc>
          <w:tcPr>
            <w:tcW w:w="1134" w:type="dxa"/>
            <w:vAlign w:val="center"/>
          </w:tcPr>
          <w:p w14:paraId="504F4122" w14:textId="2EFD5ED8" w:rsidR="00A44E91" w:rsidRDefault="00C77AD6" w:rsidP="00172DD3">
            <w:pPr>
              <w:widowControl/>
              <w:jc w:val="center"/>
              <w:textAlignment w:val="center"/>
              <w:rPr>
                <w:rFonts w:ascii="宋体" w:hAnsi="宋体" w:cs="PMingLiU"/>
                <w:kern w:val="0"/>
                <w:sz w:val="18"/>
                <w:szCs w:val="18"/>
              </w:rPr>
            </w:pPr>
            <w:r>
              <w:rPr>
                <w:rFonts w:ascii="宋体" w:hAnsi="宋体" w:cs="宋体" w:hint="eastAsia"/>
                <w:kern w:val="0"/>
                <w:sz w:val="18"/>
                <w:szCs w:val="18"/>
              </w:rPr>
              <w:lastRenderedPageBreak/>
              <w:t>学习辅导</w:t>
            </w:r>
          </w:p>
        </w:tc>
        <w:tc>
          <w:tcPr>
            <w:tcW w:w="2835" w:type="dxa"/>
            <w:vAlign w:val="center"/>
          </w:tcPr>
          <w:p w14:paraId="0B8291E4" w14:textId="2F7A2894"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学习辅导是辅导员</w:t>
            </w:r>
            <w:r>
              <w:rPr>
                <w:rFonts w:ascii="宋体" w:hAnsi="宋体" w:cs="PMingLiU" w:hint="eastAsia"/>
                <w:kern w:val="0"/>
                <w:sz w:val="18"/>
                <w:szCs w:val="18"/>
              </w:rPr>
              <w:t>或</w:t>
            </w:r>
            <w:proofErr w:type="gramStart"/>
            <w:r>
              <w:rPr>
                <w:rFonts w:ascii="宋体" w:hAnsi="宋体" w:cs="PMingLiU" w:hint="eastAsia"/>
                <w:kern w:val="0"/>
                <w:sz w:val="18"/>
                <w:szCs w:val="18"/>
              </w:rPr>
              <w:t>咨商师</w:t>
            </w:r>
            <w:proofErr w:type="gramEnd"/>
            <w:r>
              <w:rPr>
                <w:rFonts w:ascii="宋体" w:hAnsi="宋体" w:cs="宋体" w:hint="eastAsia"/>
                <w:kern w:val="0"/>
                <w:sz w:val="18"/>
                <w:szCs w:val="18"/>
              </w:rPr>
              <w:t>透过适当</w:t>
            </w:r>
            <w:proofErr w:type="gramStart"/>
            <w:r>
              <w:rPr>
                <w:rFonts w:ascii="宋体" w:hAnsi="宋体" w:cs="宋体" w:hint="eastAsia"/>
                <w:kern w:val="0"/>
                <w:sz w:val="18"/>
                <w:szCs w:val="18"/>
              </w:rPr>
              <w:t>的衡鉴之后</w:t>
            </w:r>
            <w:proofErr w:type="gramEnd"/>
            <w:r>
              <w:rPr>
                <w:rFonts w:ascii="宋体" w:hAnsi="宋体" w:cs="宋体" w:hint="eastAsia"/>
                <w:kern w:val="0"/>
                <w:sz w:val="18"/>
                <w:szCs w:val="18"/>
              </w:rPr>
              <w:t>，协助学习者改变不利学习的因素，而进行有效学习</w:t>
            </w:r>
            <w:r>
              <w:rPr>
                <w:rFonts w:ascii="宋体" w:hAnsi="宋体" w:cs="宋体" w:hint="eastAsia"/>
                <w:kern w:val="0"/>
                <w:sz w:val="18"/>
                <w:szCs w:val="18"/>
              </w:rPr>
              <w:lastRenderedPageBreak/>
              <w:t>的过程或活动。</w:t>
            </w:r>
          </w:p>
        </w:tc>
        <w:tc>
          <w:tcPr>
            <w:tcW w:w="1394" w:type="dxa"/>
            <w:vAlign w:val="center"/>
          </w:tcPr>
          <w:p w14:paraId="2B2397D2" w14:textId="373DCC66"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lastRenderedPageBreak/>
              <w:t>learning guidance</w:t>
            </w:r>
          </w:p>
        </w:tc>
      </w:tr>
      <w:tr w:rsidR="00A44E91" w14:paraId="51A718B7" w14:textId="77777777" w:rsidTr="00172DD3">
        <w:tc>
          <w:tcPr>
            <w:tcW w:w="494" w:type="dxa"/>
            <w:vAlign w:val="center"/>
          </w:tcPr>
          <w:p w14:paraId="57B696DB" w14:textId="53ABD356" w:rsidR="00A44E91" w:rsidRPr="000278B8" w:rsidRDefault="00C77AD6" w:rsidP="00172DD3">
            <w:pPr>
              <w:pStyle w:val="affffffd"/>
              <w:widowControl/>
              <w:numPr>
                <w:ilvl w:val="0"/>
                <w:numId w:val="27"/>
              </w:numPr>
              <w:ind w:firstLineChars="0"/>
              <w:jc w:val="center"/>
              <w:textAlignment w:val="center"/>
              <w:rPr>
                <w:rFonts w:ascii="宋体" w:hAnsi="宋体" w:cs="宋体"/>
                <w:kern w:val="0"/>
                <w:sz w:val="18"/>
                <w:szCs w:val="18"/>
                <w:lang w:eastAsia="zh-TW"/>
              </w:rPr>
            </w:pPr>
            <w:r w:rsidRPr="000278B8">
              <w:rPr>
                <w:rFonts w:ascii="宋体" w:hAnsi="宋体" w:cs="宋体" w:hint="eastAsia"/>
                <w:kern w:val="0"/>
                <w:sz w:val="18"/>
                <w:szCs w:val="18"/>
              </w:rPr>
              <w:lastRenderedPageBreak/>
              <w:t>7</w:t>
            </w:r>
          </w:p>
        </w:tc>
        <w:tc>
          <w:tcPr>
            <w:tcW w:w="1158" w:type="dxa"/>
            <w:vAlign w:val="center"/>
          </w:tcPr>
          <w:p w14:paraId="12C635FD" w14:textId="431DFDA6"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生涯辅导</w:t>
            </w:r>
          </w:p>
        </w:tc>
        <w:tc>
          <w:tcPr>
            <w:tcW w:w="2334" w:type="dxa"/>
            <w:vAlign w:val="center"/>
          </w:tcPr>
          <w:p w14:paraId="5911EA00" w14:textId="2B1C4697" w:rsidR="00A44E91" w:rsidRDefault="00C77AD6" w:rsidP="00172DD3">
            <w:pPr>
              <w:widowControl/>
              <w:jc w:val="center"/>
              <w:textAlignment w:val="center"/>
              <w:rPr>
                <w:rFonts w:ascii="宋体" w:hAnsi="宋体" w:cs="PMingLiU"/>
                <w:kern w:val="0"/>
                <w:sz w:val="18"/>
                <w:szCs w:val="18"/>
              </w:rPr>
            </w:pPr>
            <w:r w:rsidRPr="002240BA">
              <w:rPr>
                <w:rFonts w:ascii="宋体" w:hAnsi="宋体" w:cs="PMingLiU" w:hint="eastAsia"/>
                <w:kern w:val="0"/>
                <w:sz w:val="18"/>
                <w:szCs w:val="18"/>
              </w:rPr>
              <w:t>引导学生通过职业行业体验，了解不同职业的能力需求、发展前景、社会责任等，结合自己兴趣、特长、个性等因素，合理规划升学与就业目标，培养职业生涯发展与规划的意识和创新创业实践能力。</w:t>
            </w:r>
          </w:p>
        </w:tc>
        <w:tc>
          <w:tcPr>
            <w:tcW w:w="1134" w:type="dxa"/>
            <w:vAlign w:val="center"/>
          </w:tcPr>
          <w:p w14:paraId="1F4AD998" w14:textId="29E8FE48"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适性辅导</w:t>
            </w:r>
            <w:r w:rsidR="00677A9F" w:rsidRPr="00677A9F">
              <w:rPr>
                <w:rFonts w:ascii="宋体" w:hAnsi="宋体" w:cs="PMingLiU" w:hint="eastAsia"/>
                <w:kern w:val="0"/>
                <w:sz w:val="18"/>
                <w:szCs w:val="18"/>
              </w:rPr>
              <w:t>、生涯辅导</w:t>
            </w:r>
          </w:p>
        </w:tc>
        <w:tc>
          <w:tcPr>
            <w:tcW w:w="2835" w:type="dxa"/>
            <w:vAlign w:val="center"/>
          </w:tcPr>
          <w:p w14:paraId="158A5CA9" w14:textId="53835602"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推动学校端透过生涯发展教育、生涯规划课程及生涯辅导工作，让学生能够了解自身的能力、性向、兴趣等内容，和充分了解职业世界的信息，藉以进行适性的未来进路之选择。</w:t>
            </w:r>
          </w:p>
        </w:tc>
        <w:tc>
          <w:tcPr>
            <w:tcW w:w="1394" w:type="dxa"/>
            <w:vAlign w:val="center"/>
          </w:tcPr>
          <w:p w14:paraId="78117AF6" w14:textId="60FC6EBA"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adaptive/career counseling</w:t>
            </w:r>
          </w:p>
        </w:tc>
      </w:tr>
    </w:tbl>
    <w:p w14:paraId="126C0D4F" w14:textId="77777777" w:rsidR="00A44E91" w:rsidRDefault="00A44E91">
      <w:pPr>
        <w:pStyle w:val="af7"/>
        <w:numPr>
          <w:ilvl w:val="0"/>
          <w:numId w:val="0"/>
        </w:numPr>
        <w:jc w:val="both"/>
        <w:rPr>
          <w:rFonts w:ascii="宋体" w:eastAsia="宋体" w:hAnsi="宋体"/>
          <w:lang w:eastAsia="zh-TW"/>
        </w:rPr>
      </w:pPr>
    </w:p>
    <w:p w14:paraId="1DD42F99" w14:textId="6F942747" w:rsidR="002146AF" w:rsidRDefault="00A44E91" w:rsidP="002146AF">
      <w:pPr>
        <w:pStyle w:val="af7"/>
        <w:numPr>
          <w:ilvl w:val="0"/>
          <w:numId w:val="0"/>
        </w:numPr>
      </w:pPr>
      <w:r>
        <w:rPr>
          <w:rFonts w:eastAsia="PMingLiU"/>
          <w:lang w:eastAsia="zh-TW"/>
        </w:rPr>
        <w:br w:type="page"/>
      </w:r>
      <w:r w:rsidR="002146AF">
        <w:rPr>
          <w:rFonts w:hint="eastAsia"/>
        </w:rPr>
        <w:lastRenderedPageBreak/>
        <w:t xml:space="preserve">表 </w:t>
      </w:r>
      <w:r w:rsidR="002146AF">
        <w:fldChar w:fldCharType="begin"/>
      </w:r>
      <w:r w:rsidR="002146AF">
        <w:instrText xml:space="preserve"> </w:instrText>
      </w:r>
      <w:r w:rsidR="002146AF">
        <w:rPr>
          <w:rFonts w:hint="eastAsia"/>
        </w:rPr>
        <w:instrText>SEQ 表格 \* ARABIC</w:instrText>
      </w:r>
      <w:r w:rsidR="002146AF">
        <w:instrText xml:space="preserve"> </w:instrText>
      </w:r>
      <w:r w:rsidR="002146AF">
        <w:fldChar w:fldCharType="separate"/>
      </w:r>
      <w:r w:rsidR="00414B9E">
        <w:rPr>
          <w:noProof/>
        </w:rPr>
        <w:t>4</w:t>
      </w:r>
      <w:r w:rsidR="002146AF">
        <w:fldChar w:fldCharType="end"/>
      </w:r>
      <w:r w:rsidR="002146AF" w:rsidRPr="00481C96">
        <w:rPr>
          <w:rFonts w:hint="eastAsia"/>
        </w:rPr>
        <w:t>服务方法术语对照</w:t>
      </w:r>
    </w:p>
    <w:tbl>
      <w:tblPr>
        <w:tblW w:w="9349"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334"/>
        <w:gridCol w:w="1134"/>
        <w:gridCol w:w="2717"/>
        <w:gridCol w:w="1512"/>
      </w:tblGrid>
      <w:tr w:rsidR="00A44E91" w14:paraId="3CB1F8A4" w14:textId="77777777" w:rsidTr="00172DD3">
        <w:trPr>
          <w:trHeight w:val="270"/>
          <w:tblHeader/>
        </w:trPr>
        <w:tc>
          <w:tcPr>
            <w:tcW w:w="494" w:type="dxa"/>
            <w:vMerge w:val="restart"/>
            <w:vAlign w:val="center"/>
          </w:tcPr>
          <w:p w14:paraId="57D19D4B" w14:textId="568FB781" w:rsidR="00A44E91" w:rsidRPr="00376103" w:rsidRDefault="002146AF" w:rsidP="00172DD3">
            <w:pPr>
              <w:jc w:val="center"/>
              <w:rPr>
                <w:rFonts w:ascii="宋体" w:hAnsi="宋体" w:cs="宋体"/>
                <w:b/>
                <w:bCs/>
                <w:sz w:val="18"/>
                <w:szCs w:val="18"/>
              </w:rPr>
            </w:pPr>
            <w:r w:rsidRPr="00376103">
              <w:rPr>
                <w:rFonts w:ascii="宋体" w:hAnsi="宋体" w:cs="宋体" w:hint="eastAsia"/>
                <w:b/>
                <w:bCs/>
                <w:sz w:val="18"/>
                <w:szCs w:val="18"/>
              </w:rPr>
              <w:t>序号</w:t>
            </w:r>
          </w:p>
        </w:tc>
        <w:tc>
          <w:tcPr>
            <w:tcW w:w="3492" w:type="dxa"/>
            <w:gridSpan w:val="2"/>
            <w:vAlign w:val="center"/>
          </w:tcPr>
          <w:p w14:paraId="1F8C3092" w14:textId="7A8C58AE"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大陆</w:t>
            </w:r>
          </w:p>
        </w:tc>
        <w:tc>
          <w:tcPr>
            <w:tcW w:w="3851" w:type="dxa"/>
            <w:gridSpan w:val="2"/>
            <w:vAlign w:val="center"/>
          </w:tcPr>
          <w:p w14:paraId="60302136" w14:textId="40AEA5AC"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台湾地区</w:t>
            </w:r>
          </w:p>
        </w:tc>
        <w:tc>
          <w:tcPr>
            <w:tcW w:w="1512" w:type="dxa"/>
            <w:vMerge w:val="restart"/>
            <w:vAlign w:val="center"/>
          </w:tcPr>
          <w:p w14:paraId="3176FC18" w14:textId="627FA9ED" w:rsidR="00A44E91" w:rsidRPr="002146AF" w:rsidRDefault="002146AF" w:rsidP="00172DD3">
            <w:pPr>
              <w:jc w:val="center"/>
              <w:rPr>
                <w:rFonts w:ascii="宋体" w:hAnsi="宋体" w:cs="宋体"/>
                <w:b/>
                <w:bCs/>
                <w:sz w:val="18"/>
                <w:szCs w:val="18"/>
              </w:rPr>
            </w:pPr>
            <w:r w:rsidRPr="002146AF">
              <w:rPr>
                <w:rFonts w:ascii="宋体" w:hAnsi="宋体" w:cs="宋体" w:hint="eastAsia"/>
                <w:b/>
                <w:bCs/>
                <w:sz w:val="18"/>
                <w:szCs w:val="18"/>
              </w:rPr>
              <w:t>英文词汇</w:t>
            </w:r>
          </w:p>
        </w:tc>
      </w:tr>
      <w:tr w:rsidR="00A44E91" w14:paraId="46C1D336" w14:textId="77777777" w:rsidTr="00172DD3">
        <w:trPr>
          <w:trHeight w:val="285"/>
          <w:tblHeader/>
        </w:trPr>
        <w:tc>
          <w:tcPr>
            <w:tcW w:w="494" w:type="dxa"/>
            <w:vMerge/>
            <w:vAlign w:val="center"/>
          </w:tcPr>
          <w:p w14:paraId="129C6FD7" w14:textId="77777777" w:rsidR="00A44E91" w:rsidRPr="00376103" w:rsidRDefault="00A44E91" w:rsidP="00172DD3">
            <w:pPr>
              <w:pStyle w:val="affffffd"/>
              <w:numPr>
                <w:ilvl w:val="0"/>
                <w:numId w:val="28"/>
              </w:numPr>
              <w:ind w:firstLineChars="0"/>
              <w:jc w:val="center"/>
              <w:rPr>
                <w:rFonts w:ascii="宋体" w:hAnsi="宋体" w:cs="宋体"/>
                <w:b/>
                <w:bCs/>
                <w:sz w:val="18"/>
                <w:szCs w:val="18"/>
              </w:rPr>
            </w:pPr>
          </w:p>
        </w:tc>
        <w:tc>
          <w:tcPr>
            <w:tcW w:w="1158" w:type="dxa"/>
            <w:vAlign w:val="center"/>
          </w:tcPr>
          <w:p w14:paraId="167B50CB" w14:textId="09D7578D"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术语</w:t>
            </w:r>
          </w:p>
        </w:tc>
        <w:tc>
          <w:tcPr>
            <w:tcW w:w="2334" w:type="dxa"/>
            <w:vAlign w:val="center"/>
          </w:tcPr>
          <w:p w14:paraId="13D72C61" w14:textId="18384EB9"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释义</w:t>
            </w:r>
          </w:p>
        </w:tc>
        <w:tc>
          <w:tcPr>
            <w:tcW w:w="1134" w:type="dxa"/>
            <w:vAlign w:val="center"/>
          </w:tcPr>
          <w:p w14:paraId="40CE344B" w14:textId="414A7E01"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术语</w:t>
            </w:r>
          </w:p>
        </w:tc>
        <w:tc>
          <w:tcPr>
            <w:tcW w:w="2717" w:type="dxa"/>
            <w:vAlign w:val="center"/>
          </w:tcPr>
          <w:p w14:paraId="41B8FDC8" w14:textId="21284C60" w:rsidR="00A44E91" w:rsidRPr="002146AF" w:rsidRDefault="00C77AD6" w:rsidP="00172DD3">
            <w:pPr>
              <w:widowControl/>
              <w:jc w:val="center"/>
              <w:textAlignment w:val="center"/>
              <w:rPr>
                <w:rFonts w:ascii="宋体" w:hAnsi="宋体" w:cs="宋体"/>
                <w:b/>
                <w:bCs/>
                <w:sz w:val="18"/>
                <w:szCs w:val="18"/>
              </w:rPr>
            </w:pPr>
            <w:r w:rsidRPr="002146AF">
              <w:rPr>
                <w:rFonts w:ascii="宋体" w:hAnsi="宋体" w:cs="宋体" w:hint="eastAsia"/>
                <w:b/>
                <w:bCs/>
                <w:kern w:val="0"/>
                <w:sz w:val="18"/>
                <w:szCs w:val="18"/>
              </w:rPr>
              <w:t>释义</w:t>
            </w:r>
          </w:p>
        </w:tc>
        <w:tc>
          <w:tcPr>
            <w:tcW w:w="1512" w:type="dxa"/>
            <w:vMerge/>
            <w:vAlign w:val="center"/>
          </w:tcPr>
          <w:p w14:paraId="70ECC801" w14:textId="77777777" w:rsidR="00A44E91" w:rsidRDefault="00A44E91" w:rsidP="00172DD3">
            <w:pPr>
              <w:jc w:val="center"/>
              <w:rPr>
                <w:rFonts w:ascii="宋体" w:hAnsi="宋体" w:cs="宋体"/>
                <w:sz w:val="18"/>
                <w:szCs w:val="18"/>
              </w:rPr>
            </w:pPr>
          </w:p>
        </w:tc>
      </w:tr>
      <w:tr w:rsidR="00A44E91" w14:paraId="20F57FB0" w14:textId="77777777" w:rsidTr="00172DD3">
        <w:tc>
          <w:tcPr>
            <w:tcW w:w="494" w:type="dxa"/>
            <w:vAlign w:val="center"/>
          </w:tcPr>
          <w:p w14:paraId="14D09A68" w14:textId="78C957C6" w:rsidR="00A44E91"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w:t>
            </w:r>
          </w:p>
        </w:tc>
        <w:tc>
          <w:tcPr>
            <w:tcW w:w="1158" w:type="dxa"/>
            <w:vAlign w:val="center"/>
          </w:tcPr>
          <w:p w14:paraId="21C04ED1" w14:textId="4F30C118"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精神分析法</w:t>
            </w:r>
          </w:p>
        </w:tc>
        <w:tc>
          <w:tcPr>
            <w:tcW w:w="2334" w:type="dxa"/>
            <w:vAlign w:val="center"/>
          </w:tcPr>
          <w:p w14:paraId="699C62E4" w14:textId="62E1EA4F"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心理咨询师基于精神分析理论，帮助来访者将其被压抑在潜意识层面的愿望和动机带入到意识层面，</w:t>
            </w:r>
            <w:r>
              <w:rPr>
                <w:rFonts w:ascii="宋体" w:hAnsi="宋体" w:cs="宋体" w:hint="eastAsia"/>
                <w:kern w:val="0"/>
                <w:sz w:val="18"/>
                <w:szCs w:val="18"/>
              </w:rPr>
              <w:t>引导</w:t>
            </w:r>
            <w:r>
              <w:rPr>
                <w:rFonts w:ascii="宋体" w:hAnsi="宋体" w:cs="PMingLiU" w:hint="eastAsia"/>
                <w:sz w:val="18"/>
                <w:szCs w:val="18"/>
              </w:rPr>
              <w:t>来访者领悟现有症状与内心冲突之间关系的服务方法。</w:t>
            </w:r>
          </w:p>
        </w:tc>
        <w:tc>
          <w:tcPr>
            <w:tcW w:w="1134" w:type="dxa"/>
            <w:vAlign w:val="center"/>
          </w:tcPr>
          <w:p w14:paraId="2F8AC329" w14:textId="237B45DB"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精神分析心理治疗</w:t>
            </w:r>
          </w:p>
        </w:tc>
        <w:tc>
          <w:tcPr>
            <w:tcW w:w="2717" w:type="dxa"/>
            <w:vAlign w:val="center"/>
          </w:tcPr>
          <w:p w14:paraId="796DB8CF" w14:textId="03E53EC2"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弗罗伊德运用首创的理论技术，治疗与研究歇斯底里症病人的病理机转，发现了症状形成的根源，来自于潜意识。让潜意识浮出台面，被意识所理解与整合，便是此</w:t>
            </w:r>
            <w:proofErr w:type="gramStart"/>
            <w:r>
              <w:rPr>
                <w:rFonts w:ascii="宋体" w:hAnsi="宋体" w:cs="PMingLiU" w:hint="eastAsia"/>
                <w:sz w:val="18"/>
                <w:szCs w:val="18"/>
              </w:rPr>
              <w:t>一</w:t>
            </w:r>
            <w:proofErr w:type="gramEnd"/>
            <w:r>
              <w:rPr>
                <w:rFonts w:ascii="宋体" w:hAnsi="宋体" w:cs="PMingLiU" w:hint="eastAsia"/>
                <w:sz w:val="18"/>
                <w:szCs w:val="18"/>
              </w:rPr>
              <w:t>学派的治疗核心理念。</w:t>
            </w:r>
          </w:p>
        </w:tc>
        <w:tc>
          <w:tcPr>
            <w:tcW w:w="1512" w:type="dxa"/>
            <w:vAlign w:val="center"/>
          </w:tcPr>
          <w:p w14:paraId="0157D0E5" w14:textId="1C6C824C"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psychoanalytic psychotherapy</w:t>
            </w:r>
          </w:p>
        </w:tc>
      </w:tr>
      <w:tr w:rsidR="00A44E91" w14:paraId="16C5550D" w14:textId="77777777" w:rsidTr="00172DD3">
        <w:tc>
          <w:tcPr>
            <w:tcW w:w="494" w:type="dxa"/>
            <w:vAlign w:val="center"/>
          </w:tcPr>
          <w:p w14:paraId="05305A02" w14:textId="29E37E39" w:rsidR="00A44E91"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w:t>
            </w:r>
          </w:p>
        </w:tc>
        <w:tc>
          <w:tcPr>
            <w:tcW w:w="1158" w:type="dxa"/>
            <w:vAlign w:val="center"/>
          </w:tcPr>
          <w:p w14:paraId="2AF9C041" w14:textId="787A0D7E"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自由联想</w:t>
            </w:r>
          </w:p>
        </w:tc>
        <w:tc>
          <w:tcPr>
            <w:tcW w:w="2334" w:type="dxa"/>
            <w:vAlign w:val="center"/>
          </w:tcPr>
          <w:p w14:paraId="4A513E50" w14:textId="1857F209" w:rsidR="00A44E91" w:rsidRDefault="00C77AD6" w:rsidP="00172DD3">
            <w:pPr>
              <w:widowControl/>
              <w:jc w:val="center"/>
              <w:textAlignment w:val="center"/>
              <w:rPr>
                <w:rFonts w:ascii="宋体" w:hAnsi="宋体" w:cs="宋体"/>
                <w:sz w:val="18"/>
                <w:szCs w:val="18"/>
              </w:rPr>
            </w:pPr>
            <w:proofErr w:type="gramStart"/>
            <w:r>
              <w:rPr>
                <w:rFonts w:ascii="宋体" w:hAnsi="宋体" w:cs="PMingLiU" w:hint="eastAsia"/>
                <w:sz w:val="18"/>
                <w:szCs w:val="18"/>
              </w:rPr>
              <w:t>心理咨询师让来访者</w:t>
            </w:r>
            <w:proofErr w:type="gramEnd"/>
            <w:r>
              <w:rPr>
                <w:rFonts w:ascii="宋体" w:hAnsi="宋体" w:cs="PMingLiU" w:hint="eastAsia"/>
                <w:sz w:val="18"/>
                <w:szCs w:val="18"/>
              </w:rPr>
              <w:t>无拘无束地说出由刺激引起的、进入意识中的所有内容，并根据来访者所联想内容对其症状做出分析、解释，使来访者压抑在潜意识中的冲动和痛苦完全释放出来，实现心理咨询服务目标的服务手段。</w:t>
            </w:r>
          </w:p>
        </w:tc>
        <w:tc>
          <w:tcPr>
            <w:tcW w:w="1134" w:type="dxa"/>
            <w:vAlign w:val="center"/>
          </w:tcPr>
          <w:p w14:paraId="29D06A34" w14:textId="1E3B89A1" w:rsidR="00A44E91" w:rsidRDefault="00C77AD6" w:rsidP="00172DD3">
            <w:pPr>
              <w:widowControl/>
              <w:jc w:val="center"/>
              <w:textAlignment w:val="center"/>
              <w:rPr>
                <w:rFonts w:ascii="宋体" w:hAnsi="宋体" w:cs="宋体"/>
                <w:sz w:val="18"/>
                <w:szCs w:val="18"/>
              </w:rPr>
            </w:pPr>
            <w:r w:rsidRPr="00340C3A">
              <w:rPr>
                <w:rFonts w:ascii="宋体" w:hAnsi="宋体" w:cs="宋体" w:hint="eastAsia"/>
                <w:sz w:val="18"/>
                <w:szCs w:val="18"/>
              </w:rPr>
              <w:t>（与大陆相同无差异）</w:t>
            </w:r>
          </w:p>
        </w:tc>
        <w:tc>
          <w:tcPr>
            <w:tcW w:w="2717" w:type="dxa"/>
            <w:vAlign w:val="center"/>
          </w:tcPr>
          <w:p w14:paraId="3B8714AC" w14:textId="59857959" w:rsidR="00A44E91" w:rsidRDefault="00C77AD6" w:rsidP="00172DD3">
            <w:pPr>
              <w:widowControl/>
              <w:jc w:val="center"/>
              <w:textAlignment w:val="center"/>
              <w:rPr>
                <w:rFonts w:ascii="宋体" w:hAnsi="宋体" w:cs="宋体"/>
                <w:kern w:val="0"/>
                <w:sz w:val="18"/>
                <w:szCs w:val="18"/>
              </w:rPr>
            </w:pPr>
            <w:r w:rsidRPr="00340C3A">
              <w:rPr>
                <w:rFonts w:ascii="宋体" w:hAnsi="宋体" w:cs="PMingLiU" w:hint="eastAsia"/>
                <w:sz w:val="18"/>
                <w:szCs w:val="18"/>
              </w:rPr>
              <w:t>（与大陆相同无差异）</w:t>
            </w:r>
          </w:p>
        </w:tc>
        <w:tc>
          <w:tcPr>
            <w:tcW w:w="1512" w:type="dxa"/>
            <w:vAlign w:val="center"/>
          </w:tcPr>
          <w:p w14:paraId="4830E4C6" w14:textId="750FA080"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free association</w:t>
            </w:r>
          </w:p>
        </w:tc>
      </w:tr>
      <w:tr w:rsidR="00340C3A" w14:paraId="1578C76A" w14:textId="77777777" w:rsidTr="00172DD3">
        <w:tc>
          <w:tcPr>
            <w:tcW w:w="494" w:type="dxa"/>
            <w:vAlign w:val="center"/>
          </w:tcPr>
          <w:p w14:paraId="2B5C9463" w14:textId="0FAF062A" w:rsidR="00340C3A"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kern w:val="0"/>
                <w:sz w:val="18"/>
                <w:szCs w:val="18"/>
              </w:rPr>
              <w:t>3</w:t>
            </w:r>
          </w:p>
        </w:tc>
        <w:tc>
          <w:tcPr>
            <w:tcW w:w="1158" w:type="dxa"/>
            <w:vAlign w:val="center"/>
          </w:tcPr>
          <w:p w14:paraId="19B56A71" w14:textId="738D4D80" w:rsidR="00340C3A"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梦的解析</w:t>
            </w:r>
          </w:p>
        </w:tc>
        <w:tc>
          <w:tcPr>
            <w:tcW w:w="2334" w:type="dxa"/>
            <w:vAlign w:val="center"/>
          </w:tcPr>
          <w:p w14:paraId="5FC127AC" w14:textId="2E7BDA4D" w:rsidR="00340C3A"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心理咨询师对来访者显性梦境中所蕴含的潜意识欲望和情感进行分析的服务手段。</w:t>
            </w:r>
          </w:p>
        </w:tc>
        <w:tc>
          <w:tcPr>
            <w:tcW w:w="1134" w:type="dxa"/>
            <w:vAlign w:val="center"/>
          </w:tcPr>
          <w:p w14:paraId="101BDB49" w14:textId="233E2887" w:rsidR="00340C3A" w:rsidRDefault="00C77AD6" w:rsidP="00172DD3">
            <w:pPr>
              <w:widowControl/>
              <w:jc w:val="center"/>
              <w:textAlignment w:val="center"/>
              <w:rPr>
                <w:rFonts w:ascii="宋体" w:hAnsi="宋体" w:cs="宋体"/>
                <w:sz w:val="18"/>
                <w:szCs w:val="18"/>
              </w:rPr>
            </w:pPr>
            <w:r w:rsidRPr="008F36D7">
              <w:rPr>
                <w:rFonts w:ascii="宋体" w:hAnsi="宋体" w:cs="PMingLiU" w:hint="eastAsia"/>
                <w:sz w:val="18"/>
                <w:szCs w:val="18"/>
              </w:rPr>
              <w:t>（与大陆相同无差异）</w:t>
            </w:r>
          </w:p>
        </w:tc>
        <w:tc>
          <w:tcPr>
            <w:tcW w:w="2717" w:type="dxa"/>
            <w:vAlign w:val="center"/>
          </w:tcPr>
          <w:p w14:paraId="17B84548" w14:textId="416A365C" w:rsidR="00340C3A" w:rsidRDefault="00C77AD6" w:rsidP="00172DD3">
            <w:pPr>
              <w:widowControl/>
              <w:jc w:val="center"/>
              <w:textAlignment w:val="center"/>
              <w:rPr>
                <w:rFonts w:ascii="宋体" w:hAnsi="宋体" w:cs="宋体"/>
                <w:kern w:val="0"/>
                <w:sz w:val="18"/>
                <w:szCs w:val="18"/>
              </w:rPr>
            </w:pPr>
            <w:r w:rsidRPr="008F36D7">
              <w:rPr>
                <w:rFonts w:ascii="宋体" w:hAnsi="宋体" w:cs="PMingLiU" w:hint="eastAsia"/>
                <w:sz w:val="18"/>
                <w:szCs w:val="18"/>
              </w:rPr>
              <w:t>（与大陆相同无差异）</w:t>
            </w:r>
          </w:p>
        </w:tc>
        <w:tc>
          <w:tcPr>
            <w:tcW w:w="1512" w:type="dxa"/>
            <w:vAlign w:val="center"/>
          </w:tcPr>
          <w:p w14:paraId="134692C2" w14:textId="7635F028" w:rsidR="00340C3A" w:rsidRDefault="00C77AD6" w:rsidP="00172DD3">
            <w:pPr>
              <w:widowControl/>
              <w:jc w:val="center"/>
              <w:textAlignment w:val="center"/>
              <w:rPr>
                <w:rFonts w:ascii="宋体" w:hAnsi="宋体" w:cs="宋体"/>
                <w:sz w:val="18"/>
                <w:szCs w:val="18"/>
              </w:rPr>
            </w:pPr>
            <w:r>
              <w:rPr>
                <w:rFonts w:ascii="宋体" w:hAnsi="宋体" w:cs="宋体" w:hint="eastAsia"/>
                <w:sz w:val="18"/>
                <w:szCs w:val="18"/>
              </w:rPr>
              <w:t>dream interpretation</w:t>
            </w:r>
          </w:p>
        </w:tc>
      </w:tr>
      <w:tr w:rsidR="00340C3A" w14:paraId="097CFF7D" w14:textId="77777777" w:rsidTr="00172DD3">
        <w:tc>
          <w:tcPr>
            <w:tcW w:w="494" w:type="dxa"/>
            <w:vAlign w:val="center"/>
          </w:tcPr>
          <w:p w14:paraId="5586E40E" w14:textId="768BC5C3" w:rsidR="00340C3A"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4</w:t>
            </w:r>
          </w:p>
        </w:tc>
        <w:tc>
          <w:tcPr>
            <w:tcW w:w="1158" w:type="dxa"/>
            <w:vAlign w:val="center"/>
          </w:tcPr>
          <w:p w14:paraId="32E7CFEB" w14:textId="0EE32336" w:rsidR="00340C3A"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移情分析</w:t>
            </w:r>
          </w:p>
        </w:tc>
        <w:tc>
          <w:tcPr>
            <w:tcW w:w="2334" w:type="dxa"/>
            <w:vAlign w:val="center"/>
          </w:tcPr>
          <w:p w14:paraId="02203441" w14:textId="3450EA6F" w:rsidR="00340C3A"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心理咨询师利用移情，揭示来访者潜意识中隐藏的各种情感，让来访者重新体验和理解，从而消除所遗留心理冲突和创伤的服务手段。</w:t>
            </w:r>
          </w:p>
        </w:tc>
        <w:tc>
          <w:tcPr>
            <w:tcW w:w="1134" w:type="dxa"/>
            <w:vAlign w:val="center"/>
          </w:tcPr>
          <w:p w14:paraId="288158D6" w14:textId="39DFD56D" w:rsidR="00340C3A" w:rsidRDefault="00C77AD6" w:rsidP="00172DD3">
            <w:pPr>
              <w:widowControl/>
              <w:jc w:val="center"/>
              <w:textAlignment w:val="center"/>
              <w:rPr>
                <w:rFonts w:ascii="宋体" w:hAnsi="宋体" w:cs="宋体"/>
                <w:sz w:val="18"/>
                <w:szCs w:val="18"/>
              </w:rPr>
            </w:pPr>
            <w:r w:rsidRPr="008F36D7">
              <w:rPr>
                <w:rFonts w:ascii="宋体" w:hAnsi="宋体" w:cs="PMingLiU" w:hint="eastAsia"/>
                <w:sz w:val="18"/>
                <w:szCs w:val="18"/>
              </w:rPr>
              <w:t>（与大陆相同无差异）</w:t>
            </w:r>
          </w:p>
        </w:tc>
        <w:tc>
          <w:tcPr>
            <w:tcW w:w="2717" w:type="dxa"/>
            <w:vAlign w:val="center"/>
          </w:tcPr>
          <w:p w14:paraId="0539DE91" w14:textId="61F3B56C" w:rsidR="00340C3A" w:rsidRDefault="00C77AD6" w:rsidP="00172DD3">
            <w:pPr>
              <w:widowControl/>
              <w:jc w:val="center"/>
              <w:textAlignment w:val="center"/>
              <w:rPr>
                <w:rFonts w:ascii="宋体" w:hAnsi="宋体" w:cs="宋体"/>
                <w:kern w:val="0"/>
                <w:sz w:val="18"/>
                <w:szCs w:val="18"/>
              </w:rPr>
            </w:pPr>
            <w:r w:rsidRPr="008F36D7">
              <w:rPr>
                <w:rFonts w:ascii="宋体" w:hAnsi="宋体" w:cs="PMingLiU" w:hint="eastAsia"/>
                <w:sz w:val="18"/>
                <w:szCs w:val="18"/>
              </w:rPr>
              <w:t>（与大陆相同无差异）</w:t>
            </w:r>
          </w:p>
        </w:tc>
        <w:tc>
          <w:tcPr>
            <w:tcW w:w="1512" w:type="dxa"/>
            <w:vAlign w:val="center"/>
          </w:tcPr>
          <w:p w14:paraId="181C1C79" w14:textId="3ACA7DE6" w:rsidR="00340C3A" w:rsidRDefault="00C77AD6" w:rsidP="00172DD3">
            <w:pPr>
              <w:widowControl/>
              <w:jc w:val="center"/>
              <w:textAlignment w:val="center"/>
              <w:rPr>
                <w:rFonts w:ascii="宋体" w:hAnsi="宋体" w:cs="宋体"/>
                <w:sz w:val="18"/>
                <w:szCs w:val="18"/>
              </w:rPr>
            </w:pPr>
            <w:r>
              <w:rPr>
                <w:rFonts w:ascii="宋体" w:hAnsi="宋体" w:cs="宋体" w:hint="eastAsia"/>
                <w:sz w:val="18"/>
                <w:szCs w:val="18"/>
              </w:rPr>
              <w:t xml:space="preserve">transference </w:t>
            </w:r>
            <w:r w:rsidRPr="00F41F53">
              <w:rPr>
                <w:rFonts w:ascii="宋体" w:hAnsi="宋体" w:cs="宋体" w:hint="eastAsia"/>
                <w:sz w:val="18"/>
                <w:szCs w:val="18"/>
              </w:rPr>
              <w:t>analysis</w:t>
            </w:r>
          </w:p>
        </w:tc>
      </w:tr>
      <w:tr w:rsidR="00A44E91" w14:paraId="138AFC83" w14:textId="77777777" w:rsidTr="00172DD3">
        <w:trPr>
          <w:trHeight w:val="2659"/>
        </w:trPr>
        <w:tc>
          <w:tcPr>
            <w:tcW w:w="494" w:type="dxa"/>
            <w:vAlign w:val="center"/>
          </w:tcPr>
          <w:p w14:paraId="1B62145C" w14:textId="546D610D" w:rsidR="00A44E91"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5</w:t>
            </w:r>
          </w:p>
        </w:tc>
        <w:tc>
          <w:tcPr>
            <w:tcW w:w="1158" w:type="dxa"/>
            <w:vAlign w:val="center"/>
          </w:tcPr>
          <w:p w14:paraId="1CB3DEDF" w14:textId="0C81FCE4"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阻抗分析</w:t>
            </w:r>
          </w:p>
        </w:tc>
        <w:tc>
          <w:tcPr>
            <w:tcW w:w="2334" w:type="dxa"/>
            <w:vAlign w:val="center"/>
          </w:tcPr>
          <w:p w14:paraId="3B79D57F" w14:textId="3EC92882"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心理咨询师对来访者的阻抗行为进行讨论和分析，进而消除阻抗、实现心理咨询目标的服务手段。</w:t>
            </w:r>
          </w:p>
        </w:tc>
        <w:tc>
          <w:tcPr>
            <w:tcW w:w="1134" w:type="dxa"/>
            <w:vAlign w:val="center"/>
          </w:tcPr>
          <w:p w14:paraId="4C0043BA" w14:textId="68DEE71B"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抗拒分析</w:t>
            </w:r>
          </w:p>
        </w:tc>
        <w:tc>
          <w:tcPr>
            <w:tcW w:w="2717" w:type="dxa"/>
            <w:vAlign w:val="center"/>
          </w:tcPr>
          <w:p w14:paraId="41330133" w14:textId="24A993EF" w:rsidR="00A44E91" w:rsidRDefault="00C77AD6" w:rsidP="00172DD3">
            <w:pPr>
              <w:widowControl/>
              <w:jc w:val="center"/>
              <w:textAlignment w:val="center"/>
              <w:rPr>
                <w:rFonts w:ascii="宋体" w:hAnsi="宋体" w:cs="宋体"/>
                <w:kern w:val="0"/>
                <w:sz w:val="18"/>
                <w:szCs w:val="18"/>
              </w:rPr>
            </w:pPr>
            <w:r>
              <w:rPr>
                <w:rFonts w:ascii="宋体" w:hAnsi="宋体" w:cs="PMingLiU" w:hint="eastAsia"/>
                <w:sz w:val="18"/>
                <w:szCs w:val="18"/>
              </w:rPr>
              <w:t>在分析或治疗期间，病人可能会潜意识地藉由约定时间的迟到、忘记预约的时间或失去治疗兴趣等方式，来抗拒分析的过程。而咨询师对抗拒的理解与诠释也有助于病人潜意识的意识化。</w:t>
            </w:r>
          </w:p>
        </w:tc>
        <w:tc>
          <w:tcPr>
            <w:tcW w:w="1512" w:type="dxa"/>
            <w:vAlign w:val="center"/>
          </w:tcPr>
          <w:p w14:paraId="5CC1D811" w14:textId="06A6C508" w:rsidR="00A44E91" w:rsidRDefault="00C77AD6" w:rsidP="00172DD3">
            <w:pPr>
              <w:widowControl/>
              <w:jc w:val="center"/>
              <w:textAlignment w:val="center"/>
              <w:rPr>
                <w:rFonts w:ascii="宋体" w:hAnsi="宋体" w:cs="宋体"/>
                <w:sz w:val="18"/>
                <w:szCs w:val="18"/>
              </w:rPr>
            </w:pPr>
            <w:r>
              <w:rPr>
                <w:rStyle w:val="29"/>
                <w:rFonts w:ascii="宋体" w:eastAsia="宋体" w:hAnsi="宋体" w:hint="default"/>
                <w:b w:val="0"/>
                <w:color w:val="000000"/>
              </w:rPr>
              <w:t>resistance analysis</w:t>
            </w:r>
          </w:p>
        </w:tc>
      </w:tr>
      <w:tr w:rsidR="00C77AD6" w14:paraId="1D681120" w14:textId="77777777" w:rsidTr="00172DD3">
        <w:trPr>
          <w:trHeight w:val="2659"/>
        </w:trPr>
        <w:tc>
          <w:tcPr>
            <w:tcW w:w="494" w:type="dxa"/>
            <w:vAlign w:val="center"/>
          </w:tcPr>
          <w:p w14:paraId="144A22C4"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bookmarkStart w:id="36" w:name="_Hlk164764748"/>
            <w:r w:rsidRPr="00376103">
              <w:rPr>
                <w:rFonts w:ascii="宋体" w:hAnsi="宋体" w:cs="宋体" w:hint="eastAsia"/>
                <w:sz w:val="18"/>
                <w:szCs w:val="18"/>
              </w:rPr>
              <w:lastRenderedPageBreak/>
              <w:t>6</w:t>
            </w:r>
          </w:p>
        </w:tc>
        <w:tc>
          <w:tcPr>
            <w:tcW w:w="1158" w:type="dxa"/>
            <w:vAlign w:val="center"/>
          </w:tcPr>
          <w:p w14:paraId="7B24810E" w14:textId="38F49A45"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解译</w:t>
            </w:r>
            <w:r w:rsidR="00FB5281">
              <w:rPr>
                <w:rFonts w:ascii="宋体" w:hAnsi="宋体" w:cs="PMingLiU" w:hint="eastAsia"/>
                <w:sz w:val="18"/>
                <w:szCs w:val="18"/>
              </w:rPr>
              <w:t>、诠释</w:t>
            </w:r>
          </w:p>
        </w:tc>
        <w:tc>
          <w:tcPr>
            <w:tcW w:w="2334" w:type="dxa"/>
            <w:vAlign w:val="center"/>
          </w:tcPr>
          <w:p w14:paraId="4277FDB5"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心理咨询师利用精神分析理论，解释来访者所揭示出的潜意识内容，令来访者意识到其潜意识的内容、含义、来源、历史等，实现心理咨询目标的服务手段。</w:t>
            </w:r>
          </w:p>
        </w:tc>
        <w:tc>
          <w:tcPr>
            <w:tcW w:w="1134" w:type="dxa"/>
            <w:vAlign w:val="center"/>
          </w:tcPr>
          <w:p w14:paraId="104CD9E8" w14:textId="03E7D125"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阐释</w:t>
            </w:r>
            <w:r w:rsidR="00A94D2D">
              <w:rPr>
                <w:rFonts w:ascii="宋体" w:hAnsi="宋体" w:cs="PMingLiU" w:hint="eastAsia"/>
                <w:sz w:val="18"/>
                <w:szCs w:val="18"/>
              </w:rPr>
              <w:t>、解释</w:t>
            </w:r>
          </w:p>
        </w:tc>
        <w:tc>
          <w:tcPr>
            <w:tcW w:w="2717" w:type="dxa"/>
            <w:vAlign w:val="center"/>
          </w:tcPr>
          <w:p w14:paraId="6F5041E4"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(与大陆相同无差异)</w:t>
            </w:r>
          </w:p>
        </w:tc>
        <w:tc>
          <w:tcPr>
            <w:tcW w:w="1512" w:type="dxa"/>
            <w:vAlign w:val="center"/>
          </w:tcPr>
          <w:p w14:paraId="74FCB2E6" w14:textId="054CABA3"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interpretation</w:t>
            </w:r>
          </w:p>
        </w:tc>
      </w:tr>
      <w:tr w:rsidR="00C77AD6" w14:paraId="3C629B8C" w14:textId="77777777" w:rsidTr="00172DD3">
        <w:trPr>
          <w:trHeight w:val="2659"/>
        </w:trPr>
        <w:tc>
          <w:tcPr>
            <w:tcW w:w="494" w:type="dxa"/>
            <w:vAlign w:val="center"/>
          </w:tcPr>
          <w:p w14:paraId="3C65BDEF"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7</w:t>
            </w:r>
          </w:p>
        </w:tc>
        <w:tc>
          <w:tcPr>
            <w:tcW w:w="1158" w:type="dxa"/>
            <w:vAlign w:val="center"/>
          </w:tcPr>
          <w:p w14:paraId="26345457"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疏泄、宣泄</w:t>
            </w:r>
          </w:p>
        </w:tc>
        <w:tc>
          <w:tcPr>
            <w:tcW w:w="2334" w:type="dxa"/>
            <w:vAlign w:val="center"/>
          </w:tcPr>
          <w:p w14:paraId="40945144" w14:textId="77777777" w:rsidR="00C77AD6" w:rsidRPr="00C77AD6"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心理咨询师让来访者</w:t>
            </w:r>
            <w:proofErr w:type="gramEnd"/>
            <w:r>
              <w:rPr>
                <w:rFonts w:ascii="宋体" w:hAnsi="宋体" w:cs="PMingLiU" w:hint="eastAsia"/>
                <w:sz w:val="18"/>
                <w:szCs w:val="18"/>
              </w:rPr>
              <w:t>自由表达被压抑的情绪和过往强烈情感体验的服务手段。</w:t>
            </w:r>
          </w:p>
        </w:tc>
        <w:tc>
          <w:tcPr>
            <w:tcW w:w="1134" w:type="dxa"/>
            <w:vAlign w:val="center"/>
          </w:tcPr>
          <w:p w14:paraId="14FE785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宣泄法</w:t>
            </w:r>
          </w:p>
        </w:tc>
        <w:tc>
          <w:tcPr>
            <w:tcW w:w="2717" w:type="dxa"/>
            <w:vAlign w:val="center"/>
          </w:tcPr>
          <w:p w14:paraId="015C7FC0" w14:textId="77777777" w:rsidR="00C77AD6" w:rsidRPr="00C77AD6"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让案主</w:t>
            </w:r>
            <w:proofErr w:type="gramEnd"/>
            <w:r>
              <w:rPr>
                <w:rFonts w:ascii="宋体" w:hAnsi="宋体" w:cs="PMingLiU" w:hint="eastAsia"/>
                <w:sz w:val="18"/>
                <w:szCs w:val="18"/>
              </w:rPr>
              <w:t>透过述说，重新叙述过去或发现痛苦的经验童年压抑的情绪事件，这种伴随着情感及强烈感觉的语言宣泄，将为个案带来心理症状的好转或解除。</w:t>
            </w:r>
          </w:p>
        </w:tc>
        <w:tc>
          <w:tcPr>
            <w:tcW w:w="1512" w:type="dxa"/>
            <w:vAlign w:val="center"/>
          </w:tcPr>
          <w:p w14:paraId="549D94CF" w14:textId="69613FD7"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a</w:t>
            </w:r>
            <w:r w:rsidR="00C77AD6" w:rsidRPr="00C77AD6">
              <w:rPr>
                <w:rFonts w:ascii="宋体" w:hAnsi="宋体" w:hint="eastAsia"/>
                <w:color w:val="000000"/>
                <w:sz w:val="19"/>
                <w:szCs w:val="19"/>
              </w:rPr>
              <w:t>breaction</w:t>
            </w:r>
          </w:p>
        </w:tc>
      </w:tr>
      <w:tr w:rsidR="00C77AD6" w14:paraId="1A9EEE8D" w14:textId="77777777" w:rsidTr="00172DD3">
        <w:trPr>
          <w:trHeight w:val="2659"/>
        </w:trPr>
        <w:tc>
          <w:tcPr>
            <w:tcW w:w="494" w:type="dxa"/>
            <w:vAlign w:val="center"/>
          </w:tcPr>
          <w:p w14:paraId="2DF620B4"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8</w:t>
            </w:r>
          </w:p>
        </w:tc>
        <w:tc>
          <w:tcPr>
            <w:tcW w:w="1158" w:type="dxa"/>
            <w:vAlign w:val="center"/>
          </w:tcPr>
          <w:p w14:paraId="565160D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行为疗法</w:t>
            </w:r>
          </w:p>
        </w:tc>
        <w:tc>
          <w:tcPr>
            <w:tcW w:w="2334" w:type="dxa"/>
            <w:vAlign w:val="center"/>
          </w:tcPr>
          <w:p w14:paraId="0AFE2FCB"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心理咨询师根据条件作用理论和社会学习理论，改变来访者不良行为的服务方法。</w:t>
            </w:r>
          </w:p>
        </w:tc>
        <w:tc>
          <w:tcPr>
            <w:tcW w:w="1134" w:type="dxa"/>
            <w:vAlign w:val="center"/>
          </w:tcPr>
          <w:p w14:paraId="547C3DFC"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行为治疗</w:t>
            </w:r>
          </w:p>
        </w:tc>
        <w:tc>
          <w:tcPr>
            <w:tcW w:w="2717" w:type="dxa"/>
            <w:vAlign w:val="center"/>
          </w:tcPr>
          <w:p w14:paraId="3D62D213"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行为学派治疗师透过古典制约、操作制约以及观察学习的基本原则(如：增强、</w:t>
            </w:r>
            <w:proofErr w:type="gramStart"/>
            <w:r>
              <w:rPr>
                <w:rFonts w:ascii="宋体" w:hAnsi="宋体" w:cs="PMingLiU" w:hint="eastAsia"/>
                <w:sz w:val="18"/>
                <w:szCs w:val="18"/>
              </w:rPr>
              <w:t>消弱</w:t>
            </w:r>
            <w:proofErr w:type="gramEnd"/>
            <w:r>
              <w:rPr>
                <w:rFonts w:ascii="宋体" w:hAnsi="宋体" w:cs="PMingLiU" w:hint="eastAsia"/>
                <w:sz w:val="18"/>
                <w:szCs w:val="18"/>
              </w:rPr>
              <w:t>、行为模塑与示范等)以协助个案。</w:t>
            </w:r>
          </w:p>
        </w:tc>
        <w:tc>
          <w:tcPr>
            <w:tcW w:w="1512" w:type="dxa"/>
            <w:vAlign w:val="center"/>
          </w:tcPr>
          <w:p w14:paraId="13220177" w14:textId="52DAFAB7"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b</w:t>
            </w:r>
            <w:r w:rsidR="00C77AD6" w:rsidRPr="00C77AD6">
              <w:rPr>
                <w:rFonts w:ascii="宋体" w:hAnsi="宋体" w:hint="eastAsia"/>
                <w:color w:val="000000"/>
                <w:sz w:val="19"/>
                <w:szCs w:val="19"/>
              </w:rPr>
              <w:t xml:space="preserve">ehavioral </w:t>
            </w:r>
            <w:r>
              <w:rPr>
                <w:rFonts w:ascii="宋体" w:hAnsi="宋体" w:hint="eastAsia"/>
                <w:color w:val="000000"/>
                <w:sz w:val="19"/>
                <w:szCs w:val="19"/>
              </w:rPr>
              <w:t>t</w:t>
            </w:r>
            <w:r w:rsidR="00C77AD6" w:rsidRPr="00C77AD6">
              <w:rPr>
                <w:rFonts w:ascii="宋体" w:hAnsi="宋体" w:hint="eastAsia"/>
                <w:color w:val="000000"/>
                <w:sz w:val="19"/>
                <w:szCs w:val="19"/>
              </w:rPr>
              <w:t>herapy</w:t>
            </w:r>
          </w:p>
        </w:tc>
      </w:tr>
      <w:tr w:rsidR="00C77AD6" w14:paraId="0295952F" w14:textId="77777777" w:rsidTr="00172DD3">
        <w:trPr>
          <w:trHeight w:val="2659"/>
        </w:trPr>
        <w:tc>
          <w:tcPr>
            <w:tcW w:w="494" w:type="dxa"/>
            <w:vAlign w:val="center"/>
          </w:tcPr>
          <w:p w14:paraId="5E32532A"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9</w:t>
            </w:r>
          </w:p>
        </w:tc>
        <w:tc>
          <w:tcPr>
            <w:tcW w:w="1158" w:type="dxa"/>
            <w:vAlign w:val="center"/>
          </w:tcPr>
          <w:p w14:paraId="4BAD5816"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厌恶</w:t>
            </w:r>
            <w:r w:rsidRPr="005B0B04">
              <w:rPr>
                <w:rFonts w:ascii="宋体" w:hAnsi="宋体" w:cs="PMingLiU" w:hint="eastAsia"/>
                <w:sz w:val="18"/>
                <w:szCs w:val="18"/>
              </w:rPr>
              <w:t>疗法</w:t>
            </w:r>
          </w:p>
        </w:tc>
        <w:tc>
          <w:tcPr>
            <w:tcW w:w="2334" w:type="dxa"/>
            <w:vAlign w:val="center"/>
          </w:tcPr>
          <w:p w14:paraId="54191810"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w:t>
            </w:r>
            <w:proofErr w:type="gramStart"/>
            <w:r>
              <w:rPr>
                <w:rFonts w:ascii="宋体" w:hAnsi="宋体" w:cs="PMingLiU" w:hint="eastAsia"/>
                <w:sz w:val="18"/>
                <w:szCs w:val="18"/>
              </w:rPr>
              <w:t>师用令来访者</w:t>
            </w:r>
            <w:proofErr w:type="gramEnd"/>
            <w:r>
              <w:rPr>
                <w:rFonts w:ascii="宋体" w:hAnsi="宋体" w:cs="PMingLiU" w:hint="eastAsia"/>
                <w:sz w:val="18"/>
                <w:szCs w:val="18"/>
              </w:rPr>
              <w:t>难以接受的刺激，抑制或消除其不良情绪反应及与之有关的不良行为的服务手段。</w:t>
            </w:r>
          </w:p>
        </w:tc>
        <w:tc>
          <w:tcPr>
            <w:tcW w:w="1134" w:type="dxa"/>
            <w:vAlign w:val="center"/>
          </w:tcPr>
          <w:p w14:paraId="61BCF002" w14:textId="77777777"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嫌恶疗法</w:t>
            </w:r>
          </w:p>
        </w:tc>
        <w:tc>
          <w:tcPr>
            <w:tcW w:w="2717" w:type="dxa"/>
            <w:vAlign w:val="center"/>
          </w:tcPr>
          <w:p w14:paraId="28506088" w14:textId="4E459B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利用某些非制约刺激</w:t>
            </w:r>
            <w:r w:rsidRPr="00C77AD6">
              <w:rPr>
                <w:rFonts w:ascii="宋体" w:hAnsi="宋体" w:cs="PMingLiU" w:hint="eastAsia"/>
                <w:sz w:val="18"/>
                <w:szCs w:val="18"/>
              </w:rPr>
              <w:t>(</w:t>
            </w:r>
            <w:r>
              <w:rPr>
                <w:rFonts w:ascii="宋体" w:hAnsi="宋体" w:cs="PMingLiU" w:hint="eastAsia"/>
                <w:sz w:val="18"/>
                <w:szCs w:val="18"/>
              </w:rPr>
              <w:t>反胃、呕吐</w:t>
            </w:r>
            <w:r w:rsidRPr="00C77AD6">
              <w:rPr>
                <w:rFonts w:ascii="宋体" w:hAnsi="宋体" w:cs="PMingLiU" w:hint="eastAsia"/>
                <w:sz w:val="18"/>
                <w:szCs w:val="18"/>
              </w:rPr>
              <w:t>)</w:t>
            </w:r>
            <w:r>
              <w:rPr>
                <w:rFonts w:ascii="宋体" w:hAnsi="宋体" w:cs="PMingLiU" w:hint="eastAsia"/>
                <w:sz w:val="18"/>
                <w:szCs w:val="18"/>
              </w:rPr>
              <w:t>，以古典制约的原理使某些中性刺激转变为制约刺激</w:t>
            </w:r>
            <w:r w:rsidRPr="00C77AD6">
              <w:rPr>
                <w:rFonts w:ascii="宋体" w:hAnsi="宋体" w:cs="PMingLiU" w:hint="eastAsia"/>
                <w:sz w:val="18"/>
                <w:szCs w:val="18"/>
              </w:rPr>
              <w:t>(</w:t>
            </w:r>
            <w:r>
              <w:rPr>
                <w:rFonts w:ascii="宋体" w:hAnsi="宋体" w:cs="PMingLiU" w:hint="eastAsia"/>
                <w:sz w:val="18"/>
                <w:szCs w:val="18"/>
              </w:rPr>
              <w:t>酗酒</w:t>
            </w:r>
            <w:r w:rsidRPr="00C77AD6">
              <w:rPr>
                <w:rFonts w:ascii="宋体" w:hAnsi="宋体" w:cs="PMingLiU" w:hint="eastAsia"/>
                <w:sz w:val="18"/>
                <w:szCs w:val="18"/>
              </w:rPr>
              <w:t>)</w:t>
            </w:r>
            <w:r>
              <w:rPr>
                <w:rFonts w:ascii="宋体" w:hAnsi="宋体" w:cs="PMingLiU" w:hint="eastAsia"/>
                <w:sz w:val="18"/>
                <w:szCs w:val="18"/>
              </w:rPr>
              <w:t>，又称为惩罚法。治疗之后使被治疗者不再产生某种行为</w:t>
            </w:r>
            <w:r w:rsidR="000416C5">
              <w:rPr>
                <w:rFonts w:ascii="宋体" w:hAnsi="宋体" w:cs="PMingLiU" w:hint="eastAsia"/>
                <w:sz w:val="18"/>
                <w:szCs w:val="18"/>
              </w:rPr>
              <w:t>。</w:t>
            </w:r>
          </w:p>
        </w:tc>
        <w:tc>
          <w:tcPr>
            <w:tcW w:w="1512" w:type="dxa"/>
            <w:vAlign w:val="center"/>
          </w:tcPr>
          <w:p w14:paraId="2E941926" w14:textId="35D10FA1"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a</w:t>
            </w:r>
            <w:r w:rsidR="00C77AD6" w:rsidRPr="00C77AD6">
              <w:rPr>
                <w:rFonts w:ascii="宋体" w:hAnsi="宋体" w:hint="eastAsia"/>
                <w:color w:val="000000"/>
                <w:sz w:val="19"/>
                <w:szCs w:val="19"/>
              </w:rPr>
              <w:t xml:space="preserve">version </w:t>
            </w:r>
            <w:r>
              <w:rPr>
                <w:rFonts w:ascii="宋体" w:hAnsi="宋体" w:hint="eastAsia"/>
                <w:color w:val="000000"/>
                <w:sz w:val="19"/>
                <w:szCs w:val="19"/>
              </w:rPr>
              <w:t>t</w:t>
            </w:r>
            <w:r w:rsidR="00C77AD6" w:rsidRPr="00C77AD6">
              <w:rPr>
                <w:rFonts w:ascii="宋体" w:hAnsi="宋体" w:hint="eastAsia"/>
                <w:color w:val="000000"/>
                <w:sz w:val="19"/>
                <w:szCs w:val="19"/>
              </w:rPr>
              <w:t>herapy</w:t>
            </w:r>
          </w:p>
        </w:tc>
      </w:tr>
      <w:tr w:rsidR="00C77AD6" w14:paraId="576F500A" w14:textId="77777777" w:rsidTr="00172DD3">
        <w:trPr>
          <w:trHeight w:val="2659"/>
        </w:trPr>
        <w:tc>
          <w:tcPr>
            <w:tcW w:w="494" w:type="dxa"/>
            <w:vAlign w:val="center"/>
          </w:tcPr>
          <w:p w14:paraId="3F88DF67"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10</w:t>
            </w:r>
          </w:p>
        </w:tc>
        <w:tc>
          <w:tcPr>
            <w:tcW w:w="1158" w:type="dxa"/>
            <w:vAlign w:val="center"/>
          </w:tcPr>
          <w:p w14:paraId="00EF3629"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系统脱敏</w:t>
            </w:r>
          </w:p>
        </w:tc>
        <w:tc>
          <w:tcPr>
            <w:tcW w:w="2334" w:type="dxa"/>
            <w:vAlign w:val="center"/>
          </w:tcPr>
          <w:p w14:paraId="73FD6ECD"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心理咨询师帮助来访者建立与不良行为反应相对抗的松弛条件反射，在接触引起这种行为的条件刺激中，将来访者习得的放松状态用于抑制焦虑反应，使其不良行为逐渐消退的服务手段。</w:t>
            </w:r>
          </w:p>
        </w:tc>
        <w:tc>
          <w:tcPr>
            <w:tcW w:w="1134" w:type="dxa"/>
            <w:vAlign w:val="center"/>
          </w:tcPr>
          <w:p w14:paraId="5C90993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系统减敏感法</w:t>
            </w:r>
          </w:p>
        </w:tc>
        <w:tc>
          <w:tcPr>
            <w:tcW w:w="2717" w:type="dxa"/>
            <w:vAlign w:val="center"/>
          </w:tcPr>
          <w:p w14:paraId="3253E51F"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 xml:space="preserve">Joseph </w:t>
            </w:r>
            <w:proofErr w:type="spellStart"/>
            <w:r w:rsidRPr="00C77AD6">
              <w:rPr>
                <w:rFonts w:ascii="宋体" w:hAnsi="宋体" w:cs="PMingLiU" w:hint="eastAsia"/>
                <w:sz w:val="18"/>
                <w:szCs w:val="18"/>
              </w:rPr>
              <w:t>Wolpe</w:t>
            </w:r>
            <w:proofErr w:type="spellEnd"/>
            <w:r w:rsidRPr="00C77AD6">
              <w:rPr>
                <w:rFonts w:ascii="宋体" w:hAnsi="宋体" w:cs="PMingLiU" w:hint="eastAsia"/>
                <w:sz w:val="18"/>
                <w:szCs w:val="18"/>
              </w:rPr>
              <w:t>所发展用来逐渐降低不适应焦虑反应习惯的方法，通常利用和焦虑反应竞存的反应来抑制个体的焦虑行为，并先由克制较轻微的焦虑反应着手，然后再逐步克服强烈焦虑的反应。</w:t>
            </w:r>
          </w:p>
        </w:tc>
        <w:tc>
          <w:tcPr>
            <w:tcW w:w="1512" w:type="dxa"/>
            <w:vAlign w:val="center"/>
          </w:tcPr>
          <w:p w14:paraId="5789AAEE" w14:textId="305162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systematic desensitization</w:t>
            </w:r>
          </w:p>
        </w:tc>
      </w:tr>
      <w:tr w:rsidR="00C77AD6" w14:paraId="763884B9" w14:textId="77777777" w:rsidTr="00172DD3">
        <w:trPr>
          <w:trHeight w:val="2659"/>
        </w:trPr>
        <w:tc>
          <w:tcPr>
            <w:tcW w:w="494" w:type="dxa"/>
            <w:vAlign w:val="center"/>
          </w:tcPr>
          <w:p w14:paraId="645E78D5"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11</w:t>
            </w:r>
          </w:p>
        </w:tc>
        <w:tc>
          <w:tcPr>
            <w:tcW w:w="1158" w:type="dxa"/>
            <w:vAlign w:val="center"/>
          </w:tcPr>
          <w:p w14:paraId="174E5E1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满灌疗法</w:t>
            </w:r>
          </w:p>
        </w:tc>
        <w:tc>
          <w:tcPr>
            <w:tcW w:w="2334" w:type="dxa"/>
            <w:vAlign w:val="center"/>
          </w:tcPr>
          <w:p w14:paraId="347D7D77" w14:textId="77777777" w:rsidR="00C77AD6" w:rsidRPr="00C77AD6"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心理咨询师使来访者</w:t>
            </w:r>
            <w:proofErr w:type="gramEnd"/>
            <w:r>
              <w:rPr>
                <w:rFonts w:ascii="宋体" w:hAnsi="宋体" w:cs="PMingLiU" w:hint="eastAsia"/>
                <w:sz w:val="18"/>
                <w:szCs w:val="18"/>
              </w:rPr>
              <w:t>持续地暴露于最恐惧的实际或想象的刺激情境中，从而引发高强度的情绪反应、消除不良行为的服务手段。</w:t>
            </w:r>
          </w:p>
        </w:tc>
        <w:tc>
          <w:tcPr>
            <w:tcW w:w="1134" w:type="dxa"/>
            <w:vAlign w:val="center"/>
          </w:tcPr>
          <w:p w14:paraId="4D430C88"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洪水法</w:t>
            </w:r>
          </w:p>
        </w:tc>
        <w:tc>
          <w:tcPr>
            <w:tcW w:w="2717" w:type="dxa"/>
            <w:vAlign w:val="center"/>
          </w:tcPr>
          <w:p w14:paraId="20449021"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行为治疗学派中传统的系统减敏感法的变形型态之一，特色为让当事人在一段相当长的时间下暴露于激发焦虑的刺激，采用现场实境或想象的方式，让当事人体会当他们暴露于焦虑情境时，所害怕的后果不会发生。可分为现场洪水法与想象洪水法两类。</w:t>
            </w:r>
          </w:p>
        </w:tc>
        <w:tc>
          <w:tcPr>
            <w:tcW w:w="1512" w:type="dxa"/>
            <w:vAlign w:val="center"/>
          </w:tcPr>
          <w:p w14:paraId="015A09D9" w14:textId="2D13C3F7"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f</w:t>
            </w:r>
            <w:r w:rsidR="00C77AD6" w:rsidRPr="00C77AD6">
              <w:rPr>
                <w:rFonts w:ascii="宋体" w:hAnsi="宋体" w:hint="eastAsia"/>
                <w:color w:val="000000"/>
                <w:sz w:val="19"/>
                <w:szCs w:val="19"/>
              </w:rPr>
              <w:t xml:space="preserve">looding </w:t>
            </w:r>
            <w:r>
              <w:rPr>
                <w:rFonts w:ascii="宋体" w:hAnsi="宋体" w:hint="eastAsia"/>
                <w:color w:val="000000"/>
                <w:sz w:val="19"/>
                <w:szCs w:val="19"/>
              </w:rPr>
              <w:t>t</w:t>
            </w:r>
            <w:r w:rsidR="00C77AD6" w:rsidRPr="00C77AD6">
              <w:rPr>
                <w:rFonts w:ascii="宋体" w:hAnsi="宋体" w:hint="eastAsia"/>
                <w:color w:val="000000"/>
                <w:sz w:val="19"/>
                <w:szCs w:val="19"/>
              </w:rPr>
              <w:t>herapy</w:t>
            </w:r>
          </w:p>
        </w:tc>
      </w:tr>
      <w:tr w:rsidR="00C77AD6" w14:paraId="3C6C2BEB" w14:textId="77777777" w:rsidTr="00172DD3">
        <w:trPr>
          <w:trHeight w:val="2659"/>
        </w:trPr>
        <w:tc>
          <w:tcPr>
            <w:tcW w:w="494" w:type="dxa"/>
            <w:vAlign w:val="center"/>
          </w:tcPr>
          <w:p w14:paraId="153E11FB"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12</w:t>
            </w:r>
          </w:p>
        </w:tc>
        <w:tc>
          <w:tcPr>
            <w:tcW w:w="1158" w:type="dxa"/>
            <w:vAlign w:val="center"/>
          </w:tcPr>
          <w:p w14:paraId="094489C4"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代币治疗</w:t>
            </w:r>
          </w:p>
        </w:tc>
        <w:tc>
          <w:tcPr>
            <w:tcW w:w="2334" w:type="dxa"/>
            <w:vAlign w:val="center"/>
          </w:tcPr>
          <w:p w14:paraId="2565C92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心理咨询师用交换奖品或奖励替代品（如筹码、计分）的方式，强化来访者的适当行为、消除不良行为的服务手段。</w:t>
            </w:r>
          </w:p>
        </w:tc>
        <w:tc>
          <w:tcPr>
            <w:tcW w:w="1134" w:type="dxa"/>
            <w:vAlign w:val="center"/>
          </w:tcPr>
          <w:p w14:paraId="4CE3C8E8"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代币法</w:t>
            </w:r>
          </w:p>
        </w:tc>
        <w:tc>
          <w:tcPr>
            <w:tcW w:w="2717" w:type="dxa"/>
            <w:vAlign w:val="center"/>
          </w:tcPr>
          <w:p w14:paraId="599F50A5"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以个体自发性的活动配合代币做外在增强的控制，促使个体在进步过程中以正当行为取代不正当行为。</w:t>
            </w:r>
          </w:p>
        </w:tc>
        <w:tc>
          <w:tcPr>
            <w:tcW w:w="1512" w:type="dxa"/>
            <w:vAlign w:val="center"/>
          </w:tcPr>
          <w:p w14:paraId="4FE5C2BA" w14:textId="3D3B33F1"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t</w:t>
            </w:r>
            <w:r w:rsidR="00C77AD6" w:rsidRPr="00C77AD6">
              <w:rPr>
                <w:rFonts w:ascii="宋体" w:hAnsi="宋体" w:hint="eastAsia"/>
                <w:color w:val="000000"/>
                <w:sz w:val="19"/>
                <w:szCs w:val="19"/>
              </w:rPr>
              <w:t xml:space="preserve">oken </w:t>
            </w:r>
            <w:r>
              <w:rPr>
                <w:rFonts w:ascii="宋体" w:hAnsi="宋体" w:hint="eastAsia"/>
                <w:color w:val="000000"/>
                <w:sz w:val="19"/>
                <w:szCs w:val="19"/>
              </w:rPr>
              <w:t>e</w:t>
            </w:r>
            <w:r w:rsidR="00C77AD6" w:rsidRPr="00C77AD6">
              <w:rPr>
                <w:rFonts w:ascii="宋体" w:hAnsi="宋体" w:hint="eastAsia"/>
                <w:color w:val="000000"/>
                <w:sz w:val="19"/>
                <w:szCs w:val="19"/>
              </w:rPr>
              <w:t>conomy</w:t>
            </w:r>
          </w:p>
        </w:tc>
      </w:tr>
      <w:tr w:rsidR="00C77AD6" w14:paraId="660E3FB5" w14:textId="77777777" w:rsidTr="00172DD3">
        <w:trPr>
          <w:trHeight w:val="2659"/>
        </w:trPr>
        <w:tc>
          <w:tcPr>
            <w:tcW w:w="494" w:type="dxa"/>
            <w:vAlign w:val="center"/>
          </w:tcPr>
          <w:p w14:paraId="1CDDA1C0"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13</w:t>
            </w:r>
          </w:p>
        </w:tc>
        <w:tc>
          <w:tcPr>
            <w:tcW w:w="1158" w:type="dxa"/>
            <w:vAlign w:val="center"/>
          </w:tcPr>
          <w:p w14:paraId="7D93123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模仿</w:t>
            </w:r>
          </w:p>
        </w:tc>
        <w:tc>
          <w:tcPr>
            <w:tcW w:w="2334" w:type="dxa"/>
            <w:vAlign w:val="center"/>
          </w:tcPr>
          <w:p w14:paraId="0E2FF061"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心理咨询师利用示范原理，帮助来访者学习新行为、消除不良行为的服务手段。</w:t>
            </w:r>
          </w:p>
        </w:tc>
        <w:tc>
          <w:tcPr>
            <w:tcW w:w="1134" w:type="dxa"/>
            <w:vAlign w:val="center"/>
          </w:tcPr>
          <w:p w14:paraId="60256585"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示范技术</w:t>
            </w:r>
          </w:p>
        </w:tc>
        <w:tc>
          <w:tcPr>
            <w:tcW w:w="2717" w:type="dxa"/>
            <w:vAlign w:val="center"/>
          </w:tcPr>
          <w:p w14:paraId="15B48692"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示范为治疗技术，发生在当一名个案观察一个人的行为，进而据观察而行</w:t>
            </w:r>
            <w:r w:rsidRPr="00C77AD6">
              <w:rPr>
                <w:rFonts w:ascii="宋体" w:hAnsi="宋体" w:cs="PMingLiU" w:hint="eastAsia"/>
                <w:sz w:val="18"/>
                <w:szCs w:val="18"/>
              </w:rPr>
              <w:t>动。</w:t>
            </w:r>
          </w:p>
        </w:tc>
        <w:tc>
          <w:tcPr>
            <w:tcW w:w="1512" w:type="dxa"/>
            <w:vAlign w:val="center"/>
          </w:tcPr>
          <w:p w14:paraId="499B4E0E" w14:textId="23446DAF"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modeling</w:t>
            </w:r>
          </w:p>
        </w:tc>
      </w:tr>
      <w:tr w:rsidR="00C77AD6" w14:paraId="7C95364D" w14:textId="77777777" w:rsidTr="00172DD3">
        <w:trPr>
          <w:trHeight w:val="2659"/>
        </w:trPr>
        <w:tc>
          <w:tcPr>
            <w:tcW w:w="494" w:type="dxa"/>
            <w:vAlign w:val="center"/>
          </w:tcPr>
          <w:p w14:paraId="4BAEEDAD"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14</w:t>
            </w:r>
          </w:p>
        </w:tc>
        <w:tc>
          <w:tcPr>
            <w:tcW w:w="1158" w:type="dxa"/>
            <w:vAlign w:val="center"/>
          </w:tcPr>
          <w:p w14:paraId="10E0E768" w14:textId="133090D8"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生物反馈法</w:t>
            </w:r>
          </w:p>
        </w:tc>
        <w:tc>
          <w:tcPr>
            <w:tcW w:w="2334" w:type="dxa"/>
            <w:vAlign w:val="center"/>
          </w:tcPr>
          <w:p w14:paraId="1F1A474B"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心理咨询师帮助来访者借助正常的感觉通路或专门设备了解自身生理功能，学会改变自身反应行为的服务手段。</w:t>
            </w:r>
          </w:p>
        </w:tc>
        <w:tc>
          <w:tcPr>
            <w:tcW w:w="1134" w:type="dxa"/>
            <w:vAlign w:val="center"/>
          </w:tcPr>
          <w:p w14:paraId="4E2DB8CD"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生物回馈、生理回馈</w:t>
            </w:r>
          </w:p>
        </w:tc>
        <w:tc>
          <w:tcPr>
            <w:tcW w:w="2717" w:type="dxa"/>
            <w:vAlign w:val="center"/>
          </w:tcPr>
          <w:p w14:paraId="4B175EEC"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是指通过一些仪器来测量生理指针，藉此更加了解人们心智想法的运作并且改善他们的一系列方法，例如脑电波、皮肤电传导率、心率和疼痛等等。</w:t>
            </w:r>
          </w:p>
        </w:tc>
        <w:tc>
          <w:tcPr>
            <w:tcW w:w="1512" w:type="dxa"/>
            <w:vAlign w:val="center"/>
          </w:tcPr>
          <w:p w14:paraId="5AA16464" w14:textId="49315FC5"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b</w:t>
            </w:r>
            <w:r w:rsidR="00C77AD6" w:rsidRPr="00C77AD6">
              <w:rPr>
                <w:rFonts w:ascii="宋体" w:hAnsi="宋体" w:hint="eastAsia"/>
                <w:color w:val="000000"/>
                <w:sz w:val="19"/>
                <w:szCs w:val="19"/>
              </w:rPr>
              <w:t>iofeedback</w:t>
            </w:r>
          </w:p>
        </w:tc>
      </w:tr>
      <w:tr w:rsidR="00C77AD6" w14:paraId="0722639A" w14:textId="77777777" w:rsidTr="00172DD3">
        <w:trPr>
          <w:trHeight w:val="2659"/>
        </w:trPr>
        <w:tc>
          <w:tcPr>
            <w:tcW w:w="494" w:type="dxa"/>
            <w:vAlign w:val="center"/>
          </w:tcPr>
          <w:p w14:paraId="03513059"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15</w:t>
            </w:r>
          </w:p>
        </w:tc>
        <w:tc>
          <w:tcPr>
            <w:tcW w:w="1158" w:type="dxa"/>
            <w:vAlign w:val="center"/>
          </w:tcPr>
          <w:p w14:paraId="5CB869EC" w14:textId="0633F65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认知行为治疗</w:t>
            </w:r>
          </w:p>
        </w:tc>
        <w:tc>
          <w:tcPr>
            <w:tcW w:w="2334" w:type="dxa"/>
            <w:vAlign w:val="center"/>
          </w:tcPr>
          <w:p w14:paraId="29C4674B"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心理咨询师基于认知主义理论，通过改变来访者的认知、思想和意象活动，达到矫正来访者不合理行为的服务方法。</w:t>
            </w:r>
          </w:p>
        </w:tc>
        <w:tc>
          <w:tcPr>
            <w:tcW w:w="1134" w:type="dxa"/>
            <w:vAlign w:val="center"/>
          </w:tcPr>
          <w:p w14:paraId="6EBB6995"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认知治疗</w:t>
            </w:r>
          </w:p>
        </w:tc>
        <w:tc>
          <w:tcPr>
            <w:tcW w:w="2717" w:type="dxa"/>
            <w:vAlign w:val="center"/>
          </w:tcPr>
          <w:p w14:paraId="26CE61F5" w14:textId="419C1F2C"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认知治疗主要是以思考为治疗的核心。认知治疗者认为个体之所以感到困扰，是因为其自动化的非理性 扭曲思考造成，因此藉由帮助人们修正一些思考的谬误与自我挫败的认知假设，形成较理性的人性观为其治疗的方式</w:t>
            </w:r>
            <w:r w:rsidR="000416C5">
              <w:rPr>
                <w:rFonts w:ascii="宋体" w:hAnsi="宋体" w:cs="PMingLiU" w:hint="eastAsia"/>
                <w:sz w:val="18"/>
                <w:szCs w:val="18"/>
              </w:rPr>
              <w:t>。</w:t>
            </w:r>
          </w:p>
        </w:tc>
        <w:tc>
          <w:tcPr>
            <w:tcW w:w="1512" w:type="dxa"/>
            <w:vAlign w:val="center"/>
          </w:tcPr>
          <w:p w14:paraId="5690ABF9" w14:textId="127E1F0E"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c</w:t>
            </w:r>
            <w:r w:rsidR="00C77AD6" w:rsidRPr="00C77AD6">
              <w:rPr>
                <w:rFonts w:ascii="宋体" w:hAnsi="宋体" w:hint="eastAsia"/>
                <w:color w:val="000000"/>
                <w:sz w:val="19"/>
                <w:szCs w:val="19"/>
              </w:rPr>
              <w:t xml:space="preserve">ognitive </w:t>
            </w:r>
            <w:r>
              <w:rPr>
                <w:rFonts w:ascii="宋体" w:hAnsi="宋体" w:hint="eastAsia"/>
                <w:color w:val="000000"/>
                <w:sz w:val="19"/>
                <w:szCs w:val="19"/>
              </w:rPr>
              <w:t>t</w:t>
            </w:r>
            <w:r w:rsidR="00C77AD6" w:rsidRPr="00C77AD6">
              <w:rPr>
                <w:rFonts w:ascii="宋体" w:hAnsi="宋体" w:hint="eastAsia"/>
                <w:color w:val="000000"/>
                <w:sz w:val="19"/>
                <w:szCs w:val="19"/>
              </w:rPr>
              <w:t>herapy</w:t>
            </w:r>
          </w:p>
        </w:tc>
      </w:tr>
      <w:tr w:rsidR="00C77AD6" w14:paraId="6F3E1042" w14:textId="77777777" w:rsidTr="00172DD3">
        <w:trPr>
          <w:trHeight w:val="2659"/>
        </w:trPr>
        <w:tc>
          <w:tcPr>
            <w:tcW w:w="494" w:type="dxa"/>
            <w:vAlign w:val="center"/>
          </w:tcPr>
          <w:p w14:paraId="4D53ACE3"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16</w:t>
            </w:r>
          </w:p>
        </w:tc>
        <w:tc>
          <w:tcPr>
            <w:tcW w:w="1158" w:type="dxa"/>
            <w:vAlign w:val="center"/>
          </w:tcPr>
          <w:p w14:paraId="1E1C652C" w14:textId="0B7A1F73"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协同检验</w:t>
            </w:r>
          </w:p>
        </w:tc>
        <w:tc>
          <w:tcPr>
            <w:tcW w:w="2334" w:type="dxa"/>
            <w:vAlign w:val="center"/>
          </w:tcPr>
          <w:p w14:paraId="42620141"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心理咨询师将来访者负性的自动想法、想象、信念等视为尚待检验的预测或假设，以此为基础设计严格的行为实验，使来访者认识到其认知内容不合现实，从而改变其想法或信念的服务手段。</w:t>
            </w:r>
          </w:p>
        </w:tc>
        <w:tc>
          <w:tcPr>
            <w:tcW w:w="1134" w:type="dxa"/>
            <w:vAlign w:val="center"/>
          </w:tcPr>
          <w:p w14:paraId="44D70443"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合作经验疗法</w:t>
            </w:r>
          </w:p>
        </w:tc>
        <w:tc>
          <w:tcPr>
            <w:tcW w:w="2717" w:type="dxa"/>
            <w:vAlign w:val="center"/>
          </w:tcPr>
          <w:p w14:paraId="1FA966E2" w14:textId="72F524C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合作经验疗法是</w:t>
            </w:r>
            <w:r w:rsidRPr="00C77AD6">
              <w:rPr>
                <w:rFonts w:ascii="宋体" w:hAnsi="宋体" w:cs="PMingLiU" w:hint="eastAsia"/>
                <w:sz w:val="18"/>
                <w:szCs w:val="18"/>
              </w:rPr>
              <w:t>Beck</w:t>
            </w:r>
            <w:r>
              <w:rPr>
                <w:rFonts w:ascii="宋体" w:hAnsi="宋体" w:cs="PMingLiU" w:hint="eastAsia"/>
                <w:sz w:val="18"/>
                <w:szCs w:val="18"/>
              </w:rPr>
              <w:t>认知治疗法中用来检验</w:t>
            </w:r>
            <w:proofErr w:type="gramStart"/>
            <w:r>
              <w:rPr>
                <w:rFonts w:ascii="宋体" w:hAnsi="宋体" w:cs="PMingLiU" w:hint="eastAsia"/>
                <w:sz w:val="18"/>
                <w:szCs w:val="18"/>
              </w:rPr>
              <w:t>咨商师</w:t>
            </w:r>
            <w:proofErr w:type="gramEnd"/>
            <w:r>
              <w:rPr>
                <w:rFonts w:ascii="宋体" w:hAnsi="宋体" w:cs="PMingLiU" w:hint="eastAsia"/>
                <w:sz w:val="18"/>
                <w:szCs w:val="18"/>
              </w:rPr>
              <w:t>运用苏格拉底式对话，协助当事人觉察个人的信念后，</w:t>
            </w:r>
            <w:proofErr w:type="gramStart"/>
            <w:r>
              <w:rPr>
                <w:rFonts w:ascii="宋体" w:hAnsi="宋体" w:cs="PMingLiU" w:hint="eastAsia"/>
                <w:sz w:val="18"/>
                <w:szCs w:val="18"/>
              </w:rPr>
              <w:t>咨商师</w:t>
            </w:r>
            <w:proofErr w:type="gramEnd"/>
            <w:r>
              <w:rPr>
                <w:rFonts w:ascii="宋体" w:hAnsi="宋体" w:cs="PMingLiU" w:hint="eastAsia"/>
                <w:sz w:val="18"/>
                <w:szCs w:val="18"/>
              </w:rPr>
              <w:t>和当事人共同检验该认知信念的正确性以及对自己生活影响程度</w:t>
            </w:r>
            <w:r w:rsidR="000416C5">
              <w:rPr>
                <w:rFonts w:ascii="宋体" w:hAnsi="宋体" w:cs="PMingLiU" w:hint="eastAsia"/>
                <w:sz w:val="18"/>
                <w:szCs w:val="18"/>
              </w:rPr>
              <w:t>。</w:t>
            </w:r>
          </w:p>
        </w:tc>
        <w:tc>
          <w:tcPr>
            <w:tcW w:w="1512" w:type="dxa"/>
            <w:vAlign w:val="center"/>
          </w:tcPr>
          <w:p w14:paraId="40DCBCA6" w14:textId="67153D91" w:rsidR="00C77AD6"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c</w:t>
            </w:r>
            <w:r w:rsidR="00C77AD6" w:rsidRPr="00C77AD6">
              <w:rPr>
                <w:rFonts w:ascii="宋体" w:hAnsi="宋体" w:hint="eastAsia"/>
                <w:color w:val="000000"/>
                <w:sz w:val="19"/>
                <w:szCs w:val="19"/>
              </w:rPr>
              <w:t>ollaborative</w:t>
            </w:r>
            <w:r>
              <w:rPr>
                <w:rFonts w:ascii="宋体" w:hAnsi="宋体" w:hint="eastAsia"/>
                <w:color w:val="000000"/>
                <w:sz w:val="19"/>
                <w:szCs w:val="19"/>
              </w:rPr>
              <w:t xml:space="preserve"> </w:t>
            </w:r>
            <w:r w:rsidR="00C77AD6" w:rsidRPr="00C77AD6">
              <w:rPr>
                <w:rFonts w:ascii="宋体" w:hAnsi="宋体" w:hint="eastAsia"/>
                <w:color w:val="000000"/>
                <w:sz w:val="19"/>
                <w:szCs w:val="19"/>
              </w:rPr>
              <w:t>inspection</w:t>
            </w:r>
          </w:p>
        </w:tc>
      </w:tr>
      <w:tr w:rsidR="00C77AD6" w14:paraId="4A6346C6" w14:textId="77777777" w:rsidTr="00172DD3">
        <w:trPr>
          <w:trHeight w:val="2659"/>
        </w:trPr>
        <w:tc>
          <w:tcPr>
            <w:tcW w:w="494" w:type="dxa"/>
            <w:vAlign w:val="center"/>
          </w:tcPr>
          <w:p w14:paraId="3B0299A8"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17</w:t>
            </w:r>
          </w:p>
        </w:tc>
        <w:tc>
          <w:tcPr>
            <w:tcW w:w="1158" w:type="dxa"/>
            <w:vAlign w:val="center"/>
          </w:tcPr>
          <w:p w14:paraId="6DCD883D"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识别自动</w:t>
            </w:r>
          </w:p>
          <w:p w14:paraId="00F06D92"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思维</w:t>
            </w:r>
          </w:p>
        </w:tc>
        <w:tc>
          <w:tcPr>
            <w:tcW w:w="2334" w:type="dxa"/>
            <w:vAlign w:val="center"/>
          </w:tcPr>
          <w:p w14:paraId="22A8329D"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心理咨询师通过打破负性自动思维和情绪障碍或症状之间的恶性循环，改变来访者负性认识产生基础的服务手段。</w:t>
            </w:r>
          </w:p>
        </w:tc>
        <w:tc>
          <w:tcPr>
            <w:tcW w:w="1134" w:type="dxa"/>
            <w:vAlign w:val="center"/>
          </w:tcPr>
          <w:p w14:paraId="29AA69D5"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识别自动化思考</w:t>
            </w:r>
          </w:p>
        </w:tc>
        <w:tc>
          <w:tcPr>
            <w:tcW w:w="2717" w:type="dxa"/>
            <w:vAlign w:val="center"/>
          </w:tcPr>
          <w:p w14:paraId="09AAE996"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协助当事人去理解到自己未经思考便形成价值观的一些想法，理解到它对自己的影响。</w:t>
            </w:r>
          </w:p>
        </w:tc>
        <w:tc>
          <w:tcPr>
            <w:tcW w:w="1512" w:type="dxa"/>
            <w:vAlign w:val="center"/>
          </w:tcPr>
          <w:p w14:paraId="7CCFC91D" w14:textId="34E7C5C2"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identifying automatic thoughts</w:t>
            </w:r>
          </w:p>
        </w:tc>
      </w:tr>
      <w:tr w:rsidR="00C77AD6" w14:paraId="364B8D84" w14:textId="77777777" w:rsidTr="00172DD3">
        <w:trPr>
          <w:trHeight w:val="2659"/>
        </w:trPr>
        <w:tc>
          <w:tcPr>
            <w:tcW w:w="494" w:type="dxa"/>
            <w:vAlign w:val="center"/>
          </w:tcPr>
          <w:p w14:paraId="127B8426"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18</w:t>
            </w:r>
          </w:p>
        </w:tc>
        <w:tc>
          <w:tcPr>
            <w:tcW w:w="1158" w:type="dxa"/>
            <w:vAlign w:val="center"/>
          </w:tcPr>
          <w:p w14:paraId="27896A37" w14:textId="3A9A7466"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语义分析</w:t>
            </w:r>
          </w:p>
        </w:tc>
        <w:tc>
          <w:tcPr>
            <w:tcW w:w="2334" w:type="dxa"/>
            <w:vAlign w:val="center"/>
          </w:tcPr>
          <w:p w14:paraId="5DBC9399"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心理咨询师通过分析语言含义，揭示来访者并纠正深层错误观念的服务手段。</w:t>
            </w:r>
          </w:p>
        </w:tc>
        <w:tc>
          <w:tcPr>
            <w:tcW w:w="1134" w:type="dxa"/>
            <w:vAlign w:val="center"/>
          </w:tcPr>
          <w:p w14:paraId="267749B2"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语义差异法</w:t>
            </w:r>
          </w:p>
        </w:tc>
        <w:tc>
          <w:tcPr>
            <w:tcW w:w="2717" w:type="dxa"/>
            <w:vAlign w:val="center"/>
          </w:tcPr>
          <w:p w14:paraId="495307D5"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（与大陆相同无差异）</w:t>
            </w:r>
          </w:p>
        </w:tc>
        <w:tc>
          <w:tcPr>
            <w:tcW w:w="1512" w:type="dxa"/>
            <w:vAlign w:val="center"/>
          </w:tcPr>
          <w:p w14:paraId="11604BE0"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semantic differential method</w:t>
            </w:r>
          </w:p>
        </w:tc>
      </w:tr>
      <w:tr w:rsidR="00C77AD6" w14:paraId="45B8675E" w14:textId="77777777" w:rsidTr="00172DD3">
        <w:trPr>
          <w:trHeight w:val="2659"/>
        </w:trPr>
        <w:tc>
          <w:tcPr>
            <w:tcW w:w="494" w:type="dxa"/>
            <w:vAlign w:val="center"/>
          </w:tcPr>
          <w:p w14:paraId="0B80E330"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19</w:t>
            </w:r>
          </w:p>
        </w:tc>
        <w:tc>
          <w:tcPr>
            <w:tcW w:w="1158" w:type="dxa"/>
            <w:vAlign w:val="center"/>
          </w:tcPr>
          <w:p w14:paraId="6A9860EE" w14:textId="52704D7D"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与不合理信念辩论</w:t>
            </w:r>
          </w:p>
        </w:tc>
        <w:tc>
          <w:tcPr>
            <w:tcW w:w="2334" w:type="dxa"/>
            <w:vAlign w:val="center"/>
          </w:tcPr>
          <w:p w14:paraId="72CB8903"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心理咨询师运用理性哲学</w:t>
            </w:r>
            <w:proofErr w:type="gramStart"/>
            <w:r>
              <w:rPr>
                <w:rFonts w:ascii="宋体" w:hAnsi="宋体" w:cs="PMingLiU" w:hint="eastAsia"/>
                <w:sz w:val="18"/>
                <w:szCs w:val="18"/>
              </w:rPr>
              <w:t>对抗非</w:t>
            </w:r>
            <w:proofErr w:type="gramEnd"/>
            <w:r>
              <w:rPr>
                <w:rFonts w:ascii="宋体" w:hAnsi="宋体" w:cs="PMingLiU" w:hint="eastAsia"/>
                <w:sz w:val="18"/>
                <w:szCs w:val="18"/>
              </w:rPr>
              <w:t>理性思考方式，帮助来访者用合理信念取代不合理信念，改变来访者的信念及其系统，建立理性生活哲学的服务手段。</w:t>
            </w:r>
          </w:p>
        </w:tc>
        <w:tc>
          <w:tcPr>
            <w:tcW w:w="1134" w:type="dxa"/>
            <w:vAlign w:val="center"/>
          </w:tcPr>
          <w:p w14:paraId="05543047" w14:textId="77777777" w:rsidR="00C77AD6" w:rsidRPr="00C77AD6" w:rsidRDefault="00C77AD6" w:rsidP="00172DD3">
            <w:pPr>
              <w:widowControl/>
              <w:jc w:val="center"/>
              <w:textAlignment w:val="center"/>
              <w:rPr>
                <w:rFonts w:ascii="宋体" w:hAnsi="宋体" w:cs="PMingLiU"/>
                <w:sz w:val="18"/>
                <w:szCs w:val="18"/>
              </w:rPr>
            </w:pPr>
            <w:proofErr w:type="gramStart"/>
            <w:r w:rsidRPr="00C77AD6">
              <w:rPr>
                <w:rFonts w:ascii="宋体" w:hAnsi="宋体" w:cs="PMingLiU" w:hint="eastAsia"/>
                <w:sz w:val="18"/>
                <w:szCs w:val="18"/>
              </w:rPr>
              <w:t>驳斥非</w:t>
            </w:r>
            <w:proofErr w:type="gramEnd"/>
            <w:r w:rsidRPr="00C77AD6">
              <w:rPr>
                <w:rFonts w:ascii="宋体" w:hAnsi="宋体" w:cs="PMingLiU" w:hint="eastAsia"/>
                <w:sz w:val="18"/>
                <w:szCs w:val="18"/>
              </w:rPr>
              <w:t>理性信念</w:t>
            </w:r>
          </w:p>
        </w:tc>
        <w:tc>
          <w:tcPr>
            <w:tcW w:w="2717" w:type="dxa"/>
            <w:vAlign w:val="center"/>
          </w:tcPr>
          <w:p w14:paraId="09CCD4C2"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认知治疗法认为个体内在非理性信念</w:t>
            </w:r>
            <w:r w:rsidRPr="00C77AD6">
              <w:rPr>
                <w:rFonts w:ascii="宋体" w:hAnsi="宋体" w:cs="PMingLiU" w:hint="eastAsia"/>
                <w:sz w:val="18"/>
                <w:szCs w:val="18"/>
              </w:rPr>
              <w:t xml:space="preserve"> </w:t>
            </w:r>
            <w:r>
              <w:rPr>
                <w:rFonts w:ascii="宋体" w:hAnsi="宋体" w:cs="PMingLiU" w:hint="eastAsia"/>
                <w:sz w:val="18"/>
                <w:szCs w:val="18"/>
              </w:rPr>
              <w:t>是造成情绪沮丧的主要原因，因此治疗者协助当事人仔细检</w:t>
            </w:r>
            <w:proofErr w:type="gramStart"/>
            <w:r>
              <w:rPr>
                <w:rFonts w:ascii="宋体" w:hAnsi="宋体" w:cs="PMingLiU" w:hint="eastAsia"/>
                <w:sz w:val="18"/>
                <w:szCs w:val="18"/>
              </w:rPr>
              <w:t>査</w:t>
            </w:r>
            <w:proofErr w:type="gramEnd"/>
            <w:r>
              <w:rPr>
                <w:rFonts w:ascii="宋体" w:hAnsi="宋体" w:cs="PMingLiU" w:hint="eastAsia"/>
                <w:sz w:val="18"/>
                <w:szCs w:val="18"/>
              </w:rPr>
              <w:t>自己一些「必须」、「一定」、「应该」的信念，并加以驳斥，教导当事人自我挑战自己的非理性信念，直到这些信念对自己影响强度降低。</w:t>
            </w:r>
          </w:p>
        </w:tc>
        <w:tc>
          <w:tcPr>
            <w:tcW w:w="1512" w:type="dxa"/>
            <w:vAlign w:val="center"/>
          </w:tcPr>
          <w:p w14:paraId="120ADC76" w14:textId="3959857C"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disputing irrational beliefs</w:t>
            </w:r>
          </w:p>
        </w:tc>
      </w:tr>
      <w:tr w:rsidR="00C77AD6" w14:paraId="76DA1A3D" w14:textId="77777777" w:rsidTr="00172DD3">
        <w:trPr>
          <w:trHeight w:val="2659"/>
        </w:trPr>
        <w:tc>
          <w:tcPr>
            <w:tcW w:w="494" w:type="dxa"/>
            <w:vAlign w:val="center"/>
          </w:tcPr>
          <w:p w14:paraId="4E626C72"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20</w:t>
            </w:r>
          </w:p>
        </w:tc>
        <w:tc>
          <w:tcPr>
            <w:tcW w:w="1158" w:type="dxa"/>
            <w:vAlign w:val="center"/>
          </w:tcPr>
          <w:p w14:paraId="30E72F73"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合理情绪</w:t>
            </w:r>
          </w:p>
          <w:p w14:paraId="3014270B"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想象</w:t>
            </w:r>
          </w:p>
        </w:tc>
        <w:tc>
          <w:tcPr>
            <w:tcW w:w="2334" w:type="dxa"/>
            <w:vAlign w:val="center"/>
          </w:tcPr>
          <w:p w14:paraId="102AA9CA" w14:textId="3A62AE0E"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w:t>
            </w:r>
            <w:proofErr w:type="gramStart"/>
            <w:r>
              <w:rPr>
                <w:rFonts w:ascii="宋体" w:hAnsi="宋体" w:cs="PMingLiU" w:hint="eastAsia"/>
                <w:sz w:val="18"/>
                <w:szCs w:val="18"/>
              </w:rPr>
              <w:t>师引导</w:t>
            </w:r>
            <w:proofErr w:type="gramEnd"/>
            <w:r>
              <w:rPr>
                <w:rFonts w:ascii="宋体" w:hAnsi="宋体" w:cs="PMingLiU" w:hint="eastAsia"/>
                <w:sz w:val="18"/>
                <w:szCs w:val="18"/>
              </w:rPr>
              <w:t>来访者重新进入特定情绪的服务手段。</w:t>
            </w:r>
          </w:p>
        </w:tc>
        <w:tc>
          <w:tcPr>
            <w:tcW w:w="1134" w:type="dxa"/>
            <w:vAlign w:val="center"/>
          </w:tcPr>
          <w:p w14:paraId="4FC06739" w14:textId="77777777" w:rsidR="00C77AD6" w:rsidRPr="00C77AD6"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理情想象</w:t>
            </w:r>
            <w:proofErr w:type="gramEnd"/>
          </w:p>
        </w:tc>
        <w:tc>
          <w:tcPr>
            <w:tcW w:w="2717" w:type="dxa"/>
            <w:vAlign w:val="center"/>
          </w:tcPr>
          <w:p w14:paraId="2344E26E" w14:textId="77777777" w:rsidR="00C77AD6" w:rsidRPr="00C77AD6"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理情想象</w:t>
            </w:r>
            <w:proofErr w:type="gramEnd"/>
            <w:r>
              <w:rPr>
                <w:rFonts w:ascii="宋体" w:hAnsi="宋体" w:cs="PMingLiU" w:hint="eastAsia"/>
                <w:sz w:val="18"/>
                <w:szCs w:val="18"/>
              </w:rPr>
              <w:t>是认知行为治疗法的技术之一，藉由想象与行动的方式，来建立新的情绪与行为模式。</w:t>
            </w:r>
          </w:p>
        </w:tc>
        <w:tc>
          <w:tcPr>
            <w:tcW w:w="1512" w:type="dxa"/>
            <w:vAlign w:val="center"/>
          </w:tcPr>
          <w:p w14:paraId="24AF5EF1" w14:textId="76BC17EA"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rational emotive imagery</w:t>
            </w:r>
          </w:p>
        </w:tc>
      </w:tr>
      <w:tr w:rsidR="00C77AD6" w14:paraId="43331E23" w14:textId="77777777" w:rsidTr="00172DD3">
        <w:trPr>
          <w:trHeight w:val="2659"/>
        </w:trPr>
        <w:tc>
          <w:tcPr>
            <w:tcW w:w="494" w:type="dxa"/>
            <w:vAlign w:val="center"/>
          </w:tcPr>
          <w:p w14:paraId="282D9C6F"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21</w:t>
            </w:r>
          </w:p>
        </w:tc>
        <w:tc>
          <w:tcPr>
            <w:tcW w:w="1158" w:type="dxa"/>
            <w:vAlign w:val="center"/>
          </w:tcPr>
          <w:p w14:paraId="78D714FA" w14:textId="77777777"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认知重构、认知重建</w:t>
            </w:r>
          </w:p>
        </w:tc>
        <w:tc>
          <w:tcPr>
            <w:tcW w:w="2334" w:type="dxa"/>
            <w:vAlign w:val="center"/>
          </w:tcPr>
          <w:p w14:paraId="6E4CC609"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心理咨询师通过改变来访者的认知、思想和意向活动并付诸实践，重新建构合理认知过程的服务手段。</w:t>
            </w:r>
          </w:p>
        </w:tc>
        <w:tc>
          <w:tcPr>
            <w:tcW w:w="1134" w:type="dxa"/>
            <w:vAlign w:val="center"/>
          </w:tcPr>
          <w:p w14:paraId="125633FE" w14:textId="3A1005F2"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认知</w:t>
            </w:r>
            <w:r w:rsidR="00176183">
              <w:rPr>
                <w:rFonts w:ascii="宋体" w:hAnsi="宋体" w:cs="PMingLiU" w:hint="eastAsia"/>
                <w:sz w:val="18"/>
                <w:szCs w:val="18"/>
              </w:rPr>
              <w:t>重建</w:t>
            </w:r>
          </w:p>
        </w:tc>
        <w:tc>
          <w:tcPr>
            <w:tcW w:w="2717" w:type="dxa"/>
            <w:vAlign w:val="center"/>
          </w:tcPr>
          <w:p w14:paraId="10156055"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认知重构是挑战旧有信念，以接受新</w:t>
            </w:r>
            <w:proofErr w:type="gramStart"/>
            <w:r w:rsidRPr="00C77AD6">
              <w:rPr>
                <w:rFonts w:ascii="宋体" w:hAnsi="宋体" w:cs="PMingLiU" w:hint="eastAsia"/>
                <w:sz w:val="18"/>
                <w:szCs w:val="18"/>
              </w:rPr>
              <w:t>讯息</w:t>
            </w:r>
            <w:proofErr w:type="gramEnd"/>
            <w:r w:rsidRPr="00C77AD6">
              <w:rPr>
                <w:rFonts w:ascii="宋体" w:hAnsi="宋体" w:cs="PMingLiU" w:hint="eastAsia"/>
                <w:sz w:val="18"/>
                <w:szCs w:val="18"/>
              </w:rPr>
              <w:t>或改变组织</w:t>
            </w:r>
            <w:proofErr w:type="gramStart"/>
            <w:r w:rsidRPr="00C77AD6">
              <w:rPr>
                <w:rFonts w:ascii="宋体" w:hAnsi="宋体" w:cs="PMingLiU" w:hint="eastAsia"/>
                <w:sz w:val="18"/>
                <w:szCs w:val="18"/>
              </w:rPr>
              <w:t>讯息</w:t>
            </w:r>
            <w:proofErr w:type="gramEnd"/>
            <w:r w:rsidRPr="00C77AD6">
              <w:rPr>
                <w:rFonts w:ascii="宋体" w:hAnsi="宋体" w:cs="PMingLiU" w:hint="eastAsia"/>
                <w:sz w:val="18"/>
                <w:szCs w:val="18"/>
              </w:rPr>
              <w:t>的方式，重新产生一组合乎现实的解释。</w:t>
            </w:r>
          </w:p>
        </w:tc>
        <w:tc>
          <w:tcPr>
            <w:tcW w:w="1512" w:type="dxa"/>
            <w:vAlign w:val="center"/>
          </w:tcPr>
          <w:p w14:paraId="1F1D542E" w14:textId="28EE5B21"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cognition restructuring</w:t>
            </w:r>
          </w:p>
        </w:tc>
      </w:tr>
      <w:tr w:rsidR="00C77AD6" w14:paraId="11047DC1" w14:textId="77777777" w:rsidTr="00172DD3">
        <w:trPr>
          <w:trHeight w:val="2659"/>
        </w:trPr>
        <w:tc>
          <w:tcPr>
            <w:tcW w:w="494" w:type="dxa"/>
            <w:vAlign w:val="center"/>
          </w:tcPr>
          <w:p w14:paraId="1B17EBC0"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22</w:t>
            </w:r>
          </w:p>
        </w:tc>
        <w:tc>
          <w:tcPr>
            <w:tcW w:w="1158" w:type="dxa"/>
            <w:vAlign w:val="center"/>
          </w:tcPr>
          <w:p w14:paraId="7FBBDFB7" w14:textId="77777777"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应激接种训练、压力接种训练</w:t>
            </w:r>
          </w:p>
        </w:tc>
        <w:tc>
          <w:tcPr>
            <w:tcW w:w="2334" w:type="dxa"/>
            <w:vAlign w:val="center"/>
          </w:tcPr>
          <w:p w14:paraId="65826DCF"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心理咨询</w:t>
            </w:r>
            <w:proofErr w:type="gramStart"/>
            <w:r>
              <w:rPr>
                <w:rFonts w:ascii="宋体" w:hAnsi="宋体" w:cs="PMingLiU" w:hint="eastAsia"/>
                <w:sz w:val="18"/>
                <w:szCs w:val="18"/>
              </w:rPr>
              <w:t>师提高</w:t>
            </w:r>
            <w:proofErr w:type="gramEnd"/>
            <w:r>
              <w:rPr>
                <w:rFonts w:ascii="宋体" w:hAnsi="宋体" w:cs="PMingLiU" w:hint="eastAsia"/>
                <w:sz w:val="18"/>
                <w:szCs w:val="18"/>
              </w:rPr>
              <w:t>来访者应对技能，减少其焦虑情绪的服务手段。</w:t>
            </w:r>
          </w:p>
        </w:tc>
        <w:tc>
          <w:tcPr>
            <w:tcW w:w="1134" w:type="dxa"/>
            <w:vAlign w:val="center"/>
          </w:tcPr>
          <w:p w14:paraId="57BB81A1"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压力免疫训练</w:t>
            </w:r>
          </w:p>
        </w:tc>
        <w:tc>
          <w:tcPr>
            <w:tcW w:w="2717" w:type="dxa"/>
            <w:vAlign w:val="center"/>
          </w:tcPr>
          <w:p w14:paraId="4F68D8C0"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压力免疫训练是由</w:t>
            </w:r>
            <w:proofErr w:type="spellStart"/>
            <w:r w:rsidRPr="00C77AD6">
              <w:rPr>
                <w:rFonts w:ascii="宋体" w:hAnsi="宋体" w:cs="PMingLiU" w:hint="eastAsia"/>
                <w:sz w:val="18"/>
                <w:szCs w:val="18"/>
              </w:rPr>
              <w:t>Meichenbaum</w:t>
            </w:r>
            <w:proofErr w:type="spellEnd"/>
            <w:r>
              <w:rPr>
                <w:rFonts w:ascii="宋体" w:hAnsi="宋体" w:cs="PMingLiU" w:hint="eastAsia"/>
                <w:sz w:val="18"/>
                <w:szCs w:val="18"/>
              </w:rPr>
              <w:t>的认知行为矫正法（</w:t>
            </w:r>
            <w:r w:rsidRPr="00C77AD6">
              <w:rPr>
                <w:rFonts w:ascii="宋体" w:hAnsi="宋体" w:cs="PMingLiU" w:hint="eastAsia"/>
                <w:sz w:val="18"/>
                <w:szCs w:val="18"/>
              </w:rPr>
              <w:t>CBM</w:t>
            </w:r>
            <w:r>
              <w:rPr>
                <w:rFonts w:ascii="宋体" w:hAnsi="宋体" w:cs="PMingLiU" w:hint="eastAsia"/>
                <w:sz w:val="18"/>
                <w:szCs w:val="18"/>
              </w:rPr>
              <w:t>）将生理上的免疫原则推广应用，先让当事人有机会成功的处理较温和的压力刺激，逐渐发展对较强度的刺激的容忍力。</w:t>
            </w:r>
          </w:p>
        </w:tc>
        <w:tc>
          <w:tcPr>
            <w:tcW w:w="1512" w:type="dxa"/>
            <w:vAlign w:val="center"/>
          </w:tcPr>
          <w:p w14:paraId="045020BC" w14:textId="5B2AC2D9"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stress inoculation training</w:t>
            </w:r>
          </w:p>
        </w:tc>
      </w:tr>
      <w:tr w:rsidR="00C77AD6" w14:paraId="3AE4083F" w14:textId="77777777" w:rsidTr="00172DD3">
        <w:trPr>
          <w:trHeight w:val="2659"/>
        </w:trPr>
        <w:tc>
          <w:tcPr>
            <w:tcW w:w="494" w:type="dxa"/>
            <w:vAlign w:val="center"/>
          </w:tcPr>
          <w:p w14:paraId="74590417"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23</w:t>
            </w:r>
          </w:p>
        </w:tc>
        <w:tc>
          <w:tcPr>
            <w:tcW w:w="1158" w:type="dxa"/>
            <w:vAlign w:val="center"/>
          </w:tcPr>
          <w:p w14:paraId="15FEE24A" w14:textId="77777777"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识别认知歪曲</w:t>
            </w:r>
            <w:r>
              <w:rPr>
                <w:rFonts w:ascii="宋体" w:hAnsi="宋体" w:cs="PMingLiU" w:hint="eastAsia"/>
                <w:sz w:val="18"/>
                <w:szCs w:val="18"/>
              </w:rPr>
              <w:t>、</w:t>
            </w:r>
            <w:r w:rsidRPr="005B0B04">
              <w:rPr>
                <w:rFonts w:ascii="宋体" w:hAnsi="宋体" w:cs="PMingLiU" w:hint="eastAsia"/>
                <w:sz w:val="18"/>
                <w:szCs w:val="18"/>
              </w:rPr>
              <w:t>识别认知性错误</w:t>
            </w:r>
          </w:p>
        </w:tc>
        <w:tc>
          <w:tcPr>
            <w:tcW w:w="2334" w:type="dxa"/>
            <w:vAlign w:val="center"/>
          </w:tcPr>
          <w:p w14:paraId="6E3BF524"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心理咨询师对来访者自动思维进行分析，发现其概念或抽象性错误的服务手段。注：概念或抽象性错误包括选择性概括、过度引申、夸大或缩小等。</w:t>
            </w:r>
          </w:p>
        </w:tc>
        <w:tc>
          <w:tcPr>
            <w:tcW w:w="1134" w:type="dxa"/>
            <w:vAlign w:val="center"/>
          </w:tcPr>
          <w:p w14:paraId="0D385221"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识别认知扭曲</w:t>
            </w:r>
          </w:p>
        </w:tc>
        <w:tc>
          <w:tcPr>
            <w:tcW w:w="2717" w:type="dxa"/>
            <w:vAlign w:val="center"/>
          </w:tcPr>
          <w:p w14:paraId="44B36CC4"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识别认知扭曲是认知行为治疗的重要治疗方法之一。所谓认知扭曲是推理上的系统性误差显现在心理困扰非常明显，其中包括选择性摘要、独断推论、夸大或贬抑等。</w:t>
            </w:r>
          </w:p>
        </w:tc>
        <w:tc>
          <w:tcPr>
            <w:tcW w:w="1512" w:type="dxa"/>
            <w:vAlign w:val="center"/>
          </w:tcPr>
          <w:p w14:paraId="32607E8F"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identifying cognitive errors</w:t>
            </w:r>
          </w:p>
        </w:tc>
      </w:tr>
      <w:tr w:rsidR="00C77AD6" w14:paraId="5EA44A4D" w14:textId="77777777" w:rsidTr="00172DD3">
        <w:trPr>
          <w:trHeight w:val="2659"/>
        </w:trPr>
        <w:tc>
          <w:tcPr>
            <w:tcW w:w="494" w:type="dxa"/>
            <w:vAlign w:val="center"/>
          </w:tcPr>
          <w:p w14:paraId="72646A53"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24</w:t>
            </w:r>
          </w:p>
        </w:tc>
        <w:tc>
          <w:tcPr>
            <w:tcW w:w="1158" w:type="dxa"/>
            <w:vAlign w:val="center"/>
          </w:tcPr>
          <w:p w14:paraId="114FF102" w14:textId="77777777" w:rsid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选择性概括</w:t>
            </w:r>
          </w:p>
        </w:tc>
        <w:tc>
          <w:tcPr>
            <w:tcW w:w="2334" w:type="dxa"/>
            <w:vAlign w:val="center"/>
          </w:tcPr>
          <w:p w14:paraId="42DDA122" w14:textId="77777777" w:rsid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仅根据对一个事件某一方面细节的了解就形成结论 在这一过程中其他信息被忽略，并且整体背景的重要性也被忽视。这其中所包含的假设是认为那些与失败和剥夺有关的事件才是重要的</w:t>
            </w:r>
          </w:p>
        </w:tc>
        <w:tc>
          <w:tcPr>
            <w:tcW w:w="1134" w:type="dxa"/>
            <w:vAlign w:val="center"/>
          </w:tcPr>
          <w:p w14:paraId="4B7B7329"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选择性摘要</w:t>
            </w:r>
          </w:p>
        </w:tc>
        <w:tc>
          <w:tcPr>
            <w:tcW w:w="2717" w:type="dxa"/>
            <w:vAlign w:val="center"/>
          </w:tcPr>
          <w:p w14:paraId="59FDD59E"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有时个人从某事件中选择某个想法或事实，以支持他们忧郁或负向的想法</w:t>
            </w:r>
            <w:r>
              <w:rPr>
                <w:rFonts w:ascii="宋体" w:hAnsi="宋体" w:cs="PMingLiU" w:hint="eastAsia"/>
                <w:sz w:val="18"/>
                <w:szCs w:val="18"/>
              </w:rPr>
              <w:t>。</w:t>
            </w:r>
          </w:p>
        </w:tc>
        <w:tc>
          <w:tcPr>
            <w:tcW w:w="1512" w:type="dxa"/>
            <w:vAlign w:val="center"/>
          </w:tcPr>
          <w:p w14:paraId="79F8F38C"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selective abstraction</w:t>
            </w:r>
          </w:p>
        </w:tc>
      </w:tr>
      <w:tr w:rsidR="00C77AD6" w14:paraId="219D966B" w14:textId="77777777" w:rsidTr="00172DD3">
        <w:trPr>
          <w:trHeight w:val="2659"/>
        </w:trPr>
        <w:tc>
          <w:tcPr>
            <w:tcW w:w="494" w:type="dxa"/>
            <w:vAlign w:val="center"/>
          </w:tcPr>
          <w:p w14:paraId="5FC36355"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25</w:t>
            </w:r>
          </w:p>
        </w:tc>
        <w:tc>
          <w:tcPr>
            <w:tcW w:w="1158" w:type="dxa"/>
            <w:vAlign w:val="center"/>
          </w:tcPr>
          <w:p w14:paraId="65C69B47"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夸大和缩小</w:t>
            </w:r>
          </w:p>
        </w:tc>
        <w:tc>
          <w:tcPr>
            <w:tcW w:w="2334" w:type="dxa"/>
            <w:vAlign w:val="center"/>
          </w:tcPr>
          <w:p w14:paraId="0F3FE61C"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用一种比实际上大或小的意义来感知一个事件或情境</w:t>
            </w:r>
          </w:p>
        </w:tc>
        <w:tc>
          <w:tcPr>
            <w:tcW w:w="1134" w:type="dxa"/>
            <w:vAlign w:val="center"/>
          </w:tcPr>
          <w:p w14:paraId="216B888E"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夸大和贬抑</w:t>
            </w:r>
          </w:p>
        </w:tc>
        <w:tc>
          <w:tcPr>
            <w:tcW w:w="2717" w:type="dxa"/>
            <w:vAlign w:val="center"/>
          </w:tcPr>
          <w:p w14:paraId="356274E5" w14:textId="44273A8F"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认知扭曲发生于个体夸大其不完美，或是贬抑其美好之处</w:t>
            </w:r>
            <w:r w:rsidR="00EB194F">
              <w:rPr>
                <w:rFonts w:ascii="宋体" w:hAnsi="宋体" w:cs="PMingLiU" w:hint="eastAsia"/>
                <w:sz w:val="18"/>
                <w:szCs w:val="18"/>
              </w:rPr>
              <w:t>。</w:t>
            </w:r>
          </w:p>
        </w:tc>
        <w:tc>
          <w:tcPr>
            <w:tcW w:w="1512" w:type="dxa"/>
            <w:vAlign w:val="center"/>
          </w:tcPr>
          <w:p w14:paraId="1D2B4FB5"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magnification and minimization</w:t>
            </w:r>
          </w:p>
        </w:tc>
      </w:tr>
      <w:tr w:rsidR="00C77AD6" w14:paraId="1E080C74" w14:textId="77777777" w:rsidTr="00172DD3">
        <w:trPr>
          <w:trHeight w:val="2659"/>
        </w:trPr>
        <w:tc>
          <w:tcPr>
            <w:tcW w:w="494" w:type="dxa"/>
            <w:vAlign w:val="center"/>
          </w:tcPr>
          <w:p w14:paraId="35A03B2C"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26</w:t>
            </w:r>
          </w:p>
        </w:tc>
        <w:tc>
          <w:tcPr>
            <w:tcW w:w="1158" w:type="dxa"/>
            <w:vAlign w:val="center"/>
          </w:tcPr>
          <w:p w14:paraId="5F0AD894"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个性化</w:t>
            </w:r>
          </w:p>
        </w:tc>
        <w:tc>
          <w:tcPr>
            <w:tcW w:w="2334" w:type="dxa"/>
            <w:vAlign w:val="center"/>
          </w:tcPr>
          <w:p w14:paraId="3E239E8D"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个体在没有根据的情况下将一些外部事件与自己联系起来的倾向</w:t>
            </w:r>
          </w:p>
        </w:tc>
        <w:tc>
          <w:tcPr>
            <w:tcW w:w="1134" w:type="dxa"/>
            <w:vAlign w:val="center"/>
          </w:tcPr>
          <w:p w14:paraId="77865991"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个人化</w:t>
            </w:r>
          </w:p>
        </w:tc>
        <w:tc>
          <w:tcPr>
            <w:tcW w:w="2717" w:type="dxa"/>
            <w:vAlign w:val="center"/>
          </w:tcPr>
          <w:p w14:paraId="7827016A" w14:textId="77777777" w:rsidR="00C77AD6" w:rsidRPr="00C77AD6" w:rsidRDefault="00C77AD6" w:rsidP="00172DD3">
            <w:pPr>
              <w:widowControl/>
              <w:jc w:val="center"/>
              <w:textAlignment w:val="center"/>
              <w:rPr>
                <w:rFonts w:ascii="宋体" w:hAnsi="宋体" w:cs="PMingLiU"/>
                <w:sz w:val="18"/>
                <w:szCs w:val="18"/>
              </w:rPr>
            </w:pPr>
            <w:r w:rsidRPr="00C77AD6">
              <w:rPr>
                <w:rFonts w:ascii="宋体" w:hAnsi="宋体" w:cs="PMingLiU" w:hint="eastAsia"/>
                <w:sz w:val="18"/>
                <w:szCs w:val="18"/>
              </w:rPr>
              <w:t>认定一件与个人不相关的事与自己有关</w:t>
            </w:r>
            <w:r>
              <w:rPr>
                <w:rFonts w:ascii="宋体" w:hAnsi="宋体" w:cs="PMingLiU" w:hint="eastAsia"/>
                <w:sz w:val="18"/>
                <w:szCs w:val="18"/>
              </w:rPr>
              <w:t>。</w:t>
            </w:r>
          </w:p>
        </w:tc>
        <w:tc>
          <w:tcPr>
            <w:tcW w:w="1512" w:type="dxa"/>
            <w:vAlign w:val="center"/>
          </w:tcPr>
          <w:p w14:paraId="0B6E3586"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personalization</w:t>
            </w:r>
          </w:p>
        </w:tc>
      </w:tr>
      <w:tr w:rsidR="00C77AD6" w14:paraId="2E23BE0C" w14:textId="77777777" w:rsidTr="00172DD3">
        <w:trPr>
          <w:trHeight w:val="2659"/>
        </w:trPr>
        <w:tc>
          <w:tcPr>
            <w:tcW w:w="494" w:type="dxa"/>
            <w:vAlign w:val="center"/>
          </w:tcPr>
          <w:p w14:paraId="35D28F84" w14:textId="77777777" w:rsidR="00C77AD6" w:rsidRPr="00376103" w:rsidRDefault="00C77AD6"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27</w:t>
            </w:r>
          </w:p>
        </w:tc>
        <w:tc>
          <w:tcPr>
            <w:tcW w:w="1158" w:type="dxa"/>
            <w:vAlign w:val="center"/>
          </w:tcPr>
          <w:p w14:paraId="69D87878"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极端思维</w:t>
            </w:r>
          </w:p>
        </w:tc>
        <w:tc>
          <w:tcPr>
            <w:tcW w:w="2334" w:type="dxa"/>
            <w:vAlign w:val="center"/>
          </w:tcPr>
          <w:p w14:paraId="3092724E" w14:textId="77777777" w:rsidR="00C77AD6" w:rsidRPr="00C77AD6"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用全或无、非白即黑的方式来思考和解释，或者</w:t>
            </w:r>
            <w:proofErr w:type="gramStart"/>
            <w:r>
              <w:rPr>
                <w:rFonts w:ascii="宋体" w:hAnsi="宋体" w:cs="PMingLiU" w:hint="eastAsia"/>
                <w:sz w:val="18"/>
                <w:szCs w:val="18"/>
              </w:rPr>
              <w:t>按不是</w:t>
            </w:r>
            <w:proofErr w:type="gramEnd"/>
            <w:r>
              <w:rPr>
                <w:rFonts w:ascii="宋体" w:hAnsi="宋体" w:cs="PMingLiU" w:hint="eastAsia"/>
                <w:sz w:val="18"/>
                <w:szCs w:val="18"/>
              </w:rPr>
              <w:t>/就是两个</w:t>
            </w:r>
            <w:proofErr w:type="gramStart"/>
            <w:r>
              <w:rPr>
                <w:rFonts w:ascii="宋体" w:hAnsi="宋体" w:cs="PMingLiU" w:hint="eastAsia"/>
                <w:sz w:val="18"/>
                <w:szCs w:val="18"/>
              </w:rPr>
              <w:t>极端来</w:t>
            </w:r>
            <w:proofErr w:type="gramEnd"/>
            <w:r>
              <w:rPr>
                <w:rFonts w:ascii="宋体" w:hAnsi="宋体" w:cs="PMingLiU" w:hint="eastAsia"/>
                <w:sz w:val="18"/>
                <w:szCs w:val="18"/>
              </w:rPr>
              <w:t>对经验进行分类</w:t>
            </w:r>
          </w:p>
        </w:tc>
        <w:tc>
          <w:tcPr>
            <w:tcW w:w="1134" w:type="dxa"/>
            <w:vAlign w:val="center"/>
          </w:tcPr>
          <w:p w14:paraId="7D37E496" w14:textId="77777777" w:rsidR="00C77AD6" w:rsidRPr="00C77AD6" w:rsidRDefault="00C77AD6" w:rsidP="00172DD3">
            <w:pPr>
              <w:widowControl/>
              <w:jc w:val="center"/>
              <w:textAlignment w:val="center"/>
              <w:rPr>
                <w:rFonts w:ascii="宋体" w:hAnsi="宋体" w:cs="PMingLiU"/>
                <w:sz w:val="18"/>
                <w:szCs w:val="18"/>
              </w:rPr>
            </w:pPr>
            <w:r w:rsidRPr="005B0B04">
              <w:rPr>
                <w:rFonts w:ascii="宋体" w:hAnsi="宋体" w:cs="PMingLiU" w:hint="eastAsia"/>
                <w:sz w:val="18"/>
                <w:szCs w:val="18"/>
              </w:rPr>
              <w:t>极端化思考</w:t>
            </w:r>
          </w:p>
        </w:tc>
        <w:tc>
          <w:tcPr>
            <w:tcW w:w="2717" w:type="dxa"/>
            <w:vAlign w:val="center"/>
          </w:tcPr>
          <w:p w14:paraId="64494EEB" w14:textId="77777777" w:rsidR="00C77AD6" w:rsidRPr="00C77AD6" w:rsidRDefault="00C77AD6" w:rsidP="00172DD3">
            <w:pPr>
              <w:widowControl/>
              <w:jc w:val="center"/>
              <w:textAlignment w:val="center"/>
              <w:rPr>
                <w:rFonts w:ascii="宋体" w:hAnsi="宋体" w:cs="PMingLiU"/>
                <w:sz w:val="18"/>
                <w:szCs w:val="18"/>
              </w:rPr>
            </w:pPr>
            <w:r w:rsidRPr="007158A1">
              <w:rPr>
                <w:rFonts w:ascii="宋体" w:hAnsi="宋体" w:cs="PMingLiU" w:hint="eastAsia"/>
                <w:sz w:val="18"/>
                <w:szCs w:val="18"/>
              </w:rPr>
              <w:t>（与大陆相同无差异）</w:t>
            </w:r>
          </w:p>
        </w:tc>
        <w:tc>
          <w:tcPr>
            <w:tcW w:w="1512" w:type="dxa"/>
            <w:vAlign w:val="center"/>
          </w:tcPr>
          <w:p w14:paraId="6B657418" w14:textId="77777777" w:rsidR="00C77AD6" w:rsidRPr="00C77AD6" w:rsidRDefault="00C77AD6"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polarization</w:t>
            </w:r>
          </w:p>
        </w:tc>
      </w:tr>
      <w:bookmarkEnd w:id="36"/>
      <w:tr w:rsidR="00643348" w14:paraId="39D2DD04" w14:textId="77777777" w:rsidTr="00172DD3">
        <w:trPr>
          <w:trHeight w:val="2659"/>
        </w:trPr>
        <w:tc>
          <w:tcPr>
            <w:tcW w:w="494" w:type="dxa"/>
            <w:vAlign w:val="center"/>
          </w:tcPr>
          <w:p w14:paraId="2C3E999E"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28</w:t>
            </w:r>
          </w:p>
        </w:tc>
        <w:tc>
          <w:tcPr>
            <w:tcW w:w="1158" w:type="dxa"/>
            <w:vAlign w:val="center"/>
          </w:tcPr>
          <w:p w14:paraId="78981245"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家庭治疗</w:t>
            </w:r>
          </w:p>
        </w:tc>
        <w:tc>
          <w:tcPr>
            <w:tcW w:w="2334" w:type="dxa"/>
            <w:vAlign w:val="center"/>
          </w:tcPr>
          <w:p w14:paraId="7D01D307"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认为心理问题产生于家庭系统结构而非来访者个体，心理咨询师通过矫正家庭系统人际关系，针对家庭成员进行的集体心理咨询服务方法。</w:t>
            </w:r>
          </w:p>
        </w:tc>
        <w:tc>
          <w:tcPr>
            <w:tcW w:w="1134" w:type="dxa"/>
            <w:vAlign w:val="center"/>
          </w:tcPr>
          <w:p w14:paraId="4A09BE63" w14:textId="77777777" w:rsidR="00643348" w:rsidRPr="00C77AD6" w:rsidRDefault="00643348" w:rsidP="00172DD3">
            <w:pPr>
              <w:widowControl/>
              <w:jc w:val="center"/>
              <w:textAlignment w:val="center"/>
              <w:rPr>
                <w:rFonts w:ascii="宋体" w:hAnsi="宋体" w:cs="PMingLiU"/>
                <w:sz w:val="18"/>
                <w:szCs w:val="18"/>
              </w:rPr>
            </w:pPr>
            <w:r w:rsidRPr="00E113E1">
              <w:rPr>
                <w:rFonts w:ascii="宋体" w:hAnsi="宋体" w:cs="PMingLiU" w:hint="eastAsia"/>
                <w:sz w:val="18"/>
                <w:szCs w:val="18"/>
              </w:rPr>
              <w:t>（与大陆相同无差异）</w:t>
            </w:r>
          </w:p>
        </w:tc>
        <w:tc>
          <w:tcPr>
            <w:tcW w:w="2717" w:type="dxa"/>
            <w:vAlign w:val="center"/>
          </w:tcPr>
          <w:p w14:paraId="72D9A5C4" w14:textId="77777777" w:rsidR="00643348" w:rsidRPr="00C77AD6" w:rsidRDefault="00643348" w:rsidP="00172DD3">
            <w:pPr>
              <w:widowControl/>
              <w:jc w:val="center"/>
              <w:textAlignment w:val="center"/>
              <w:rPr>
                <w:rFonts w:ascii="宋体" w:hAnsi="宋体" w:cs="PMingLiU"/>
                <w:sz w:val="18"/>
                <w:szCs w:val="18"/>
              </w:rPr>
            </w:pPr>
            <w:r w:rsidRPr="007158A1">
              <w:rPr>
                <w:rFonts w:ascii="宋体" w:hAnsi="宋体" w:cs="PMingLiU" w:hint="eastAsia"/>
                <w:sz w:val="18"/>
                <w:szCs w:val="18"/>
              </w:rPr>
              <w:t>（与大陆相同无差异）</w:t>
            </w:r>
          </w:p>
        </w:tc>
        <w:tc>
          <w:tcPr>
            <w:tcW w:w="1512" w:type="dxa"/>
            <w:vAlign w:val="center"/>
          </w:tcPr>
          <w:p w14:paraId="22B94D30" w14:textId="1D9E830E" w:rsidR="00643348" w:rsidRPr="00C77AD6" w:rsidRDefault="00A947EF" w:rsidP="00172DD3">
            <w:pPr>
              <w:widowControl/>
              <w:jc w:val="center"/>
              <w:textAlignment w:val="center"/>
              <w:rPr>
                <w:rFonts w:ascii="宋体" w:hAnsi="宋体"/>
                <w:color w:val="000000"/>
                <w:sz w:val="19"/>
                <w:szCs w:val="19"/>
              </w:rPr>
            </w:pPr>
            <w:r>
              <w:rPr>
                <w:rFonts w:ascii="宋体" w:hAnsi="宋体" w:hint="eastAsia"/>
                <w:color w:val="000000"/>
                <w:sz w:val="19"/>
                <w:szCs w:val="19"/>
              </w:rPr>
              <w:t>f</w:t>
            </w:r>
            <w:r w:rsidR="00643348" w:rsidRPr="00F47E9D">
              <w:rPr>
                <w:rFonts w:ascii="宋体" w:hAnsi="宋体" w:hint="eastAsia"/>
                <w:color w:val="000000"/>
                <w:sz w:val="19"/>
                <w:szCs w:val="19"/>
              </w:rPr>
              <w:t xml:space="preserve">amily </w:t>
            </w:r>
            <w:r>
              <w:rPr>
                <w:rFonts w:ascii="宋体" w:hAnsi="宋体" w:hint="eastAsia"/>
                <w:color w:val="000000"/>
                <w:sz w:val="19"/>
                <w:szCs w:val="19"/>
              </w:rPr>
              <w:t>t</w:t>
            </w:r>
            <w:r w:rsidR="00643348" w:rsidRPr="00F47E9D">
              <w:rPr>
                <w:rFonts w:ascii="宋体" w:hAnsi="宋体" w:hint="eastAsia"/>
                <w:color w:val="000000"/>
                <w:sz w:val="19"/>
                <w:szCs w:val="19"/>
              </w:rPr>
              <w:t>herapy</w:t>
            </w:r>
          </w:p>
        </w:tc>
      </w:tr>
      <w:tr w:rsidR="00643348" w14:paraId="0344C64A" w14:textId="77777777" w:rsidTr="00172DD3">
        <w:trPr>
          <w:trHeight w:val="2659"/>
        </w:trPr>
        <w:tc>
          <w:tcPr>
            <w:tcW w:w="494" w:type="dxa"/>
            <w:vAlign w:val="center"/>
          </w:tcPr>
          <w:p w14:paraId="6975AD3B"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29</w:t>
            </w:r>
          </w:p>
        </w:tc>
        <w:tc>
          <w:tcPr>
            <w:tcW w:w="1158" w:type="dxa"/>
            <w:vAlign w:val="center"/>
          </w:tcPr>
          <w:p w14:paraId="628394E9"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家庭雕塑</w:t>
            </w:r>
          </w:p>
        </w:tc>
        <w:tc>
          <w:tcPr>
            <w:tcW w:w="2334" w:type="dxa"/>
            <w:vAlign w:val="center"/>
          </w:tcPr>
          <w:p w14:paraId="6CF49EBC"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心理咨询师利用空间、姿态、距离和造型等非言语方式，生动形象地重现家庭生活场景和家庭成员之间的互动，以揭示和干预家庭内人际关系的服务手段。</w:t>
            </w:r>
          </w:p>
        </w:tc>
        <w:tc>
          <w:tcPr>
            <w:tcW w:w="1134" w:type="dxa"/>
            <w:vAlign w:val="center"/>
          </w:tcPr>
          <w:p w14:paraId="7F7A884E"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（与大陆相同无差异）</w:t>
            </w:r>
          </w:p>
        </w:tc>
        <w:tc>
          <w:tcPr>
            <w:tcW w:w="2717" w:type="dxa"/>
            <w:vAlign w:val="center"/>
          </w:tcPr>
          <w:p w14:paraId="1ACC1BD6" w14:textId="77777777" w:rsidR="00643348" w:rsidRPr="00C77AD6" w:rsidRDefault="00643348" w:rsidP="00172DD3">
            <w:pPr>
              <w:widowControl/>
              <w:jc w:val="center"/>
              <w:textAlignment w:val="center"/>
              <w:rPr>
                <w:rFonts w:ascii="宋体" w:hAnsi="宋体" w:cs="PMingLiU"/>
                <w:sz w:val="18"/>
                <w:szCs w:val="18"/>
              </w:rPr>
            </w:pPr>
            <w:r w:rsidRPr="007158A1">
              <w:rPr>
                <w:rFonts w:ascii="宋体" w:hAnsi="宋体" w:cs="PMingLiU" w:hint="eastAsia"/>
                <w:sz w:val="18"/>
                <w:szCs w:val="18"/>
              </w:rPr>
              <w:t>（与大陆相同无差异）</w:t>
            </w:r>
          </w:p>
        </w:tc>
        <w:tc>
          <w:tcPr>
            <w:tcW w:w="1512" w:type="dxa"/>
            <w:vAlign w:val="center"/>
          </w:tcPr>
          <w:p w14:paraId="2354B231" w14:textId="27CF0BB3" w:rsidR="00643348" w:rsidRPr="00C77AD6" w:rsidRDefault="00643348"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family sculpting</w:t>
            </w:r>
          </w:p>
        </w:tc>
      </w:tr>
      <w:tr w:rsidR="00643348" w14:paraId="6FE6CC07" w14:textId="77777777" w:rsidTr="00172DD3">
        <w:trPr>
          <w:trHeight w:val="1599"/>
        </w:trPr>
        <w:tc>
          <w:tcPr>
            <w:tcW w:w="494" w:type="dxa"/>
            <w:vAlign w:val="center"/>
          </w:tcPr>
          <w:p w14:paraId="0077B91D"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30</w:t>
            </w:r>
          </w:p>
        </w:tc>
        <w:tc>
          <w:tcPr>
            <w:tcW w:w="1158" w:type="dxa"/>
            <w:vAlign w:val="center"/>
          </w:tcPr>
          <w:p w14:paraId="0C0531CE"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循环提问</w:t>
            </w:r>
          </w:p>
        </w:tc>
        <w:tc>
          <w:tcPr>
            <w:tcW w:w="2334" w:type="dxa"/>
            <w:vAlign w:val="center"/>
          </w:tcPr>
          <w:p w14:paraId="3E547303"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通过回答相同问题，使心理咨询</w:t>
            </w:r>
            <w:proofErr w:type="gramStart"/>
            <w:r>
              <w:rPr>
                <w:rFonts w:ascii="宋体" w:hAnsi="宋体" w:cs="PMingLiU" w:hint="eastAsia"/>
                <w:sz w:val="18"/>
                <w:szCs w:val="18"/>
              </w:rPr>
              <w:t>师了解</w:t>
            </w:r>
            <w:proofErr w:type="gramEnd"/>
            <w:r>
              <w:rPr>
                <w:rFonts w:ascii="宋体" w:hAnsi="宋体" w:cs="PMingLiU" w:hint="eastAsia"/>
                <w:sz w:val="18"/>
                <w:szCs w:val="18"/>
              </w:rPr>
              <w:t>家庭成员间差异的服务手段。</w:t>
            </w:r>
          </w:p>
        </w:tc>
        <w:tc>
          <w:tcPr>
            <w:tcW w:w="1134" w:type="dxa"/>
            <w:vAlign w:val="center"/>
          </w:tcPr>
          <w:p w14:paraId="48CD163C"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循环问话</w:t>
            </w:r>
          </w:p>
        </w:tc>
        <w:tc>
          <w:tcPr>
            <w:tcW w:w="2717" w:type="dxa"/>
            <w:vAlign w:val="center"/>
          </w:tcPr>
          <w:p w14:paraId="7EDAC72C" w14:textId="77777777" w:rsidR="00643348" w:rsidRPr="00C77AD6"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藉由询问家庭成员相同的问题，带出家庭成员看待事情和关系的差异。</w:t>
            </w:r>
          </w:p>
        </w:tc>
        <w:tc>
          <w:tcPr>
            <w:tcW w:w="1512" w:type="dxa"/>
            <w:vAlign w:val="center"/>
          </w:tcPr>
          <w:p w14:paraId="2A17D8D9" w14:textId="77777777" w:rsidR="00643348" w:rsidRPr="00C77AD6" w:rsidRDefault="00643348" w:rsidP="00172DD3">
            <w:pPr>
              <w:widowControl/>
              <w:jc w:val="center"/>
              <w:textAlignment w:val="center"/>
              <w:rPr>
                <w:rFonts w:ascii="宋体" w:hAnsi="宋体"/>
                <w:color w:val="000000"/>
                <w:sz w:val="19"/>
                <w:szCs w:val="19"/>
              </w:rPr>
            </w:pPr>
            <w:r w:rsidRPr="00C77AD6">
              <w:rPr>
                <w:rFonts w:ascii="宋体" w:hAnsi="宋体" w:hint="eastAsia"/>
                <w:color w:val="000000"/>
                <w:sz w:val="19"/>
                <w:szCs w:val="19"/>
              </w:rPr>
              <w:t>circular questioning</w:t>
            </w:r>
          </w:p>
        </w:tc>
      </w:tr>
      <w:tr w:rsidR="00643348" w14:paraId="6A1AE8A4" w14:textId="77777777" w:rsidTr="00172DD3">
        <w:trPr>
          <w:trHeight w:val="1599"/>
        </w:trPr>
        <w:tc>
          <w:tcPr>
            <w:tcW w:w="494" w:type="dxa"/>
            <w:vAlign w:val="center"/>
          </w:tcPr>
          <w:p w14:paraId="438CD4CB"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0CCC45C4" w14:textId="4D009935" w:rsidR="00643348" w:rsidRPr="005B0B04"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策略干预</w:t>
            </w:r>
          </w:p>
        </w:tc>
        <w:tc>
          <w:tcPr>
            <w:tcW w:w="2334" w:type="dxa"/>
            <w:vAlign w:val="center"/>
          </w:tcPr>
          <w:p w14:paraId="139D37C3" w14:textId="777C0B32"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心理咨询师通过提出</w:t>
            </w:r>
            <w:proofErr w:type="gramStart"/>
            <w:r>
              <w:rPr>
                <w:rFonts w:ascii="宋体" w:hAnsi="宋体" w:cs="PMingLiU" w:hint="eastAsia"/>
                <w:sz w:val="18"/>
                <w:szCs w:val="18"/>
              </w:rPr>
              <w:t>一套改变家庭</w:t>
            </w:r>
            <w:proofErr w:type="gramEnd"/>
            <w:r>
              <w:rPr>
                <w:rFonts w:ascii="宋体" w:hAnsi="宋体" w:cs="PMingLiU" w:hint="eastAsia"/>
                <w:sz w:val="18"/>
                <w:szCs w:val="18"/>
              </w:rPr>
              <w:t>权力不平衡状态的策略，从而重建家庭系统及各成员之间关系的服务手段。</w:t>
            </w:r>
          </w:p>
        </w:tc>
        <w:tc>
          <w:tcPr>
            <w:tcW w:w="1134" w:type="dxa"/>
            <w:vAlign w:val="center"/>
          </w:tcPr>
          <w:p w14:paraId="1170F93A" w14:textId="6CC66E27" w:rsidR="00643348" w:rsidRDefault="00643348" w:rsidP="00172DD3">
            <w:pPr>
              <w:widowControl/>
              <w:jc w:val="center"/>
              <w:textAlignment w:val="center"/>
              <w:rPr>
                <w:rFonts w:ascii="宋体" w:hAnsi="宋体" w:cs="PMingLiU"/>
                <w:sz w:val="18"/>
                <w:szCs w:val="18"/>
              </w:rPr>
            </w:pPr>
            <w:r>
              <w:rPr>
                <w:rFonts w:ascii="宋体" w:hAnsi="宋体" w:cs="PMingLiU" w:hint="eastAsia"/>
                <w:kern w:val="0"/>
                <w:sz w:val="18"/>
                <w:szCs w:val="18"/>
              </w:rPr>
              <w:t>策略家族治疗</w:t>
            </w:r>
          </w:p>
        </w:tc>
        <w:tc>
          <w:tcPr>
            <w:tcW w:w="2717" w:type="dxa"/>
            <w:vAlign w:val="center"/>
          </w:tcPr>
          <w:p w14:paraId="3615E131" w14:textId="137CCB14" w:rsidR="00643348" w:rsidRPr="00340C3A" w:rsidRDefault="00643348" w:rsidP="00172DD3">
            <w:pPr>
              <w:widowControl/>
              <w:jc w:val="center"/>
              <w:textAlignment w:val="center"/>
              <w:rPr>
                <w:rFonts w:ascii="宋体" w:hAnsi="宋体" w:cs="宋体"/>
                <w:sz w:val="18"/>
                <w:szCs w:val="18"/>
              </w:rPr>
            </w:pPr>
            <w:r>
              <w:rPr>
                <w:rFonts w:ascii="宋体" w:hAnsi="宋体" w:cs="宋体" w:hint="eastAsia"/>
                <w:kern w:val="0"/>
                <w:sz w:val="18"/>
                <w:szCs w:val="18"/>
              </w:rPr>
              <w:t>强调家庭成员和治疗过程中的权力、控制与阶级关系。此学派源自沟通理论，偏问题解决导向，治疗目标为实际消除个案的问题，并改变家庭</w:t>
            </w:r>
            <w:proofErr w:type="gramStart"/>
            <w:r>
              <w:rPr>
                <w:rFonts w:ascii="宋体" w:hAnsi="宋体" w:cs="宋体" w:hint="eastAsia"/>
                <w:kern w:val="0"/>
                <w:sz w:val="18"/>
                <w:szCs w:val="18"/>
              </w:rPr>
              <w:t>失功能</w:t>
            </w:r>
            <w:proofErr w:type="gramEnd"/>
            <w:r>
              <w:rPr>
                <w:rFonts w:ascii="宋体" w:hAnsi="宋体" w:cs="宋体" w:hint="eastAsia"/>
                <w:kern w:val="0"/>
                <w:sz w:val="18"/>
                <w:szCs w:val="18"/>
              </w:rPr>
              <w:t>之沟通模式。</w:t>
            </w:r>
          </w:p>
        </w:tc>
        <w:tc>
          <w:tcPr>
            <w:tcW w:w="1512" w:type="dxa"/>
            <w:vAlign w:val="center"/>
          </w:tcPr>
          <w:p w14:paraId="006CD458" w14:textId="2B027586" w:rsidR="00643348" w:rsidRDefault="00643348" w:rsidP="00172DD3">
            <w:pPr>
              <w:widowControl/>
              <w:jc w:val="center"/>
              <w:textAlignment w:val="center"/>
              <w:rPr>
                <w:rFonts w:ascii="宋体" w:hAnsi="宋体" w:cs="宋体"/>
                <w:sz w:val="18"/>
                <w:szCs w:val="18"/>
              </w:rPr>
            </w:pPr>
            <w:r>
              <w:rPr>
                <w:rFonts w:ascii="宋体" w:hAnsi="宋体" w:cs="宋体"/>
                <w:sz w:val="18"/>
                <w:szCs w:val="18"/>
              </w:rPr>
              <w:t>strategic intervention</w:t>
            </w:r>
          </w:p>
        </w:tc>
      </w:tr>
      <w:tr w:rsidR="00643348" w14:paraId="5E3586A4" w14:textId="77777777" w:rsidTr="00172DD3">
        <w:trPr>
          <w:trHeight w:val="1599"/>
        </w:trPr>
        <w:tc>
          <w:tcPr>
            <w:tcW w:w="494" w:type="dxa"/>
            <w:vAlign w:val="center"/>
          </w:tcPr>
          <w:p w14:paraId="1EF48711"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25EE56A4" w14:textId="56DBE946" w:rsidR="00643348" w:rsidRDefault="00643348" w:rsidP="00172DD3">
            <w:pPr>
              <w:widowControl/>
              <w:jc w:val="center"/>
              <w:textAlignment w:val="center"/>
              <w:rPr>
                <w:rFonts w:ascii="宋体" w:hAnsi="宋体" w:cs="PMingLiU"/>
                <w:sz w:val="18"/>
                <w:szCs w:val="18"/>
              </w:rPr>
            </w:pPr>
            <w:r w:rsidRPr="005B0B04">
              <w:rPr>
                <w:rFonts w:ascii="宋体" w:hAnsi="宋体" w:cs="PMingLiU" w:hint="eastAsia"/>
                <w:sz w:val="18"/>
                <w:szCs w:val="18"/>
              </w:rPr>
              <w:t>团体辅导、团体咨询、团体治疗</w:t>
            </w:r>
          </w:p>
        </w:tc>
        <w:tc>
          <w:tcPr>
            <w:tcW w:w="2334" w:type="dxa"/>
            <w:vAlign w:val="center"/>
          </w:tcPr>
          <w:p w14:paraId="437EA5A6" w14:textId="4D90FBE5"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心理咨询师以团体形式为来访者开展心理咨询服务的方法。</w:t>
            </w:r>
          </w:p>
        </w:tc>
        <w:tc>
          <w:tcPr>
            <w:tcW w:w="1134" w:type="dxa"/>
            <w:vAlign w:val="center"/>
          </w:tcPr>
          <w:p w14:paraId="6CA5A380" w14:textId="4E1C5562"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团体</w:t>
            </w:r>
            <w:proofErr w:type="gramStart"/>
            <w:r>
              <w:rPr>
                <w:rFonts w:ascii="宋体" w:hAnsi="宋体" w:cs="PMingLiU" w:hint="eastAsia"/>
                <w:sz w:val="18"/>
                <w:szCs w:val="18"/>
              </w:rPr>
              <w:t>咨</w:t>
            </w:r>
            <w:proofErr w:type="gramEnd"/>
            <w:r>
              <w:rPr>
                <w:rFonts w:ascii="宋体" w:hAnsi="宋体" w:cs="PMingLiU" w:hint="eastAsia"/>
                <w:sz w:val="18"/>
                <w:szCs w:val="18"/>
              </w:rPr>
              <w:t>商</w:t>
            </w:r>
          </w:p>
        </w:tc>
        <w:tc>
          <w:tcPr>
            <w:tcW w:w="2717" w:type="dxa"/>
            <w:vAlign w:val="center"/>
          </w:tcPr>
          <w:p w14:paraId="297E494E" w14:textId="30047E99" w:rsidR="00643348" w:rsidRDefault="00643348" w:rsidP="00172DD3">
            <w:pPr>
              <w:widowControl/>
              <w:jc w:val="center"/>
              <w:textAlignment w:val="center"/>
              <w:rPr>
                <w:rFonts w:ascii="宋体" w:hAnsi="宋体" w:cs="PMingLiU"/>
                <w:sz w:val="18"/>
                <w:szCs w:val="18"/>
              </w:rPr>
            </w:pPr>
            <w:r w:rsidRPr="00340C3A">
              <w:rPr>
                <w:rFonts w:ascii="宋体" w:hAnsi="宋体" w:cs="宋体" w:hint="eastAsia"/>
                <w:sz w:val="18"/>
                <w:szCs w:val="18"/>
              </w:rPr>
              <w:t>（与大陆相同无差异）</w:t>
            </w:r>
          </w:p>
        </w:tc>
        <w:tc>
          <w:tcPr>
            <w:tcW w:w="1512" w:type="dxa"/>
            <w:vAlign w:val="center"/>
          </w:tcPr>
          <w:p w14:paraId="6CCF0D13" w14:textId="18636568" w:rsidR="00643348" w:rsidRPr="00C77AD6" w:rsidRDefault="00A947EF" w:rsidP="00172DD3">
            <w:pPr>
              <w:widowControl/>
              <w:jc w:val="center"/>
              <w:textAlignment w:val="center"/>
              <w:rPr>
                <w:rFonts w:ascii="宋体" w:hAnsi="宋体"/>
                <w:color w:val="000000"/>
                <w:sz w:val="19"/>
                <w:szCs w:val="19"/>
              </w:rPr>
            </w:pPr>
            <w:r>
              <w:rPr>
                <w:rFonts w:ascii="宋体" w:hAnsi="宋体" w:cs="宋体" w:hint="eastAsia"/>
                <w:sz w:val="18"/>
                <w:szCs w:val="18"/>
              </w:rPr>
              <w:t>g</w:t>
            </w:r>
            <w:r w:rsidR="00643348">
              <w:rPr>
                <w:rFonts w:ascii="宋体" w:hAnsi="宋体" w:cs="宋体"/>
                <w:sz w:val="18"/>
                <w:szCs w:val="18"/>
              </w:rPr>
              <w:t xml:space="preserve">roup </w:t>
            </w:r>
            <w:r>
              <w:rPr>
                <w:rFonts w:ascii="宋体" w:hAnsi="宋体" w:cs="宋体" w:hint="eastAsia"/>
                <w:sz w:val="18"/>
                <w:szCs w:val="18"/>
              </w:rPr>
              <w:t>p</w:t>
            </w:r>
            <w:r w:rsidR="00643348">
              <w:rPr>
                <w:rFonts w:ascii="宋体" w:hAnsi="宋体" w:cs="宋体"/>
                <w:sz w:val="18"/>
                <w:szCs w:val="18"/>
              </w:rPr>
              <w:t>sychotherapy</w:t>
            </w:r>
          </w:p>
        </w:tc>
      </w:tr>
      <w:tr w:rsidR="00643348" w14:paraId="5F03D430" w14:textId="77777777" w:rsidTr="00172DD3">
        <w:trPr>
          <w:trHeight w:val="1599"/>
        </w:trPr>
        <w:tc>
          <w:tcPr>
            <w:tcW w:w="494" w:type="dxa"/>
            <w:vAlign w:val="center"/>
          </w:tcPr>
          <w:p w14:paraId="1A03015D"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005815C5" w14:textId="4B2DD12F"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敏感性训练</w:t>
            </w:r>
          </w:p>
        </w:tc>
        <w:tc>
          <w:tcPr>
            <w:tcW w:w="2334" w:type="dxa"/>
            <w:vAlign w:val="center"/>
          </w:tcPr>
          <w:p w14:paraId="4E47D6E5" w14:textId="37BEDE5A"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通过群体成员相互作用的体验，心理咨询师令其学会对自己、他人、群体、组织的理解和洞察，掌握处理社会关系技巧的服务手段。</w:t>
            </w:r>
          </w:p>
        </w:tc>
        <w:tc>
          <w:tcPr>
            <w:tcW w:w="1134" w:type="dxa"/>
            <w:vAlign w:val="center"/>
          </w:tcPr>
          <w:p w14:paraId="350BEF1A" w14:textId="3064FA36" w:rsidR="00643348" w:rsidRDefault="00643348" w:rsidP="00172DD3">
            <w:pPr>
              <w:widowControl/>
              <w:jc w:val="center"/>
              <w:textAlignment w:val="center"/>
              <w:rPr>
                <w:rFonts w:ascii="宋体" w:hAnsi="宋体" w:cs="PMingLiU"/>
                <w:sz w:val="18"/>
                <w:szCs w:val="18"/>
              </w:rPr>
            </w:pPr>
            <w:r>
              <w:rPr>
                <w:rFonts w:ascii="宋体" w:hAnsi="宋体" w:cs="PMingLiU" w:hint="eastAsia"/>
                <w:kern w:val="0"/>
                <w:sz w:val="18"/>
                <w:szCs w:val="18"/>
              </w:rPr>
              <w:t>敏感度训练</w:t>
            </w:r>
          </w:p>
        </w:tc>
        <w:tc>
          <w:tcPr>
            <w:tcW w:w="2717" w:type="dxa"/>
            <w:vAlign w:val="center"/>
          </w:tcPr>
          <w:p w14:paraId="25E08D7E" w14:textId="2CDFC974" w:rsidR="00643348" w:rsidRDefault="00643348" w:rsidP="00172DD3">
            <w:pPr>
              <w:widowControl/>
              <w:jc w:val="center"/>
              <w:textAlignment w:val="center"/>
              <w:rPr>
                <w:rFonts w:ascii="宋体" w:hAnsi="宋体" w:cs="PMingLiU"/>
                <w:sz w:val="18"/>
                <w:szCs w:val="18"/>
              </w:rPr>
            </w:pPr>
            <w:r w:rsidRPr="00340C3A">
              <w:rPr>
                <w:rFonts w:ascii="宋体" w:hAnsi="宋体" w:cs="宋体" w:hint="eastAsia"/>
                <w:kern w:val="0"/>
                <w:sz w:val="18"/>
                <w:szCs w:val="18"/>
              </w:rPr>
              <w:t>（与大陆相同无差异）</w:t>
            </w:r>
          </w:p>
        </w:tc>
        <w:tc>
          <w:tcPr>
            <w:tcW w:w="1512" w:type="dxa"/>
            <w:vAlign w:val="center"/>
          </w:tcPr>
          <w:p w14:paraId="32A0D478" w14:textId="38360473" w:rsidR="00643348" w:rsidRPr="00C77AD6" w:rsidRDefault="00643348" w:rsidP="00172DD3">
            <w:pPr>
              <w:widowControl/>
              <w:jc w:val="center"/>
              <w:textAlignment w:val="center"/>
              <w:rPr>
                <w:rFonts w:ascii="宋体" w:hAnsi="宋体"/>
                <w:color w:val="000000"/>
                <w:sz w:val="19"/>
                <w:szCs w:val="19"/>
              </w:rPr>
            </w:pPr>
            <w:r>
              <w:rPr>
                <w:rFonts w:ascii="宋体" w:hAnsi="宋体" w:cs="宋体"/>
                <w:sz w:val="18"/>
                <w:szCs w:val="18"/>
              </w:rPr>
              <w:t>sensitive training</w:t>
            </w:r>
          </w:p>
        </w:tc>
      </w:tr>
      <w:tr w:rsidR="00643348" w14:paraId="1ADC02E6" w14:textId="77777777" w:rsidTr="00172DD3">
        <w:trPr>
          <w:trHeight w:val="1599"/>
        </w:trPr>
        <w:tc>
          <w:tcPr>
            <w:tcW w:w="494" w:type="dxa"/>
            <w:vAlign w:val="center"/>
          </w:tcPr>
          <w:p w14:paraId="345B4191"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2BEF18F1" w14:textId="709F3B12"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小组分析、群组分析</w:t>
            </w:r>
          </w:p>
        </w:tc>
        <w:tc>
          <w:tcPr>
            <w:tcW w:w="2334" w:type="dxa"/>
            <w:vAlign w:val="center"/>
          </w:tcPr>
          <w:p w14:paraId="0E9C910C" w14:textId="27AA04D2"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以小组为单位，将其他人员作为镜子，使来访者从中认识并了解自己的服务手段。</w:t>
            </w:r>
          </w:p>
        </w:tc>
        <w:tc>
          <w:tcPr>
            <w:tcW w:w="1134" w:type="dxa"/>
            <w:vAlign w:val="center"/>
          </w:tcPr>
          <w:p w14:paraId="27753561" w14:textId="4087B9B1" w:rsidR="00643348" w:rsidRDefault="00643348" w:rsidP="00172DD3">
            <w:pPr>
              <w:widowControl/>
              <w:jc w:val="center"/>
              <w:textAlignment w:val="center"/>
              <w:rPr>
                <w:rFonts w:ascii="宋体" w:hAnsi="宋体" w:cs="PMingLiU"/>
                <w:kern w:val="0"/>
                <w:sz w:val="18"/>
                <w:szCs w:val="18"/>
              </w:rPr>
            </w:pPr>
            <w:r>
              <w:rPr>
                <w:rFonts w:ascii="宋体" w:hAnsi="宋体" w:cs="宋体" w:hint="eastAsia"/>
                <w:sz w:val="18"/>
                <w:szCs w:val="18"/>
              </w:rPr>
              <w:t>集群分析</w:t>
            </w:r>
          </w:p>
        </w:tc>
        <w:tc>
          <w:tcPr>
            <w:tcW w:w="2717" w:type="dxa"/>
            <w:vAlign w:val="center"/>
          </w:tcPr>
          <w:p w14:paraId="568D90AB" w14:textId="31EB8721" w:rsidR="00643348" w:rsidRPr="00340C3A" w:rsidRDefault="00643348"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一种精简数据的方法，依据样本之间的共同属性，将比较相似的样本聚集在一起，形成集群。</w:t>
            </w:r>
          </w:p>
        </w:tc>
        <w:tc>
          <w:tcPr>
            <w:tcW w:w="1512" w:type="dxa"/>
            <w:vAlign w:val="center"/>
          </w:tcPr>
          <w:p w14:paraId="0FF3E670" w14:textId="0B557610" w:rsidR="00643348" w:rsidRDefault="00643348" w:rsidP="00172DD3">
            <w:pPr>
              <w:widowControl/>
              <w:jc w:val="center"/>
              <w:textAlignment w:val="center"/>
              <w:rPr>
                <w:rFonts w:ascii="宋体" w:hAnsi="宋体" w:cs="宋体"/>
                <w:sz w:val="18"/>
                <w:szCs w:val="18"/>
              </w:rPr>
            </w:pPr>
            <w:r>
              <w:rPr>
                <w:rFonts w:ascii="宋体" w:hAnsi="宋体" w:cs="宋体"/>
                <w:sz w:val="18"/>
                <w:szCs w:val="18"/>
              </w:rPr>
              <w:t>group analysis</w:t>
            </w:r>
          </w:p>
        </w:tc>
      </w:tr>
      <w:tr w:rsidR="00643348" w14:paraId="4BB93A6D" w14:textId="77777777" w:rsidTr="00172DD3">
        <w:trPr>
          <w:trHeight w:val="1599"/>
        </w:trPr>
        <w:tc>
          <w:tcPr>
            <w:tcW w:w="494" w:type="dxa"/>
            <w:vAlign w:val="center"/>
          </w:tcPr>
          <w:p w14:paraId="567BC396"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650B3DB0" w14:textId="7DCE7C8F" w:rsidR="00643348" w:rsidRDefault="00643348" w:rsidP="00172DD3">
            <w:pPr>
              <w:widowControl/>
              <w:jc w:val="center"/>
              <w:textAlignment w:val="center"/>
              <w:rPr>
                <w:rFonts w:ascii="宋体" w:hAnsi="宋体" w:cs="PMingLiU"/>
                <w:sz w:val="18"/>
                <w:szCs w:val="18"/>
              </w:rPr>
            </w:pPr>
            <w:r w:rsidRPr="00FD0E41">
              <w:rPr>
                <w:rFonts w:ascii="宋体" w:hAnsi="宋体" w:cs="PMingLiU" w:hint="eastAsia"/>
                <w:sz w:val="18"/>
                <w:szCs w:val="18"/>
              </w:rPr>
              <w:t>积极心理法、积极心理治疗</w:t>
            </w:r>
          </w:p>
        </w:tc>
        <w:tc>
          <w:tcPr>
            <w:tcW w:w="2334" w:type="dxa"/>
            <w:vAlign w:val="center"/>
          </w:tcPr>
          <w:p w14:paraId="7B4A6DDD" w14:textId="1038AF64"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以积极心理学为理论基础的综合性心理咨询服务方法。</w:t>
            </w:r>
          </w:p>
        </w:tc>
        <w:tc>
          <w:tcPr>
            <w:tcW w:w="1134" w:type="dxa"/>
            <w:vAlign w:val="center"/>
          </w:tcPr>
          <w:p w14:paraId="7165AAD2" w14:textId="69AD3B16" w:rsidR="00643348" w:rsidRDefault="00643348" w:rsidP="00172DD3">
            <w:pPr>
              <w:widowControl/>
              <w:jc w:val="center"/>
              <w:textAlignment w:val="center"/>
              <w:rPr>
                <w:rFonts w:ascii="宋体" w:hAnsi="宋体" w:cs="PMingLiU"/>
                <w:kern w:val="0"/>
                <w:sz w:val="18"/>
                <w:szCs w:val="18"/>
              </w:rPr>
            </w:pPr>
            <w:r>
              <w:rPr>
                <w:rFonts w:ascii="宋体" w:hAnsi="宋体" w:cs="PMingLiU" w:hint="eastAsia"/>
                <w:sz w:val="18"/>
                <w:szCs w:val="18"/>
              </w:rPr>
              <w:t>正向心理学</w:t>
            </w:r>
          </w:p>
        </w:tc>
        <w:tc>
          <w:tcPr>
            <w:tcW w:w="2717" w:type="dxa"/>
            <w:vAlign w:val="center"/>
          </w:tcPr>
          <w:p w14:paraId="64573E16" w14:textId="35C097D4" w:rsidR="00643348" w:rsidRPr="00340C3A" w:rsidRDefault="00643348" w:rsidP="00172DD3">
            <w:pPr>
              <w:widowControl/>
              <w:jc w:val="center"/>
              <w:textAlignment w:val="center"/>
              <w:rPr>
                <w:rFonts w:ascii="宋体" w:hAnsi="宋体" w:cs="宋体"/>
                <w:kern w:val="0"/>
                <w:sz w:val="18"/>
                <w:szCs w:val="18"/>
              </w:rPr>
            </w:pPr>
            <w:proofErr w:type="gramStart"/>
            <w:r>
              <w:rPr>
                <w:rFonts w:ascii="宋体" w:hAnsi="宋体" w:cs="PMingLiU" w:hint="eastAsia"/>
                <w:sz w:val="18"/>
                <w:szCs w:val="18"/>
              </w:rPr>
              <w:t>咨商师应用</w:t>
            </w:r>
            <w:proofErr w:type="gramEnd"/>
            <w:r>
              <w:rPr>
                <w:rFonts w:ascii="宋体" w:hAnsi="宋体" w:cs="PMingLiU" w:hint="eastAsia"/>
                <w:sz w:val="18"/>
                <w:szCs w:val="18"/>
              </w:rPr>
              <w:t>正向心理学的观点，协助在逆境中的当事人找寻自己正向的资源力量，从而突破困境</w:t>
            </w:r>
            <w:r>
              <w:rPr>
                <w:rFonts w:ascii="宋体" w:hAnsi="宋体" w:cs="PMingLiU" w:hint="eastAsia"/>
              </w:rPr>
              <w:t>。</w:t>
            </w:r>
          </w:p>
        </w:tc>
        <w:tc>
          <w:tcPr>
            <w:tcW w:w="1512" w:type="dxa"/>
            <w:vAlign w:val="center"/>
          </w:tcPr>
          <w:p w14:paraId="01F5BF51" w14:textId="2BCD2176" w:rsidR="00643348" w:rsidRDefault="00533E41" w:rsidP="00172DD3">
            <w:pPr>
              <w:widowControl/>
              <w:jc w:val="center"/>
              <w:textAlignment w:val="center"/>
              <w:rPr>
                <w:rFonts w:ascii="宋体" w:hAnsi="宋体" w:cs="宋体"/>
                <w:sz w:val="18"/>
                <w:szCs w:val="18"/>
              </w:rPr>
            </w:pPr>
            <w:r>
              <w:rPr>
                <w:rFonts w:ascii="宋体" w:hAnsi="宋体" w:cs="宋体" w:hint="eastAsia"/>
                <w:sz w:val="18"/>
                <w:szCs w:val="18"/>
              </w:rPr>
              <w:t>p</w:t>
            </w:r>
            <w:r w:rsidR="00643348">
              <w:rPr>
                <w:rFonts w:ascii="宋体" w:hAnsi="宋体" w:cs="宋体"/>
                <w:sz w:val="18"/>
                <w:szCs w:val="18"/>
              </w:rPr>
              <w:t xml:space="preserve">ositive </w:t>
            </w:r>
            <w:r>
              <w:rPr>
                <w:rFonts w:ascii="宋体" w:hAnsi="宋体" w:cs="宋体" w:hint="eastAsia"/>
                <w:sz w:val="18"/>
                <w:szCs w:val="18"/>
              </w:rPr>
              <w:t>p</w:t>
            </w:r>
            <w:r w:rsidR="00643348">
              <w:rPr>
                <w:rFonts w:ascii="宋体" w:hAnsi="宋体" w:cs="宋体"/>
                <w:sz w:val="18"/>
                <w:szCs w:val="18"/>
              </w:rPr>
              <w:t>sychotherapy</w:t>
            </w:r>
          </w:p>
        </w:tc>
      </w:tr>
      <w:tr w:rsidR="00643348" w14:paraId="2E6926C4" w14:textId="77777777" w:rsidTr="00172DD3">
        <w:trPr>
          <w:trHeight w:val="1599"/>
        </w:trPr>
        <w:tc>
          <w:tcPr>
            <w:tcW w:w="494" w:type="dxa"/>
            <w:vAlign w:val="center"/>
          </w:tcPr>
          <w:p w14:paraId="0B902D2C"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p>
        </w:tc>
        <w:tc>
          <w:tcPr>
            <w:tcW w:w="1158" w:type="dxa"/>
            <w:vAlign w:val="center"/>
          </w:tcPr>
          <w:p w14:paraId="3521AE94" w14:textId="26D634BE"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艺术疗法、艺术治疗</w:t>
            </w:r>
          </w:p>
        </w:tc>
        <w:tc>
          <w:tcPr>
            <w:tcW w:w="2334" w:type="dxa"/>
            <w:vAlign w:val="center"/>
          </w:tcPr>
          <w:p w14:paraId="68332314" w14:textId="02B213E0" w:rsidR="00643348" w:rsidRDefault="00643348" w:rsidP="00172DD3">
            <w:pPr>
              <w:widowControl/>
              <w:jc w:val="center"/>
              <w:textAlignment w:val="center"/>
              <w:rPr>
                <w:rFonts w:ascii="宋体" w:hAnsi="宋体" w:cs="PMingLiU"/>
                <w:sz w:val="18"/>
                <w:szCs w:val="18"/>
              </w:rPr>
            </w:pPr>
            <w:r>
              <w:rPr>
                <w:rFonts w:ascii="宋体" w:hAnsi="宋体" w:cs="PMingLiU" w:hint="eastAsia"/>
                <w:sz w:val="18"/>
                <w:szCs w:val="18"/>
              </w:rPr>
              <w:t>心理咨询师运用音乐、舞蹈、书法、雕刻、刺绣、绘画等艺术形式开展心理咨询服务的方法。</w:t>
            </w:r>
          </w:p>
        </w:tc>
        <w:tc>
          <w:tcPr>
            <w:tcW w:w="1134" w:type="dxa"/>
            <w:vAlign w:val="center"/>
          </w:tcPr>
          <w:p w14:paraId="0CD5A2C4" w14:textId="04B12A5B" w:rsidR="00643348" w:rsidRDefault="00643348" w:rsidP="00172DD3">
            <w:pPr>
              <w:widowControl/>
              <w:jc w:val="center"/>
              <w:textAlignment w:val="center"/>
              <w:rPr>
                <w:rFonts w:ascii="宋体" w:hAnsi="宋体" w:cs="PMingLiU"/>
                <w:kern w:val="0"/>
                <w:sz w:val="18"/>
                <w:szCs w:val="18"/>
              </w:rPr>
            </w:pPr>
            <w:r>
              <w:rPr>
                <w:rFonts w:ascii="宋体" w:hAnsi="宋体" w:cs="PMingLiU" w:hint="eastAsia"/>
                <w:sz w:val="18"/>
                <w:szCs w:val="18"/>
              </w:rPr>
              <w:t>艺术治疗</w:t>
            </w:r>
          </w:p>
        </w:tc>
        <w:tc>
          <w:tcPr>
            <w:tcW w:w="2717" w:type="dxa"/>
            <w:vAlign w:val="center"/>
          </w:tcPr>
          <w:p w14:paraId="7AD1ED46" w14:textId="1BB29E75" w:rsidR="00643348" w:rsidRPr="00340C3A" w:rsidRDefault="00643348" w:rsidP="00172DD3">
            <w:pPr>
              <w:widowControl/>
              <w:jc w:val="center"/>
              <w:textAlignment w:val="center"/>
              <w:rPr>
                <w:rFonts w:ascii="宋体" w:hAnsi="宋体" w:cs="宋体"/>
                <w:kern w:val="0"/>
                <w:sz w:val="18"/>
                <w:szCs w:val="18"/>
              </w:rPr>
            </w:pPr>
            <w:r>
              <w:rPr>
                <w:rFonts w:ascii="宋体" w:hAnsi="宋体" w:cs="宋体" w:hint="eastAsia"/>
                <w:sz w:val="18"/>
                <w:szCs w:val="18"/>
              </w:rPr>
              <w:t>是一种结合创造性艺术表达和心理治疗的助人专业。艺术治疗工作者在治疗关系中，透过艺术媒材，从事视觉心象的创造性艺术表达，藉此心象表达，反映与</w:t>
            </w:r>
            <w:proofErr w:type="gramStart"/>
            <w:r>
              <w:rPr>
                <w:rFonts w:ascii="宋体" w:hAnsi="宋体" w:cs="宋体" w:hint="eastAsia"/>
                <w:sz w:val="18"/>
                <w:szCs w:val="18"/>
              </w:rPr>
              <w:t>统整个</w:t>
            </w:r>
            <w:proofErr w:type="gramEnd"/>
            <w:r>
              <w:rPr>
                <w:rFonts w:ascii="宋体" w:hAnsi="宋体" w:cs="宋体" w:hint="eastAsia"/>
                <w:sz w:val="18"/>
                <w:szCs w:val="18"/>
              </w:rPr>
              <w:t>人的发展、能力、人格、兴趣、意念、潜意识与内心的情感状态。</w:t>
            </w:r>
          </w:p>
        </w:tc>
        <w:tc>
          <w:tcPr>
            <w:tcW w:w="1512" w:type="dxa"/>
            <w:vAlign w:val="center"/>
          </w:tcPr>
          <w:p w14:paraId="62889FD9" w14:textId="689F05D2" w:rsidR="00643348" w:rsidRDefault="00533E41" w:rsidP="00172DD3">
            <w:pPr>
              <w:widowControl/>
              <w:jc w:val="center"/>
              <w:textAlignment w:val="center"/>
              <w:rPr>
                <w:rFonts w:ascii="宋体" w:hAnsi="宋体" w:cs="宋体"/>
                <w:sz w:val="18"/>
                <w:szCs w:val="18"/>
              </w:rPr>
            </w:pPr>
            <w:r>
              <w:rPr>
                <w:rFonts w:ascii="宋体" w:hAnsi="宋体" w:cs="宋体" w:hint="eastAsia"/>
                <w:sz w:val="18"/>
                <w:szCs w:val="18"/>
              </w:rPr>
              <w:t>a</w:t>
            </w:r>
            <w:r w:rsidR="00643348">
              <w:rPr>
                <w:rFonts w:ascii="宋体" w:hAnsi="宋体" w:cs="宋体"/>
                <w:sz w:val="18"/>
                <w:szCs w:val="18"/>
              </w:rPr>
              <w:t xml:space="preserve">rt </w:t>
            </w:r>
            <w:r>
              <w:rPr>
                <w:rFonts w:ascii="宋体" w:hAnsi="宋体" w:cs="宋体" w:hint="eastAsia"/>
                <w:sz w:val="18"/>
                <w:szCs w:val="18"/>
              </w:rPr>
              <w:t>t</w:t>
            </w:r>
            <w:r w:rsidR="00643348">
              <w:rPr>
                <w:rFonts w:ascii="宋体" w:hAnsi="宋体" w:cs="宋体"/>
                <w:sz w:val="18"/>
                <w:szCs w:val="18"/>
              </w:rPr>
              <w:t>herapy</w:t>
            </w:r>
          </w:p>
        </w:tc>
      </w:tr>
      <w:tr w:rsidR="00643348" w14:paraId="0D14ACAC" w14:textId="77777777" w:rsidTr="00172DD3">
        <w:trPr>
          <w:trHeight w:val="1599"/>
        </w:trPr>
        <w:tc>
          <w:tcPr>
            <w:tcW w:w="494" w:type="dxa"/>
            <w:vAlign w:val="center"/>
          </w:tcPr>
          <w:p w14:paraId="62F656EF"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37</w:t>
            </w:r>
          </w:p>
        </w:tc>
        <w:tc>
          <w:tcPr>
            <w:tcW w:w="1158" w:type="dxa"/>
            <w:vAlign w:val="center"/>
          </w:tcPr>
          <w:p w14:paraId="1F7206C9"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舞动治疗</w:t>
            </w:r>
          </w:p>
        </w:tc>
        <w:tc>
          <w:tcPr>
            <w:tcW w:w="2334" w:type="dxa"/>
            <w:vAlign w:val="center"/>
          </w:tcPr>
          <w:p w14:paraId="747B1F70"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使用舞蹈、动作作为心理治疗或者</w:t>
            </w:r>
            <w:r w:rsidRPr="00C77AD6">
              <w:rPr>
                <w:rFonts w:ascii="宋体" w:hAnsi="宋体" w:cs="PMingLiU" w:hint="cs"/>
                <w:sz w:val="18"/>
                <w:szCs w:val="18"/>
                <w:cs/>
              </w:rPr>
              <w:t>疗</w:t>
            </w:r>
            <w:proofErr w:type="gramStart"/>
            <w:r w:rsidRPr="00C77AD6">
              <w:rPr>
                <w:rFonts w:ascii="宋体" w:hAnsi="宋体" w:cs="PMingLiU" w:hint="eastAsia"/>
                <w:sz w:val="18"/>
                <w:szCs w:val="18"/>
              </w:rPr>
              <w:t>愈工具</w:t>
            </w:r>
            <w:proofErr w:type="gramEnd"/>
            <w:r w:rsidRPr="00C77AD6">
              <w:rPr>
                <w:rFonts w:ascii="宋体" w:hAnsi="宋体" w:cs="PMingLiU" w:hint="eastAsia"/>
                <w:sz w:val="18"/>
                <w:szCs w:val="18"/>
              </w:rPr>
              <w:t>的一种表达性艺术疗愈方法，利用舞蹈或即兴动作的方式治疗个人在社会、情感、认知及</w:t>
            </w:r>
            <w:r w:rsidRPr="00C77AD6">
              <w:rPr>
                <w:rFonts w:ascii="宋体" w:hAnsi="宋体" w:cs="PMingLiU" w:hint="eastAsia"/>
                <w:sz w:val="18"/>
                <w:szCs w:val="18"/>
              </w:rPr>
              <w:lastRenderedPageBreak/>
              <w:t>身体方面的障碍，从而增强个体意识、改善心智，并促进社会整合的一种心理疗</w:t>
            </w:r>
            <w:proofErr w:type="gramStart"/>
            <w:r w:rsidRPr="00C77AD6">
              <w:rPr>
                <w:rFonts w:ascii="宋体" w:hAnsi="宋体" w:cs="PMingLiU" w:hint="eastAsia"/>
                <w:sz w:val="18"/>
                <w:szCs w:val="18"/>
              </w:rPr>
              <w:t>愈方式</w:t>
            </w:r>
            <w:proofErr w:type="gramEnd"/>
          </w:p>
        </w:tc>
        <w:tc>
          <w:tcPr>
            <w:tcW w:w="1134" w:type="dxa"/>
            <w:vAlign w:val="center"/>
          </w:tcPr>
          <w:p w14:paraId="32720466"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lastRenderedPageBreak/>
              <w:t>舞蹈治疗</w:t>
            </w:r>
          </w:p>
        </w:tc>
        <w:tc>
          <w:tcPr>
            <w:tcW w:w="2717" w:type="dxa"/>
            <w:vAlign w:val="center"/>
          </w:tcPr>
          <w:p w14:paraId="5B1F8882"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以身体为媒介，用动作和患者沟通,运用个体的身体动作对行为与情感的影响作为诊断和治疗，并以身心</w:t>
            </w:r>
            <w:proofErr w:type="gramStart"/>
            <w:r w:rsidRPr="00C77AD6">
              <w:rPr>
                <w:rFonts w:ascii="宋体" w:hAnsi="宋体" w:cs="PMingLiU" w:hint="eastAsia"/>
                <w:sz w:val="18"/>
                <w:szCs w:val="18"/>
              </w:rPr>
              <w:t>的统整为</w:t>
            </w:r>
            <w:proofErr w:type="gramEnd"/>
            <w:r w:rsidRPr="00C77AD6">
              <w:rPr>
                <w:rFonts w:ascii="宋体" w:hAnsi="宋体" w:cs="PMingLiU" w:hint="eastAsia"/>
                <w:sz w:val="18"/>
                <w:szCs w:val="18"/>
              </w:rPr>
              <w:t>治疗目标。</w:t>
            </w:r>
          </w:p>
        </w:tc>
        <w:tc>
          <w:tcPr>
            <w:tcW w:w="1512" w:type="dxa"/>
            <w:vAlign w:val="center"/>
          </w:tcPr>
          <w:p w14:paraId="63C4B9B1" w14:textId="1F18821C" w:rsidR="00643348" w:rsidRPr="00C77AD6" w:rsidRDefault="00533E41" w:rsidP="00172DD3">
            <w:pPr>
              <w:widowControl/>
              <w:jc w:val="center"/>
              <w:textAlignment w:val="center"/>
              <w:rPr>
                <w:rFonts w:ascii="宋体" w:hAnsi="宋体"/>
                <w:color w:val="000000"/>
                <w:sz w:val="19"/>
                <w:szCs w:val="19"/>
              </w:rPr>
            </w:pPr>
            <w:r>
              <w:rPr>
                <w:rFonts w:ascii="宋体" w:hAnsi="宋体" w:hint="eastAsia"/>
                <w:color w:val="000000"/>
                <w:sz w:val="19"/>
                <w:szCs w:val="19"/>
              </w:rPr>
              <w:t>d</w:t>
            </w:r>
            <w:r w:rsidR="00643348" w:rsidRPr="00C77AD6">
              <w:rPr>
                <w:rFonts w:ascii="宋体" w:hAnsi="宋体" w:hint="eastAsia"/>
                <w:color w:val="000000"/>
                <w:sz w:val="19"/>
                <w:szCs w:val="19"/>
              </w:rPr>
              <w:t>ance therapy</w:t>
            </w:r>
          </w:p>
        </w:tc>
      </w:tr>
      <w:tr w:rsidR="00643348" w14:paraId="34817695" w14:textId="77777777" w:rsidTr="00172DD3">
        <w:trPr>
          <w:trHeight w:val="1599"/>
        </w:trPr>
        <w:tc>
          <w:tcPr>
            <w:tcW w:w="494" w:type="dxa"/>
            <w:vAlign w:val="center"/>
          </w:tcPr>
          <w:p w14:paraId="6D30EF24"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lastRenderedPageBreak/>
              <w:t>38</w:t>
            </w:r>
          </w:p>
        </w:tc>
        <w:tc>
          <w:tcPr>
            <w:tcW w:w="1158" w:type="dxa"/>
            <w:vAlign w:val="center"/>
          </w:tcPr>
          <w:p w14:paraId="09531BD0"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格式塔治疗、完型疗法</w:t>
            </w:r>
          </w:p>
        </w:tc>
        <w:tc>
          <w:tcPr>
            <w:tcW w:w="2334" w:type="dxa"/>
            <w:vAlign w:val="center"/>
          </w:tcPr>
          <w:p w14:paraId="545EA50C"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格式塔疗法是自己对自己疾病的觉察，对自己所作所为的觉察、体会和醒悟，是一种自我修身养性的疗法。</w:t>
            </w:r>
          </w:p>
        </w:tc>
        <w:tc>
          <w:tcPr>
            <w:tcW w:w="1134" w:type="dxa"/>
            <w:vAlign w:val="center"/>
          </w:tcPr>
          <w:p w14:paraId="4DEE96D3"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完</w:t>
            </w:r>
            <w:proofErr w:type="gramStart"/>
            <w:r w:rsidRPr="00C77AD6">
              <w:rPr>
                <w:rFonts w:ascii="宋体" w:hAnsi="宋体" w:cs="PMingLiU" w:hint="eastAsia"/>
                <w:sz w:val="18"/>
                <w:szCs w:val="18"/>
              </w:rPr>
              <w:t>形治疗</w:t>
            </w:r>
            <w:proofErr w:type="gramEnd"/>
          </w:p>
        </w:tc>
        <w:tc>
          <w:tcPr>
            <w:tcW w:w="2717" w:type="dxa"/>
            <w:vAlign w:val="center"/>
          </w:tcPr>
          <w:p w14:paraId="551CF1D8"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该理论取向认为当个体能充分地觉察周遭所发生的事实，便能从环境中自我调整、自我接纳，因此治疗目标不在于分析，而是增进当事人对环境的觉察与接触，协助当事人重新接纳拥有被丢弃的部分自我，成为整合的自我。</w:t>
            </w:r>
          </w:p>
        </w:tc>
        <w:tc>
          <w:tcPr>
            <w:tcW w:w="1512" w:type="dxa"/>
            <w:vAlign w:val="center"/>
          </w:tcPr>
          <w:p w14:paraId="5276D976" w14:textId="3D51B8C6" w:rsidR="00643348" w:rsidRPr="00C77AD6" w:rsidRDefault="00533E41" w:rsidP="00172DD3">
            <w:pPr>
              <w:widowControl/>
              <w:jc w:val="center"/>
              <w:textAlignment w:val="center"/>
              <w:rPr>
                <w:rFonts w:ascii="宋体" w:hAnsi="宋体"/>
                <w:color w:val="000000"/>
                <w:sz w:val="19"/>
                <w:szCs w:val="19"/>
              </w:rPr>
            </w:pPr>
            <w:commentRangeStart w:id="37"/>
            <w:r>
              <w:rPr>
                <w:rFonts w:ascii="宋体" w:hAnsi="宋体" w:hint="eastAsia"/>
                <w:color w:val="000000"/>
                <w:sz w:val="19"/>
                <w:szCs w:val="19"/>
              </w:rPr>
              <w:t>G</w:t>
            </w:r>
            <w:r w:rsidR="00643348" w:rsidRPr="00C77AD6">
              <w:rPr>
                <w:rFonts w:ascii="宋体" w:hAnsi="宋体" w:hint="eastAsia"/>
                <w:color w:val="000000"/>
                <w:sz w:val="19"/>
                <w:szCs w:val="19"/>
              </w:rPr>
              <w:t xml:space="preserve">estalt </w:t>
            </w:r>
            <w:r>
              <w:rPr>
                <w:rFonts w:ascii="宋体" w:hAnsi="宋体" w:hint="eastAsia"/>
                <w:color w:val="000000"/>
                <w:sz w:val="19"/>
                <w:szCs w:val="19"/>
              </w:rPr>
              <w:t>t</w:t>
            </w:r>
            <w:r w:rsidR="00643348" w:rsidRPr="00C77AD6">
              <w:rPr>
                <w:rFonts w:ascii="宋体" w:hAnsi="宋体" w:hint="eastAsia"/>
                <w:color w:val="000000"/>
                <w:sz w:val="19"/>
                <w:szCs w:val="19"/>
              </w:rPr>
              <w:t>herapy</w:t>
            </w:r>
            <w:commentRangeEnd w:id="37"/>
            <w:r>
              <w:rPr>
                <w:rStyle w:val="afff6"/>
              </w:rPr>
              <w:commentReference w:id="37"/>
            </w:r>
          </w:p>
        </w:tc>
      </w:tr>
      <w:tr w:rsidR="00643348" w14:paraId="3292649E" w14:textId="77777777" w:rsidTr="00172DD3">
        <w:trPr>
          <w:trHeight w:val="1599"/>
        </w:trPr>
        <w:tc>
          <w:tcPr>
            <w:tcW w:w="494" w:type="dxa"/>
            <w:vAlign w:val="center"/>
          </w:tcPr>
          <w:p w14:paraId="65AF0F7D"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39</w:t>
            </w:r>
          </w:p>
        </w:tc>
        <w:tc>
          <w:tcPr>
            <w:tcW w:w="1158" w:type="dxa"/>
            <w:vAlign w:val="center"/>
          </w:tcPr>
          <w:p w14:paraId="07F214B1"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当事人中心疗法</w:t>
            </w:r>
          </w:p>
        </w:tc>
        <w:tc>
          <w:tcPr>
            <w:tcW w:w="2334" w:type="dxa"/>
            <w:vAlign w:val="center"/>
          </w:tcPr>
          <w:p w14:paraId="6D107B74"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当事人中心疗法奠基于人本主义，提出治疗者态度是作为来访者改变的充要条件，如：真诚、无条件积极关怀、共情。</w:t>
            </w:r>
          </w:p>
        </w:tc>
        <w:tc>
          <w:tcPr>
            <w:tcW w:w="1134" w:type="dxa"/>
            <w:vAlign w:val="center"/>
          </w:tcPr>
          <w:p w14:paraId="2C5CF0FA"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个人中心治疗学派</w:t>
            </w:r>
          </w:p>
        </w:tc>
        <w:tc>
          <w:tcPr>
            <w:tcW w:w="2717" w:type="dxa"/>
            <w:vAlign w:val="center"/>
          </w:tcPr>
          <w:p w14:paraId="04956697"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个人中心学派源自人本主义心理学，由Rogers所发展</w:t>
            </w:r>
            <w:r>
              <w:rPr>
                <w:rFonts w:ascii="宋体" w:hAnsi="宋体" w:cs="PMingLiU" w:hint="eastAsia"/>
                <w:sz w:val="18"/>
                <w:szCs w:val="18"/>
              </w:rPr>
              <w:t>。</w:t>
            </w:r>
            <w:r w:rsidRPr="00C77AD6">
              <w:rPr>
                <w:rFonts w:ascii="宋体" w:hAnsi="宋体" w:cs="PMingLiU" w:hint="eastAsia"/>
                <w:sz w:val="18"/>
                <w:szCs w:val="18"/>
              </w:rPr>
              <w:t>其基本假设认为人</w:t>
            </w:r>
            <w:r>
              <w:rPr>
                <w:rFonts w:ascii="宋体" w:hAnsi="宋体" w:cs="PMingLiU" w:hint="eastAsia"/>
                <w:sz w:val="18"/>
                <w:szCs w:val="18"/>
              </w:rPr>
              <w:t>拥</w:t>
            </w:r>
            <w:r w:rsidRPr="00C77AD6">
              <w:rPr>
                <w:rFonts w:ascii="宋体" w:hAnsi="宋体" w:cs="PMingLiU" w:hint="eastAsia"/>
                <w:sz w:val="18"/>
                <w:szCs w:val="18"/>
              </w:rPr>
              <w:t>有自我了解以及自我解决问题的潜在能力，在特定的治疗关系中，个体能够靠着自己的力量来达成自我成长，而不需要治疗者指导性的介入。</w:t>
            </w:r>
          </w:p>
        </w:tc>
        <w:tc>
          <w:tcPr>
            <w:tcW w:w="1512" w:type="dxa"/>
            <w:vAlign w:val="center"/>
          </w:tcPr>
          <w:p w14:paraId="728D5212" w14:textId="1EE6DCEA" w:rsidR="00643348" w:rsidRPr="00C77AD6" w:rsidRDefault="00533E41" w:rsidP="00172DD3">
            <w:pPr>
              <w:widowControl/>
              <w:jc w:val="center"/>
              <w:textAlignment w:val="center"/>
              <w:rPr>
                <w:rFonts w:ascii="宋体" w:hAnsi="宋体"/>
                <w:color w:val="000000"/>
                <w:sz w:val="19"/>
                <w:szCs w:val="19"/>
              </w:rPr>
            </w:pPr>
            <w:r>
              <w:rPr>
                <w:rFonts w:ascii="宋体" w:hAnsi="宋体" w:hint="eastAsia"/>
                <w:color w:val="000000"/>
                <w:sz w:val="19"/>
                <w:szCs w:val="19"/>
              </w:rPr>
              <w:t>p</w:t>
            </w:r>
            <w:r w:rsidR="00643348" w:rsidRPr="00C77AD6">
              <w:rPr>
                <w:rFonts w:ascii="宋体" w:hAnsi="宋体" w:hint="eastAsia"/>
                <w:color w:val="000000"/>
                <w:sz w:val="19"/>
                <w:szCs w:val="19"/>
              </w:rPr>
              <w:t xml:space="preserve">erson centered </w:t>
            </w:r>
            <w:r w:rsidR="005617F0">
              <w:rPr>
                <w:rFonts w:ascii="宋体" w:hAnsi="宋体" w:hint="eastAsia"/>
                <w:color w:val="000000"/>
                <w:sz w:val="19"/>
                <w:szCs w:val="19"/>
              </w:rPr>
              <w:t>t</w:t>
            </w:r>
            <w:r w:rsidR="00643348" w:rsidRPr="00C77AD6">
              <w:rPr>
                <w:rFonts w:ascii="宋体" w:hAnsi="宋体" w:hint="eastAsia"/>
                <w:color w:val="000000"/>
                <w:sz w:val="19"/>
                <w:szCs w:val="19"/>
              </w:rPr>
              <w:t>herapy</w:t>
            </w:r>
          </w:p>
        </w:tc>
      </w:tr>
      <w:tr w:rsidR="00643348" w14:paraId="12D049E9" w14:textId="77777777" w:rsidTr="00172DD3">
        <w:trPr>
          <w:trHeight w:val="1599"/>
        </w:trPr>
        <w:tc>
          <w:tcPr>
            <w:tcW w:w="494" w:type="dxa"/>
            <w:vAlign w:val="center"/>
          </w:tcPr>
          <w:p w14:paraId="352AC06A" w14:textId="77777777" w:rsidR="00643348" w:rsidRPr="00376103" w:rsidRDefault="00643348" w:rsidP="00172DD3">
            <w:pPr>
              <w:pStyle w:val="affffffd"/>
              <w:widowControl/>
              <w:numPr>
                <w:ilvl w:val="0"/>
                <w:numId w:val="28"/>
              </w:numPr>
              <w:ind w:firstLineChars="0"/>
              <w:jc w:val="center"/>
              <w:textAlignment w:val="center"/>
              <w:rPr>
                <w:rFonts w:ascii="宋体" w:hAnsi="宋体" w:cs="宋体"/>
                <w:sz w:val="18"/>
                <w:szCs w:val="18"/>
              </w:rPr>
            </w:pPr>
            <w:r w:rsidRPr="00376103">
              <w:rPr>
                <w:rFonts w:ascii="宋体" w:hAnsi="宋体" w:cs="宋体" w:hint="eastAsia"/>
                <w:sz w:val="18"/>
                <w:szCs w:val="18"/>
              </w:rPr>
              <w:t>40</w:t>
            </w:r>
          </w:p>
        </w:tc>
        <w:tc>
          <w:tcPr>
            <w:tcW w:w="1158" w:type="dxa"/>
            <w:vAlign w:val="center"/>
          </w:tcPr>
          <w:p w14:paraId="44247321"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眼动脱敏再处理</w:t>
            </w:r>
          </w:p>
        </w:tc>
        <w:tc>
          <w:tcPr>
            <w:tcW w:w="2334" w:type="dxa"/>
            <w:vAlign w:val="center"/>
          </w:tcPr>
          <w:p w14:paraId="4561A3E9"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是一种整合的心理疗法，治疗</w:t>
            </w:r>
            <w:proofErr w:type="gramStart"/>
            <w:r w:rsidRPr="00C77AD6">
              <w:rPr>
                <w:rFonts w:ascii="宋体" w:hAnsi="宋体" w:cs="PMingLiU" w:hint="eastAsia"/>
                <w:sz w:val="18"/>
                <w:szCs w:val="18"/>
              </w:rPr>
              <w:t>师引导</w:t>
            </w:r>
            <w:proofErr w:type="gramEnd"/>
            <w:r w:rsidRPr="00C77AD6">
              <w:rPr>
                <w:rFonts w:ascii="宋体" w:hAnsi="宋体" w:cs="PMingLiU" w:hint="eastAsia"/>
                <w:sz w:val="18"/>
                <w:szCs w:val="18"/>
              </w:rPr>
              <w:t>定向侧眼运动是最常用的外部刺激，但也经常使用各种其他刺激，包括手敲和音频刺激</w:t>
            </w:r>
            <w:r w:rsidRPr="00C77AD6">
              <w:rPr>
                <w:sz w:val="18"/>
                <w:szCs w:val="18"/>
              </w:rPr>
              <w:t>‌</w:t>
            </w:r>
            <w:r w:rsidRPr="00C77AD6">
              <w:rPr>
                <w:rFonts w:ascii="宋体" w:hAnsi="宋体" w:cs="PMingLiU" w:hint="eastAsia"/>
                <w:sz w:val="18"/>
                <w:szCs w:val="18"/>
              </w:rPr>
              <w:t>。通过唤起患者对内的洞察、观念转变和行为改变以及加强内部资源，使患者能够达到理想的行为和人际关系改变</w:t>
            </w:r>
            <w:r w:rsidRPr="00C77AD6">
              <w:rPr>
                <w:sz w:val="18"/>
                <w:szCs w:val="18"/>
              </w:rPr>
              <w:t>‌</w:t>
            </w:r>
            <w:r w:rsidRPr="00C77AD6">
              <w:rPr>
                <w:rFonts w:ascii="宋体" w:hAnsi="宋体" w:cs="PMingLiU" w:hint="eastAsia"/>
                <w:sz w:val="18"/>
                <w:szCs w:val="18"/>
              </w:rPr>
              <w:t>。</w:t>
            </w:r>
          </w:p>
        </w:tc>
        <w:tc>
          <w:tcPr>
            <w:tcW w:w="1134" w:type="dxa"/>
            <w:vAlign w:val="center"/>
          </w:tcPr>
          <w:p w14:paraId="4DDA0333"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眼动身心重建法</w:t>
            </w:r>
          </w:p>
        </w:tc>
        <w:tc>
          <w:tcPr>
            <w:tcW w:w="2717" w:type="dxa"/>
            <w:vAlign w:val="center"/>
          </w:tcPr>
          <w:p w14:paraId="3FB9A866" w14:textId="77777777" w:rsidR="00643348" w:rsidRPr="00C77AD6" w:rsidRDefault="00643348" w:rsidP="00172DD3">
            <w:pPr>
              <w:widowControl/>
              <w:jc w:val="center"/>
              <w:textAlignment w:val="center"/>
              <w:rPr>
                <w:rFonts w:ascii="宋体" w:hAnsi="宋体" w:cs="PMingLiU"/>
                <w:sz w:val="18"/>
                <w:szCs w:val="18"/>
              </w:rPr>
            </w:pPr>
            <w:r w:rsidRPr="00C77AD6">
              <w:rPr>
                <w:rFonts w:ascii="宋体" w:hAnsi="宋体" w:cs="PMingLiU" w:hint="eastAsia"/>
                <w:sz w:val="18"/>
                <w:szCs w:val="18"/>
              </w:rPr>
              <w:t>是由</w:t>
            </w:r>
            <w:proofErr w:type="spellStart"/>
            <w:r w:rsidRPr="00C77AD6">
              <w:rPr>
                <w:rFonts w:ascii="宋体" w:hAnsi="宋体" w:cs="PMingLiU" w:hint="eastAsia"/>
                <w:sz w:val="18"/>
                <w:szCs w:val="18"/>
              </w:rPr>
              <w:t>Franch</w:t>
            </w:r>
            <w:proofErr w:type="spellEnd"/>
            <w:r w:rsidRPr="00C77AD6">
              <w:rPr>
                <w:rFonts w:ascii="宋体" w:hAnsi="宋体" w:cs="PMingLiU" w:hint="eastAsia"/>
                <w:sz w:val="18"/>
                <w:szCs w:val="18"/>
              </w:rPr>
              <w:t xml:space="preserve"> </w:t>
            </w:r>
            <w:proofErr w:type="spellStart"/>
            <w:r w:rsidRPr="00C77AD6">
              <w:rPr>
                <w:rFonts w:ascii="宋体" w:hAnsi="宋体" w:cs="PMingLiU" w:hint="eastAsia"/>
                <w:sz w:val="18"/>
                <w:szCs w:val="18"/>
              </w:rPr>
              <w:t>Shapior</w:t>
            </w:r>
            <w:proofErr w:type="spellEnd"/>
            <w:r w:rsidRPr="00C77AD6">
              <w:rPr>
                <w:rFonts w:ascii="宋体" w:hAnsi="宋体" w:cs="PMingLiU" w:hint="eastAsia"/>
                <w:sz w:val="18"/>
                <w:szCs w:val="18"/>
              </w:rPr>
              <w:t>于</w:t>
            </w:r>
            <w:proofErr w:type="gramStart"/>
            <w:r w:rsidRPr="00C77AD6">
              <w:rPr>
                <w:rFonts w:ascii="宋体" w:hAnsi="宋体" w:cs="PMingLiU" w:hint="eastAsia"/>
                <w:sz w:val="18"/>
                <w:szCs w:val="18"/>
              </w:rPr>
              <w:t>1990</w:t>
            </w:r>
            <w:proofErr w:type="gramEnd"/>
            <w:r w:rsidRPr="00C77AD6">
              <w:rPr>
                <w:rFonts w:ascii="宋体" w:hAnsi="宋体" w:cs="PMingLiU" w:hint="eastAsia"/>
                <w:sz w:val="18"/>
                <w:szCs w:val="18"/>
              </w:rPr>
              <w:t>年代结合多种治疗方法与配合规律眼球运动及对大脑进行</w:t>
            </w:r>
            <w:proofErr w:type="gramStart"/>
            <w:r w:rsidRPr="00C77AD6">
              <w:rPr>
                <w:rFonts w:ascii="宋体" w:hAnsi="宋体" w:cs="PMingLiU" w:hint="eastAsia"/>
                <w:sz w:val="18"/>
                <w:szCs w:val="18"/>
              </w:rPr>
              <w:t>双测刺激创</w:t>
            </w:r>
            <w:proofErr w:type="gramEnd"/>
            <w:r w:rsidRPr="00C77AD6">
              <w:rPr>
                <w:rFonts w:ascii="宋体" w:hAnsi="宋体" w:cs="PMingLiU" w:hint="eastAsia"/>
                <w:sz w:val="18"/>
                <w:szCs w:val="18"/>
              </w:rPr>
              <w:t>力而成，其功用主要用于治疗当事人在创伤事件中所承受的压力与记忆，其目的是协助当事人重建因创伤事件所带来的认知与</w:t>
            </w:r>
            <w:proofErr w:type="gramStart"/>
            <w:r w:rsidRPr="00C77AD6">
              <w:rPr>
                <w:rFonts w:ascii="宋体" w:hAnsi="宋体" w:cs="PMingLiU" w:hint="eastAsia"/>
                <w:sz w:val="18"/>
                <w:szCs w:val="18"/>
              </w:rPr>
              <w:t>讯息</w:t>
            </w:r>
            <w:proofErr w:type="gramEnd"/>
            <w:r w:rsidRPr="00C77AD6">
              <w:rPr>
                <w:rFonts w:ascii="宋体" w:hAnsi="宋体" w:cs="PMingLiU" w:hint="eastAsia"/>
                <w:sz w:val="18"/>
                <w:szCs w:val="18"/>
              </w:rPr>
              <w:t>处理历程。</w:t>
            </w:r>
          </w:p>
        </w:tc>
        <w:tc>
          <w:tcPr>
            <w:tcW w:w="1512" w:type="dxa"/>
            <w:vAlign w:val="center"/>
          </w:tcPr>
          <w:p w14:paraId="507E27F9" w14:textId="799E48B9" w:rsidR="00643348" w:rsidRPr="00C77AD6" w:rsidRDefault="00533E41" w:rsidP="00172DD3">
            <w:pPr>
              <w:widowControl/>
              <w:jc w:val="center"/>
              <w:textAlignment w:val="center"/>
              <w:rPr>
                <w:rFonts w:ascii="宋体" w:hAnsi="宋体"/>
                <w:color w:val="000000"/>
                <w:sz w:val="19"/>
                <w:szCs w:val="19"/>
              </w:rPr>
            </w:pPr>
            <w:r>
              <w:rPr>
                <w:rFonts w:ascii="宋体" w:hAnsi="宋体" w:hint="eastAsia"/>
                <w:color w:val="000000"/>
                <w:sz w:val="19"/>
                <w:szCs w:val="19"/>
              </w:rPr>
              <w:t>e</w:t>
            </w:r>
            <w:r w:rsidR="00643348" w:rsidRPr="00C77AD6">
              <w:rPr>
                <w:rFonts w:ascii="宋体" w:hAnsi="宋体" w:hint="eastAsia"/>
                <w:color w:val="000000"/>
                <w:sz w:val="19"/>
                <w:szCs w:val="19"/>
              </w:rPr>
              <w:t xml:space="preserve">ye </w:t>
            </w:r>
            <w:r>
              <w:rPr>
                <w:rFonts w:ascii="宋体" w:hAnsi="宋体" w:hint="eastAsia"/>
                <w:color w:val="000000"/>
                <w:sz w:val="19"/>
                <w:szCs w:val="19"/>
              </w:rPr>
              <w:t>m</w:t>
            </w:r>
            <w:r w:rsidR="00643348" w:rsidRPr="00C77AD6">
              <w:rPr>
                <w:rFonts w:ascii="宋体" w:hAnsi="宋体" w:hint="eastAsia"/>
                <w:color w:val="000000"/>
                <w:sz w:val="19"/>
                <w:szCs w:val="19"/>
              </w:rPr>
              <w:t xml:space="preserve">ovement </w:t>
            </w:r>
            <w:r>
              <w:rPr>
                <w:rFonts w:ascii="宋体" w:hAnsi="宋体" w:hint="eastAsia"/>
                <w:color w:val="000000"/>
                <w:sz w:val="19"/>
                <w:szCs w:val="19"/>
              </w:rPr>
              <w:t>d</w:t>
            </w:r>
            <w:r w:rsidR="00643348" w:rsidRPr="00C77AD6">
              <w:rPr>
                <w:rFonts w:ascii="宋体" w:hAnsi="宋体" w:hint="eastAsia"/>
                <w:color w:val="000000"/>
                <w:sz w:val="19"/>
                <w:szCs w:val="19"/>
              </w:rPr>
              <w:t xml:space="preserve">esensitization and </w:t>
            </w:r>
            <w:r>
              <w:rPr>
                <w:rFonts w:ascii="宋体" w:hAnsi="宋体" w:hint="eastAsia"/>
                <w:color w:val="000000"/>
                <w:sz w:val="19"/>
                <w:szCs w:val="19"/>
              </w:rPr>
              <w:t>r</w:t>
            </w:r>
            <w:r w:rsidR="00643348" w:rsidRPr="00C77AD6">
              <w:rPr>
                <w:rFonts w:ascii="宋体" w:hAnsi="宋体" w:hint="eastAsia"/>
                <w:color w:val="000000"/>
                <w:sz w:val="19"/>
                <w:szCs w:val="19"/>
              </w:rPr>
              <w:t>eprocessing ,EMDR</w:t>
            </w:r>
          </w:p>
        </w:tc>
      </w:tr>
      <w:tr w:rsidR="00643348" w14:paraId="71837D39" w14:textId="77777777" w:rsidTr="00172DD3">
        <w:trPr>
          <w:trHeight w:val="20"/>
        </w:trPr>
        <w:tc>
          <w:tcPr>
            <w:tcW w:w="494" w:type="dxa"/>
            <w:vAlign w:val="center"/>
          </w:tcPr>
          <w:p w14:paraId="7E8BA8B4" w14:textId="5658414C" w:rsidR="00643348" w:rsidRPr="00376103" w:rsidRDefault="00643348" w:rsidP="00172DD3">
            <w:pPr>
              <w:pStyle w:val="affffffd"/>
              <w:widowControl/>
              <w:numPr>
                <w:ilvl w:val="0"/>
                <w:numId w:val="28"/>
              </w:numPr>
              <w:ind w:firstLineChars="0"/>
              <w:jc w:val="center"/>
              <w:textAlignment w:val="center"/>
              <w:rPr>
                <w:rFonts w:ascii="宋体" w:eastAsia="PMingLiU" w:hAnsi="宋体" w:cs="宋体"/>
                <w:sz w:val="18"/>
                <w:szCs w:val="18"/>
                <w:lang w:eastAsia="zh-TW"/>
              </w:rPr>
            </w:pPr>
            <w:r w:rsidRPr="00376103">
              <w:rPr>
                <w:rFonts w:ascii="宋体" w:eastAsia="等线" w:hAnsi="宋体" w:cs="宋体" w:hint="eastAsia"/>
                <w:sz w:val="18"/>
                <w:szCs w:val="18"/>
              </w:rPr>
              <w:t>41</w:t>
            </w:r>
          </w:p>
        </w:tc>
        <w:tc>
          <w:tcPr>
            <w:tcW w:w="1158" w:type="dxa"/>
            <w:vAlign w:val="center"/>
          </w:tcPr>
          <w:p w14:paraId="4ED4057D" w14:textId="2BEDB076" w:rsidR="00643348" w:rsidRDefault="00643348" w:rsidP="00172DD3">
            <w:pPr>
              <w:widowControl/>
              <w:jc w:val="center"/>
              <w:textAlignment w:val="center"/>
              <w:rPr>
                <w:rFonts w:ascii="宋体" w:hAnsi="宋体" w:cs="宋体"/>
                <w:sz w:val="18"/>
                <w:szCs w:val="18"/>
              </w:rPr>
            </w:pPr>
            <w:proofErr w:type="gramStart"/>
            <w:r>
              <w:rPr>
                <w:rFonts w:ascii="宋体" w:hAnsi="宋体" w:cs="宋体" w:hint="eastAsia"/>
                <w:sz w:val="18"/>
                <w:szCs w:val="18"/>
              </w:rPr>
              <w:t>萨</w:t>
            </w:r>
            <w:proofErr w:type="gramEnd"/>
            <w:r>
              <w:rPr>
                <w:rFonts w:ascii="宋体" w:hAnsi="宋体" w:cs="宋体" w:hint="eastAsia"/>
                <w:sz w:val="18"/>
                <w:szCs w:val="18"/>
              </w:rPr>
              <w:t>提</w:t>
            </w:r>
            <w:proofErr w:type="gramStart"/>
            <w:r>
              <w:rPr>
                <w:rFonts w:ascii="宋体" w:hAnsi="宋体" w:cs="宋体" w:hint="eastAsia"/>
                <w:sz w:val="18"/>
                <w:szCs w:val="18"/>
              </w:rPr>
              <w:t>亚模式</w:t>
            </w:r>
            <w:r w:rsidR="00533E41">
              <w:rPr>
                <w:rFonts w:ascii="宋体" w:hAnsi="宋体" w:cs="宋体" w:hint="eastAsia"/>
                <w:sz w:val="18"/>
                <w:szCs w:val="18"/>
              </w:rPr>
              <w:t>/</w:t>
            </w:r>
            <w:r w:rsidR="00533E41" w:rsidRPr="00533E41">
              <w:rPr>
                <w:rFonts w:ascii="宋体" w:hAnsi="宋体" w:cs="宋体" w:hint="eastAsia"/>
                <w:sz w:val="18"/>
                <w:szCs w:val="18"/>
              </w:rPr>
              <w:t>萨</w:t>
            </w:r>
            <w:proofErr w:type="gramEnd"/>
            <w:r w:rsidR="00533E41" w:rsidRPr="00533E41">
              <w:rPr>
                <w:rFonts w:ascii="宋体" w:hAnsi="宋体" w:cs="宋体" w:hint="eastAsia"/>
                <w:sz w:val="18"/>
                <w:szCs w:val="18"/>
              </w:rPr>
              <w:t>提亚转化式系统治疗</w:t>
            </w:r>
          </w:p>
        </w:tc>
        <w:tc>
          <w:tcPr>
            <w:tcW w:w="2334" w:type="dxa"/>
            <w:vAlign w:val="center"/>
          </w:tcPr>
          <w:p w14:paraId="36E36F3E" w14:textId="48B2E272" w:rsidR="00643348" w:rsidRDefault="00643348" w:rsidP="00172DD3">
            <w:pPr>
              <w:widowControl/>
              <w:jc w:val="center"/>
              <w:textAlignment w:val="center"/>
              <w:rPr>
                <w:rFonts w:ascii="宋体" w:hAnsi="宋体" w:cs="宋体"/>
                <w:sz w:val="18"/>
                <w:szCs w:val="18"/>
              </w:rPr>
            </w:pPr>
            <w:proofErr w:type="gramStart"/>
            <w:r>
              <w:rPr>
                <w:rFonts w:ascii="宋体" w:hAnsi="宋体" w:cs="宋体" w:hint="eastAsia"/>
                <w:sz w:val="18"/>
                <w:szCs w:val="18"/>
              </w:rPr>
              <w:t>萨</w:t>
            </w:r>
            <w:proofErr w:type="gramEnd"/>
            <w:r>
              <w:rPr>
                <w:rFonts w:ascii="宋体" w:hAnsi="宋体" w:cs="宋体" w:hint="eastAsia"/>
                <w:sz w:val="18"/>
                <w:szCs w:val="18"/>
              </w:rPr>
              <w:t>提亚建立的心理治疗方法，最大特点是着重提高个人的自尊、改善沟通及帮助人活得更“人性化”而</w:t>
            </w:r>
            <w:proofErr w:type="gramStart"/>
            <w:r>
              <w:rPr>
                <w:rFonts w:ascii="宋体" w:hAnsi="宋体" w:cs="宋体" w:hint="eastAsia"/>
                <w:sz w:val="18"/>
                <w:szCs w:val="18"/>
              </w:rPr>
              <w:t>不</w:t>
            </w:r>
            <w:proofErr w:type="gramEnd"/>
            <w:r>
              <w:rPr>
                <w:rFonts w:ascii="宋体" w:hAnsi="宋体" w:cs="宋体" w:hint="eastAsia"/>
                <w:sz w:val="18"/>
                <w:szCs w:val="18"/>
              </w:rPr>
              <w:t>只求消除“症状”，治疗的最终目标是个人达致“身心整合，内外一致。</w:t>
            </w:r>
          </w:p>
        </w:tc>
        <w:tc>
          <w:tcPr>
            <w:tcW w:w="1134" w:type="dxa"/>
            <w:vAlign w:val="center"/>
          </w:tcPr>
          <w:p w14:paraId="4E2F6767" w14:textId="2B5EA189" w:rsidR="00643348" w:rsidRDefault="00643348" w:rsidP="00172DD3">
            <w:pPr>
              <w:widowControl/>
              <w:jc w:val="center"/>
              <w:textAlignment w:val="center"/>
              <w:rPr>
                <w:rFonts w:ascii="宋体" w:hAnsi="宋体" w:cs="宋体"/>
                <w:sz w:val="18"/>
                <w:szCs w:val="18"/>
              </w:rPr>
            </w:pPr>
            <w:proofErr w:type="gramStart"/>
            <w:r>
              <w:rPr>
                <w:rFonts w:ascii="宋体" w:hAnsi="宋体" w:cs="宋体" w:hint="eastAsia"/>
                <w:sz w:val="18"/>
                <w:szCs w:val="18"/>
              </w:rPr>
              <w:t>萨</w:t>
            </w:r>
            <w:proofErr w:type="gramEnd"/>
            <w:r>
              <w:rPr>
                <w:rFonts w:ascii="宋体" w:hAnsi="宋体" w:cs="宋体" w:hint="eastAsia"/>
                <w:sz w:val="18"/>
                <w:szCs w:val="18"/>
              </w:rPr>
              <w:t>提</w:t>
            </w:r>
            <w:proofErr w:type="gramStart"/>
            <w:r>
              <w:rPr>
                <w:rFonts w:ascii="宋体" w:hAnsi="宋体" w:cs="宋体" w:hint="eastAsia"/>
                <w:sz w:val="18"/>
                <w:szCs w:val="18"/>
              </w:rPr>
              <w:t>尔模式</w:t>
            </w:r>
            <w:proofErr w:type="gramEnd"/>
          </w:p>
        </w:tc>
        <w:tc>
          <w:tcPr>
            <w:tcW w:w="2717" w:type="dxa"/>
            <w:vAlign w:val="center"/>
          </w:tcPr>
          <w:p w14:paraId="0B9EB802" w14:textId="16CDD089" w:rsidR="00643348" w:rsidRDefault="00643348" w:rsidP="00172DD3">
            <w:pPr>
              <w:widowControl/>
              <w:jc w:val="center"/>
              <w:textAlignment w:val="center"/>
              <w:rPr>
                <w:rFonts w:ascii="宋体" w:hAnsi="宋体" w:cs="宋体"/>
                <w:sz w:val="18"/>
                <w:szCs w:val="18"/>
              </w:rPr>
            </w:pPr>
            <w:r>
              <w:rPr>
                <w:rFonts w:ascii="宋体" w:hAnsi="宋体" w:cs="宋体" w:hint="eastAsia"/>
                <w:sz w:val="18"/>
                <w:szCs w:val="18"/>
              </w:rPr>
              <w:t xml:space="preserve">由弗吉尼亚·萨提尔（Virginia </w:t>
            </w:r>
            <w:proofErr w:type="spellStart"/>
            <w:r>
              <w:rPr>
                <w:rFonts w:ascii="宋体" w:hAnsi="宋体" w:cs="宋体" w:hint="eastAsia"/>
                <w:sz w:val="18"/>
                <w:szCs w:val="18"/>
              </w:rPr>
              <w:t>Satir</w:t>
            </w:r>
            <w:proofErr w:type="spellEnd"/>
            <w:r>
              <w:rPr>
                <w:rFonts w:ascii="宋体" w:hAnsi="宋体" w:cs="宋体" w:hint="eastAsia"/>
                <w:sz w:val="18"/>
                <w:szCs w:val="18"/>
              </w:rPr>
              <w:t>）创立，关注个体的情感表达和自我认知，目的是帮助个体改善人际关系、提高自尊和建立更健康的行为和心理状态。</w:t>
            </w:r>
          </w:p>
        </w:tc>
        <w:tc>
          <w:tcPr>
            <w:tcW w:w="1512" w:type="dxa"/>
            <w:vAlign w:val="center"/>
          </w:tcPr>
          <w:p w14:paraId="6305D32E" w14:textId="72AB3EE4" w:rsidR="00643348" w:rsidRDefault="00643348" w:rsidP="00172DD3">
            <w:pPr>
              <w:widowControl/>
              <w:jc w:val="center"/>
              <w:textAlignment w:val="center"/>
              <w:rPr>
                <w:rFonts w:ascii="宋体" w:eastAsia="PMingLiU" w:hAnsi="宋体" w:cs="宋体"/>
                <w:sz w:val="18"/>
                <w:szCs w:val="18"/>
                <w:lang w:eastAsia="zh-TW"/>
              </w:rPr>
            </w:pPr>
            <w:proofErr w:type="spellStart"/>
            <w:r>
              <w:rPr>
                <w:rFonts w:ascii="宋体" w:eastAsia="等线" w:hAnsi="宋体" w:cs="宋体" w:hint="eastAsia"/>
                <w:sz w:val="18"/>
                <w:szCs w:val="18"/>
              </w:rPr>
              <w:t>Satir</w:t>
            </w:r>
            <w:proofErr w:type="spellEnd"/>
            <w:r>
              <w:rPr>
                <w:rFonts w:ascii="宋体" w:eastAsia="等线" w:hAnsi="宋体" w:cs="宋体" w:hint="eastAsia"/>
                <w:sz w:val="18"/>
                <w:szCs w:val="18"/>
              </w:rPr>
              <w:t xml:space="preserve"> </w:t>
            </w:r>
            <w:r w:rsidR="00533E41">
              <w:rPr>
                <w:rFonts w:ascii="宋体" w:eastAsia="等线" w:hAnsi="宋体" w:cs="宋体" w:hint="eastAsia"/>
                <w:sz w:val="18"/>
                <w:szCs w:val="18"/>
              </w:rPr>
              <w:t>t</w:t>
            </w:r>
            <w:r>
              <w:rPr>
                <w:rFonts w:ascii="宋体" w:eastAsia="等线" w:hAnsi="宋体" w:cs="宋体" w:hint="eastAsia"/>
                <w:sz w:val="18"/>
                <w:szCs w:val="18"/>
              </w:rPr>
              <w:t xml:space="preserve">ransformational </w:t>
            </w:r>
            <w:r w:rsidR="00533E41">
              <w:rPr>
                <w:rFonts w:ascii="宋体" w:eastAsia="等线" w:hAnsi="宋体" w:cs="宋体" w:hint="eastAsia"/>
                <w:sz w:val="18"/>
                <w:szCs w:val="18"/>
              </w:rPr>
              <w:t>s</w:t>
            </w:r>
            <w:r>
              <w:rPr>
                <w:rFonts w:ascii="宋体" w:eastAsia="等线" w:hAnsi="宋体" w:cs="宋体" w:hint="eastAsia"/>
                <w:sz w:val="18"/>
                <w:szCs w:val="18"/>
              </w:rPr>
              <w:t xml:space="preserve">ystemic </w:t>
            </w:r>
            <w:r w:rsidR="00533E41">
              <w:rPr>
                <w:rFonts w:ascii="宋体" w:eastAsia="等线" w:hAnsi="宋体" w:cs="宋体" w:hint="eastAsia"/>
                <w:sz w:val="18"/>
                <w:szCs w:val="18"/>
              </w:rPr>
              <w:t>t</w:t>
            </w:r>
            <w:r>
              <w:rPr>
                <w:rFonts w:ascii="宋体" w:eastAsia="等线" w:hAnsi="宋体" w:cs="宋体" w:hint="eastAsia"/>
                <w:sz w:val="18"/>
                <w:szCs w:val="18"/>
              </w:rPr>
              <w:t>herapy, STST</w:t>
            </w:r>
          </w:p>
        </w:tc>
      </w:tr>
      <w:tr w:rsidR="00643348" w14:paraId="49B3FE7C" w14:textId="77777777" w:rsidTr="00172DD3">
        <w:trPr>
          <w:trHeight w:val="20"/>
        </w:trPr>
        <w:tc>
          <w:tcPr>
            <w:tcW w:w="494" w:type="dxa"/>
            <w:vAlign w:val="center"/>
          </w:tcPr>
          <w:p w14:paraId="5C67FB07" w14:textId="236F9A97" w:rsidR="00643348" w:rsidRPr="00376103" w:rsidRDefault="00643348" w:rsidP="00172DD3">
            <w:pPr>
              <w:pStyle w:val="affffffd"/>
              <w:widowControl/>
              <w:numPr>
                <w:ilvl w:val="0"/>
                <w:numId w:val="28"/>
              </w:numPr>
              <w:ind w:firstLineChars="0"/>
              <w:jc w:val="center"/>
              <w:textAlignment w:val="center"/>
              <w:rPr>
                <w:rFonts w:ascii="宋体" w:eastAsia="PMingLiU" w:hAnsi="宋体" w:cs="宋体"/>
                <w:kern w:val="0"/>
                <w:sz w:val="18"/>
                <w:szCs w:val="18"/>
                <w:lang w:eastAsia="zh-TW"/>
              </w:rPr>
            </w:pPr>
            <w:r w:rsidRPr="00376103">
              <w:rPr>
                <w:rFonts w:ascii="宋体" w:eastAsia="等线" w:hAnsi="宋体" w:cs="宋体" w:hint="eastAsia"/>
                <w:kern w:val="0"/>
                <w:sz w:val="18"/>
                <w:szCs w:val="18"/>
              </w:rPr>
              <w:t>42</w:t>
            </w:r>
          </w:p>
        </w:tc>
        <w:tc>
          <w:tcPr>
            <w:tcW w:w="1158" w:type="dxa"/>
            <w:vAlign w:val="center"/>
          </w:tcPr>
          <w:p w14:paraId="1C16172F" w14:textId="56313497" w:rsidR="00643348" w:rsidRDefault="00643348" w:rsidP="00172DD3">
            <w:pPr>
              <w:widowControl/>
              <w:jc w:val="center"/>
              <w:textAlignment w:val="center"/>
              <w:rPr>
                <w:rFonts w:ascii="宋体" w:hAnsi="宋体" w:cs="宋体"/>
                <w:kern w:val="0"/>
                <w:sz w:val="18"/>
                <w:szCs w:val="18"/>
                <w:lang w:eastAsia="zh-TW"/>
              </w:rPr>
            </w:pPr>
            <w:r>
              <w:rPr>
                <w:rFonts w:ascii="宋体" w:hAnsi="宋体" w:cs="宋体" w:hint="eastAsia"/>
                <w:sz w:val="18"/>
                <w:szCs w:val="18"/>
              </w:rPr>
              <w:t>重构</w:t>
            </w:r>
          </w:p>
        </w:tc>
        <w:tc>
          <w:tcPr>
            <w:tcW w:w="2334" w:type="dxa"/>
            <w:vAlign w:val="center"/>
          </w:tcPr>
          <w:p w14:paraId="16841F2C" w14:textId="78BE95EB" w:rsidR="00643348" w:rsidRDefault="00643348" w:rsidP="00172DD3">
            <w:pPr>
              <w:widowControl/>
              <w:jc w:val="center"/>
              <w:textAlignment w:val="center"/>
              <w:rPr>
                <w:rFonts w:ascii="宋体" w:hAnsi="宋体" w:cs="PMingLiU"/>
                <w:kern w:val="0"/>
                <w:sz w:val="18"/>
                <w:szCs w:val="18"/>
              </w:rPr>
            </w:pPr>
            <w:r w:rsidRPr="00665766">
              <w:rPr>
                <w:rFonts w:ascii="宋体" w:hAnsi="宋体" w:cs="宋体" w:hint="eastAsia"/>
                <w:kern w:val="0"/>
                <w:sz w:val="18"/>
                <w:szCs w:val="18"/>
              </w:rPr>
              <w:t>将看消极</w:t>
            </w:r>
            <w:r>
              <w:rPr>
                <w:rFonts w:ascii="宋体" w:hAnsi="宋体" w:cs="宋体" w:hint="eastAsia"/>
                <w:kern w:val="0"/>
                <w:sz w:val="18"/>
                <w:szCs w:val="18"/>
              </w:rPr>
              <w:t>或</w:t>
            </w:r>
            <w:r w:rsidRPr="00665766">
              <w:rPr>
                <w:rFonts w:ascii="宋体" w:hAnsi="宋体" w:cs="宋体" w:hint="eastAsia"/>
                <w:kern w:val="0"/>
                <w:sz w:val="18"/>
                <w:szCs w:val="18"/>
              </w:rPr>
              <w:t>破坏性行为重新赋予</w:t>
            </w:r>
            <w:r>
              <w:rPr>
                <w:rFonts w:ascii="宋体" w:hAnsi="宋体" w:cs="宋体" w:hint="eastAsia"/>
                <w:kern w:val="0"/>
                <w:sz w:val="18"/>
                <w:szCs w:val="18"/>
              </w:rPr>
              <w:t>更</w:t>
            </w:r>
            <w:r w:rsidRPr="00665766">
              <w:rPr>
                <w:rFonts w:ascii="宋体" w:hAnsi="宋体" w:cs="宋体" w:hint="eastAsia"/>
                <w:kern w:val="0"/>
                <w:sz w:val="18"/>
                <w:szCs w:val="18"/>
              </w:rPr>
              <w:t>积极</w:t>
            </w:r>
            <w:r>
              <w:rPr>
                <w:rFonts w:ascii="宋体" w:hAnsi="宋体" w:cs="宋体" w:hint="eastAsia"/>
                <w:kern w:val="0"/>
                <w:sz w:val="18"/>
                <w:szCs w:val="18"/>
              </w:rPr>
              <w:t>或更中性</w:t>
            </w:r>
            <w:r w:rsidRPr="00665766">
              <w:rPr>
                <w:rFonts w:ascii="宋体" w:hAnsi="宋体" w:cs="宋体" w:hint="eastAsia"/>
                <w:kern w:val="0"/>
                <w:sz w:val="18"/>
                <w:szCs w:val="18"/>
              </w:rPr>
              <w:t>的含义</w:t>
            </w:r>
            <w:r>
              <w:rPr>
                <w:rFonts w:ascii="宋体" w:hAnsi="宋体" w:cs="宋体" w:hint="eastAsia"/>
                <w:kern w:val="0"/>
                <w:sz w:val="18"/>
                <w:szCs w:val="18"/>
              </w:rPr>
              <w:t>，</w:t>
            </w:r>
            <w:r w:rsidRPr="004F73EB">
              <w:rPr>
                <w:rFonts w:ascii="宋体" w:hAnsi="宋体" w:cs="宋体" w:hint="eastAsia"/>
                <w:kern w:val="0"/>
                <w:sz w:val="18"/>
                <w:szCs w:val="18"/>
              </w:rPr>
              <w:t>重新定义对自己和外界的看法，重新建构对困境</w:t>
            </w:r>
            <w:r w:rsidRPr="004F73EB">
              <w:rPr>
                <w:rFonts w:ascii="宋体" w:hAnsi="宋体" w:cs="宋体" w:hint="eastAsia"/>
                <w:kern w:val="0"/>
                <w:sz w:val="18"/>
                <w:szCs w:val="18"/>
              </w:rPr>
              <w:lastRenderedPageBreak/>
              <w:t>和目标的理解</w:t>
            </w:r>
            <w:r w:rsidRPr="004F73EB">
              <w:rPr>
                <w:kern w:val="0"/>
                <w:sz w:val="18"/>
                <w:szCs w:val="18"/>
              </w:rPr>
              <w:t>‌</w:t>
            </w:r>
            <w:r>
              <w:rPr>
                <w:rFonts w:ascii="宋体" w:hAnsi="宋体" w:cs="宋体" w:hint="eastAsia"/>
                <w:kern w:val="0"/>
                <w:sz w:val="18"/>
                <w:szCs w:val="18"/>
              </w:rPr>
              <w:t>，可能涉及对整个认知框架的重建</w:t>
            </w:r>
            <w:r w:rsidRPr="00665766">
              <w:rPr>
                <w:rFonts w:ascii="宋体" w:hAnsi="宋体" w:cs="宋体" w:hint="eastAsia"/>
                <w:kern w:val="0"/>
                <w:sz w:val="18"/>
                <w:szCs w:val="18"/>
              </w:rPr>
              <w:t>。</w:t>
            </w:r>
          </w:p>
        </w:tc>
        <w:tc>
          <w:tcPr>
            <w:tcW w:w="1134" w:type="dxa"/>
            <w:vAlign w:val="center"/>
          </w:tcPr>
          <w:p w14:paraId="65AC9E31" w14:textId="4D27B72C" w:rsidR="00643348" w:rsidRDefault="00643348"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lastRenderedPageBreak/>
              <w:t>转念</w:t>
            </w:r>
          </w:p>
        </w:tc>
        <w:tc>
          <w:tcPr>
            <w:tcW w:w="2717" w:type="dxa"/>
            <w:vAlign w:val="center"/>
          </w:tcPr>
          <w:p w14:paraId="2A3DBB62" w14:textId="4190E718" w:rsidR="00643348" w:rsidRDefault="00643348"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指个体遭遇压力、挫折、失败、或困境时，能以转换念头（转负为正）或多元的解释方式，去缓解此负向事件可能对个体造成</w:t>
            </w:r>
            <w:r>
              <w:rPr>
                <w:rFonts w:ascii="宋体" w:hAnsi="宋体" w:cs="PMingLiU" w:hint="eastAsia"/>
                <w:kern w:val="0"/>
                <w:sz w:val="18"/>
                <w:szCs w:val="18"/>
              </w:rPr>
              <w:lastRenderedPageBreak/>
              <w:t>的负向影响</w:t>
            </w:r>
            <w:r w:rsidR="000416C5">
              <w:rPr>
                <w:rFonts w:ascii="宋体" w:hAnsi="宋体" w:cs="PMingLiU" w:hint="eastAsia"/>
                <w:kern w:val="0"/>
                <w:sz w:val="18"/>
                <w:szCs w:val="18"/>
              </w:rPr>
              <w:t>。</w:t>
            </w:r>
          </w:p>
        </w:tc>
        <w:tc>
          <w:tcPr>
            <w:tcW w:w="1512" w:type="dxa"/>
            <w:vAlign w:val="center"/>
          </w:tcPr>
          <w:p w14:paraId="1D4A6290" w14:textId="1C32F73B" w:rsidR="00643348" w:rsidRPr="00E52D85" w:rsidRDefault="00643348" w:rsidP="00172DD3">
            <w:pPr>
              <w:widowControl/>
              <w:jc w:val="center"/>
              <w:textAlignment w:val="center"/>
              <w:rPr>
                <w:rFonts w:ascii="宋体" w:eastAsia="等线" w:hAnsi="宋体" w:cs="宋体"/>
                <w:kern w:val="0"/>
                <w:sz w:val="18"/>
                <w:szCs w:val="18"/>
              </w:rPr>
            </w:pPr>
            <w:r>
              <w:rPr>
                <w:rFonts w:ascii="宋体" w:eastAsia="等线" w:hAnsi="宋体" w:cs="宋体" w:hint="eastAsia"/>
                <w:kern w:val="0"/>
                <w:sz w:val="18"/>
                <w:szCs w:val="18"/>
              </w:rPr>
              <w:lastRenderedPageBreak/>
              <w:t>thought reframing</w:t>
            </w:r>
          </w:p>
        </w:tc>
      </w:tr>
      <w:tr w:rsidR="00643348" w14:paraId="73D2BE86" w14:textId="77777777" w:rsidTr="00172DD3">
        <w:trPr>
          <w:trHeight w:val="20"/>
        </w:trPr>
        <w:tc>
          <w:tcPr>
            <w:tcW w:w="494" w:type="dxa"/>
            <w:vAlign w:val="center"/>
          </w:tcPr>
          <w:p w14:paraId="1936C287" w14:textId="31C3EE7B" w:rsidR="00643348" w:rsidRPr="00376103" w:rsidRDefault="00643348" w:rsidP="00172DD3">
            <w:pPr>
              <w:pStyle w:val="affffffd"/>
              <w:widowControl/>
              <w:numPr>
                <w:ilvl w:val="0"/>
                <w:numId w:val="28"/>
              </w:numPr>
              <w:ind w:firstLineChars="0"/>
              <w:jc w:val="center"/>
              <w:textAlignment w:val="center"/>
              <w:rPr>
                <w:rFonts w:ascii="宋体" w:eastAsia="PMingLiU" w:hAnsi="宋体" w:cs="宋体"/>
                <w:kern w:val="0"/>
                <w:sz w:val="18"/>
                <w:szCs w:val="18"/>
                <w:lang w:eastAsia="zh-TW"/>
              </w:rPr>
            </w:pPr>
            <w:r w:rsidRPr="00376103">
              <w:rPr>
                <w:rFonts w:ascii="宋体" w:eastAsia="等线" w:hAnsi="宋体" w:cs="宋体" w:hint="eastAsia"/>
                <w:kern w:val="0"/>
                <w:sz w:val="18"/>
                <w:szCs w:val="18"/>
              </w:rPr>
              <w:lastRenderedPageBreak/>
              <w:t>43</w:t>
            </w:r>
          </w:p>
        </w:tc>
        <w:tc>
          <w:tcPr>
            <w:tcW w:w="1158" w:type="dxa"/>
            <w:vAlign w:val="center"/>
          </w:tcPr>
          <w:p w14:paraId="64D16299" w14:textId="6577CF53" w:rsidR="00643348" w:rsidRDefault="00643348" w:rsidP="00172DD3">
            <w:pPr>
              <w:widowControl/>
              <w:jc w:val="center"/>
              <w:textAlignment w:val="center"/>
              <w:rPr>
                <w:rFonts w:ascii="宋体" w:hAnsi="宋体" w:cs="宋体"/>
                <w:kern w:val="0"/>
                <w:sz w:val="18"/>
                <w:szCs w:val="18"/>
              </w:rPr>
            </w:pPr>
            <w:r w:rsidRPr="008B0F12">
              <w:rPr>
                <w:rFonts w:ascii="宋体" w:hAnsi="宋体" w:cs="宋体" w:hint="eastAsia"/>
                <w:sz w:val="18"/>
                <w:szCs w:val="18"/>
              </w:rPr>
              <w:t>（大陆无对应词汇）</w:t>
            </w:r>
          </w:p>
        </w:tc>
        <w:tc>
          <w:tcPr>
            <w:tcW w:w="2334" w:type="dxa"/>
            <w:vAlign w:val="center"/>
          </w:tcPr>
          <w:p w14:paraId="4FC07234" w14:textId="46C06F8E" w:rsidR="00643348" w:rsidRDefault="00643348" w:rsidP="00172DD3">
            <w:pPr>
              <w:widowControl/>
              <w:jc w:val="center"/>
              <w:textAlignment w:val="center"/>
              <w:rPr>
                <w:rFonts w:ascii="宋体" w:hAnsi="宋体" w:cs="PMingLiU"/>
                <w:kern w:val="0"/>
                <w:sz w:val="18"/>
                <w:szCs w:val="18"/>
              </w:rPr>
            </w:pPr>
            <w:r>
              <w:rPr>
                <w:rFonts w:ascii="宋体" w:hAnsi="宋体" w:cs="宋体" w:hint="eastAsia"/>
                <w:kern w:val="0"/>
                <w:sz w:val="18"/>
                <w:szCs w:val="18"/>
              </w:rPr>
              <w:t>/</w:t>
            </w:r>
          </w:p>
        </w:tc>
        <w:tc>
          <w:tcPr>
            <w:tcW w:w="1134" w:type="dxa"/>
            <w:vAlign w:val="center"/>
          </w:tcPr>
          <w:p w14:paraId="24EA20F0" w14:textId="75FABC35" w:rsidR="00643348" w:rsidRDefault="00643348"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转念训练</w:t>
            </w:r>
          </w:p>
        </w:tc>
        <w:tc>
          <w:tcPr>
            <w:tcW w:w="2717" w:type="dxa"/>
            <w:vAlign w:val="center"/>
          </w:tcPr>
          <w:p w14:paraId="44FE6E2E" w14:textId="6EF97C59" w:rsidR="00643348" w:rsidRDefault="00643348"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指透过培训（幸福捕手—看、听、转、</w:t>
            </w:r>
            <w:r>
              <w:rPr>
                <w:rFonts w:ascii="PMingLiU" w:eastAsia="等线" w:hAnsi="PMingLiU" w:cs="PMingLiU" w:hint="eastAsia"/>
                <w:kern w:val="0"/>
                <w:sz w:val="18"/>
                <w:szCs w:val="18"/>
              </w:rPr>
              <w:t>牵</w:t>
            </w:r>
            <w:r>
              <w:rPr>
                <w:rFonts w:ascii="宋体" w:hAnsi="宋体" w:cs="PMingLiU" w:hint="eastAsia"/>
                <w:kern w:val="0"/>
                <w:sz w:val="18"/>
                <w:szCs w:val="18"/>
              </w:rPr>
              <w:t>、走）个体或志愿者在遭遇压力、挫折、失败、或困境时，能以转换念头（转负为正）或多元的解释方式，去缓解此负向事件可能对个体造成的负向影响。</w:t>
            </w:r>
          </w:p>
        </w:tc>
        <w:tc>
          <w:tcPr>
            <w:tcW w:w="1512" w:type="dxa"/>
            <w:vAlign w:val="center"/>
          </w:tcPr>
          <w:p w14:paraId="6FD5B020" w14:textId="6EA06325" w:rsidR="00643348" w:rsidRDefault="00533E41" w:rsidP="00172DD3">
            <w:pPr>
              <w:widowControl/>
              <w:jc w:val="center"/>
              <w:textAlignment w:val="center"/>
              <w:rPr>
                <w:rFonts w:ascii="宋体" w:hAnsi="宋体" w:cs="宋体"/>
                <w:kern w:val="0"/>
                <w:sz w:val="18"/>
                <w:szCs w:val="18"/>
                <w:lang w:eastAsia="zh-TW"/>
              </w:rPr>
            </w:pPr>
            <w:r>
              <w:rPr>
                <w:rFonts w:ascii="宋体" w:hAnsi="宋体" w:cs="宋体" w:hint="eastAsia"/>
                <w:kern w:val="0"/>
                <w:sz w:val="18"/>
                <w:szCs w:val="18"/>
              </w:rPr>
              <w:t>t</w:t>
            </w:r>
            <w:r w:rsidR="00643348">
              <w:rPr>
                <w:rFonts w:ascii="宋体" w:hAnsi="宋体" w:cs="宋体" w:hint="eastAsia"/>
                <w:kern w:val="0"/>
                <w:sz w:val="18"/>
                <w:szCs w:val="18"/>
              </w:rPr>
              <w:t>hought reframing training</w:t>
            </w:r>
          </w:p>
        </w:tc>
      </w:tr>
      <w:tr w:rsidR="00643348" w14:paraId="6591E743" w14:textId="77777777" w:rsidTr="00172DD3">
        <w:trPr>
          <w:trHeight w:val="20"/>
        </w:trPr>
        <w:tc>
          <w:tcPr>
            <w:tcW w:w="494" w:type="dxa"/>
            <w:vAlign w:val="center"/>
          </w:tcPr>
          <w:p w14:paraId="7C0CEFB4" w14:textId="77777777" w:rsidR="00643348" w:rsidRPr="00376103" w:rsidRDefault="00643348" w:rsidP="00172DD3">
            <w:pPr>
              <w:pStyle w:val="affffffd"/>
              <w:widowControl/>
              <w:numPr>
                <w:ilvl w:val="0"/>
                <w:numId w:val="28"/>
              </w:numPr>
              <w:ind w:firstLineChars="0"/>
              <w:jc w:val="center"/>
              <w:textAlignment w:val="center"/>
              <w:rPr>
                <w:rFonts w:ascii="宋体" w:eastAsia="等线" w:hAnsi="宋体" w:cs="宋体"/>
                <w:kern w:val="0"/>
                <w:sz w:val="18"/>
                <w:szCs w:val="18"/>
              </w:rPr>
            </w:pPr>
          </w:p>
        </w:tc>
        <w:tc>
          <w:tcPr>
            <w:tcW w:w="1158" w:type="dxa"/>
            <w:vAlign w:val="center"/>
          </w:tcPr>
          <w:p w14:paraId="1754BC90" w14:textId="011A4611" w:rsidR="00643348" w:rsidRPr="008B0F12" w:rsidRDefault="00643348" w:rsidP="00172DD3">
            <w:pPr>
              <w:widowControl/>
              <w:jc w:val="center"/>
              <w:textAlignment w:val="center"/>
              <w:rPr>
                <w:rFonts w:ascii="宋体" w:hAnsi="宋体" w:cs="宋体"/>
                <w:sz w:val="18"/>
                <w:szCs w:val="18"/>
              </w:rPr>
            </w:pPr>
            <w:r>
              <w:rPr>
                <w:rFonts w:ascii="宋体" w:hAnsi="宋体" w:cs="宋体" w:hint="eastAsia"/>
                <w:sz w:val="18"/>
                <w:szCs w:val="18"/>
              </w:rPr>
              <w:t>面质</w:t>
            </w:r>
          </w:p>
        </w:tc>
        <w:tc>
          <w:tcPr>
            <w:tcW w:w="2334" w:type="dxa"/>
            <w:vAlign w:val="center"/>
          </w:tcPr>
          <w:p w14:paraId="28D290A5" w14:textId="67FEAC4D" w:rsidR="00643348" w:rsidRDefault="00643348" w:rsidP="00172DD3">
            <w:pPr>
              <w:widowControl/>
              <w:jc w:val="center"/>
              <w:textAlignment w:val="center"/>
              <w:rPr>
                <w:rFonts w:ascii="宋体" w:hAnsi="宋体" w:cs="宋体"/>
                <w:kern w:val="0"/>
                <w:sz w:val="18"/>
                <w:szCs w:val="18"/>
              </w:rPr>
            </w:pPr>
            <w:r w:rsidRPr="00BD5375">
              <w:rPr>
                <w:rFonts w:ascii="宋体" w:hAnsi="宋体" w:cs="宋体"/>
                <w:kern w:val="0"/>
                <w:sz w:val="18"/>
                <w:szCs w:val="18"/>
              </w:rPr>
              <w:t>是指咨询者指出来访者身上存在的矛盾，促进求助者的探索，最终实现统一。</w:t>
            </w:r>
          </w:p>
        </w:tc>
        <w:tc>
          <w:tcPr>
            <w:tcW w:w="1134" w:type="dxa"/>
            <w:vAlign w:val="center"/>
          </w:tcPr>
          <w:p w14:paraId="3103C37D" w14:textId="3024F3AC" w:rsidR="00643348" w:rsidRDefault="00643348" w:rsidP="00172DD3">
            <w:pPr>
              <w:widowControl/>
              <w:jc w:val="center"/>
              <w:textAlignment w:val="center"/>
              <w:rPr>
                <w:rFonts w:ascii="宋体" w:hAnsi="宋体" w:cs="PMingLiU"/>
                <w:kern w:val="0"/>
                <w:sz w:val="18"/>
                <w:szCs w:val="18"/>
              </w:rPr>
            </w:pPr>
            <w:r w:rsidRPr="00F47E9D">
              <w:rPr>
                <w:rFonts w:ascii="宋体" w:hAnsi="宋体" w:cs="宋体" w:hint="eastAsia"/>
                <w:kern w:val="0"/>
                <w:sz w:val="18"/>
                <w:szCs w:val="18"/>
              </w:rPr>
              <w:t>（与大陆相同无差异）</w:t>
            </w:r>
          </w:p>
        </w:tc>
        <w:tc>
          <w:tcPr>
            <w:tcW w:w="2717" w:type="dxa"/>
            <w:vAlign w:val="center"/>
          </w:tcPr>
          <w:p w14:paraId="786F5910" w14:textId="14A4C96E" w:rsidR="00643348" w:rsidRDefault="00643348" w:rsidP="00172DD3">
            <w:pPr>
              <w:widowControl/>
              <w:jc w:val="center"/>
              <w:textAlignment w:val="center"/>
              <w:rPr>
                <w:rFonts w:ascii="宋体" w:hAnsi="宋体" w:cs="PMingLiU"/>
                <w:kern w:val="0"/>
                <w:sz w:val="18"/>
                <w:szCs w:val="18"/>
              </w:rPr>
            </w:pPr>
            <w:r w:rsidRPr="00BD5375">
              <w:rPr>
                <w:rFonts w:ascii="宋体" w:eastAsia="Times New Roman" w:hAnsi="宋体" w:cs="PMingLiU" w:hint="eastAsia"/>
                <w:kern w:val="0"/>
                <w:sz w:val="18"/>
                <w:szCs w:val="18"/>
              </w:rPr>
              <w:t>（</w:t>
            </w:r>
            <w:proofErr w:type="spellStart"/>
            <w:r w:rsidRPr="00BD5375">
              <w:rPr>
                <w:rFonts w:ascii="宋体" w:eastAsia="Times New Roman" w:hAnsi="宋体" w:cs="PMingLiU" w:hint="eastAsia"/>
                <w:kern w:val="0"/>
                <w:sz w:val="18"/>
                <w:szCs w:val="18"/>
              </w:rPr>
              <w:t>与大陆相同无差异</w:t>
            </w:r>
            <w:proofErr w:type="spellEnd"/>
            <w:r w:rsidRPr="00BD5375">
              <w:rPr>
                <w:rFonts w:ascii="宋体" w:eastAsia="Times New Roman" w:hAnsi="宋体" w:cs="PMingLiU" w:hint="eastAsia"/>
                <w:kern w:val="0"/>
                <w:sz w:val="18"/>
                <w:szCs w:val="18"/>
              </w:rPr>
              <w:t>）</w:t>
            </w:r>
          </w:p>
        </w:tc>
        <w:tc>
          <w:tcPr>
            <w:tcW w:w="1512" w:type="dxa"/>
            <w:vAlign w:val="center"/>
          </w:tcPr>
          <w:p w14:paraId="62B8C607" w14:textId="10D0406E" w:rsidR="00643348" w:rsidRDefault="00643348" w:rsidP="00172DD3">
            <w:pPr>
              <w:widowControl/>
              <w:jc w:val="center"/>
              <w:textAlignment w:val="center"/>
              <w:rPr>
                <w:rFonts w:ascii="宋体" w:hAnsi="宋体" w:cs="宋体"/>
                <w:kern w:val="0"/>
                <w:sz w:val="18"/>
                <w:szCs w:val="18"/>
              </w:rPr>
            </w:pPr>
            <w:r w:rsidRPr="00BD5375">
              <w:rPr>
                <w:rFonts w:ascii="宋体" w:hAnsi="宋体" w:cs="宋体"/>
                <w:kern w:val="0"/>
                <w:sz w:val="18"/>
                <w:szCs w:val="18"/>
              </w:rPr>
              <w:t>confrontation</w:t>
            </w:r>
          </w:p>
        </w:tc>
      </w:tr>
    </w:tbl>
    <w:p w14:paraId="144CBA93" w14:textId="5E9E5ABD" w:rsidR="00376103" w:rsidRDefault="00376103" w:rsidP="00376103">
      <w:pPr>
        <w:pStyle w:val="af7"/>
        <w:numPr>
          <w:ilvl w:val="0"/>
          <w:numId w:val="0"/>
        </w:numPr>
        <w:jc w:val="both"/>
        <w:rPr>
          <w:rFonts w:hAnsi="黑体"/>
        </w:rPr>
        <w:sectPr w:rsidR="00376103" w:rsidSect="002772C7">
          <w:headerReference w:type="even" r:id="rId23"/>
          <w:headerReference w:type="default" r:id="rId24"/>
          <w:pgSz w:w="11906" w:h="16838"/>
          <w:pgMar w:top="1440" w:right="1080" w:bottom="1440" w:left="1080" w:header="1418" w:footer="1134" w:gutter="0"/>
          <w:pgNumType w:start="1"/>
          <w:cols w:space="720"/>
          <w:formProt w:val="0"/>
          <w:docGrid w:type="lines" w:linePitch="312"/>
        </w:sectPr>
      </w:pPr>
    </w:p>
    <w:p w14:paraId="3684D3E8" w14:textId="633C3FEB" w:rsidR="00376103" w:rsidRDefault="00376103" w:rsidP="00376103">
      <w:pPr>
        <w:pStyle w:val="aff6"/>
        <w:keepNext/>
        <w:jc w:val="center"/>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rsidR="00414B9E">
        <w:rPr>
          <w:noProof/>
        </w:rPr>
        <w:t>5</w:t>
      </w:r>
      <w:r>
        <w:fldChar w:fldCharType="end"/>
      </w:r>
      <w:r w:rsidRPr="00256001">
        <w:rPr>
          <w:rFonts w:hint="eastAsia"/>
        </w:rPr>
        <w:t>服务资源术语对照</w:t>
      </w:r>
    </w:p>
    <w:tbl>
      <w:tblPr>
        <w:tblW w:w="9373"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334"/>
        <w:gridCol w:w="1134"/>
        <w:gridCol w:w="2552"/>
        <w:gridCol w:w="1701"/>
      </w:tblGrid>
      <w:tr w:rsidR="00A44E91" w14:paraId="391FEFB1" w14:textId="77777777" w:rsidTr="00172DD3">
        <w:trPr>
          <w:trHeight w:val="270"/>
          <w:tblHeader/>
        </w:trPr>
        <w:tc>
          <w:tcPr>
            <w:tcW w:w="494" w:type="dxa"/>
            <w:vMerge w:val="restart"/>
            <w:tcBorders>
              <w:top w:val="single" w:sz="8" w:space="0" w:color="auto"/>
              <w:left w:val="single" w:sz="8" w:space="0" w:color="auto"/>
              <w:bottom w:val="single" w:sz="8" w:space="0" w:color="auto"/>
              <w:right w:val="single" w:sz="8" w:space="0" w:color="auto"/>
            </w:tcBorders>
            <w:vAlign w:val="center"/>
          </w:tcPr>
          <w:p w14:paraId="18802D76" w14:textId="31DD9C90" w:rsidR="00A44E91" w:rsidRPr="00414B9E" w:rsidRDefault="00376103" w:rsidP="00172DD3">
            <w:pPr>
              <w:jc w:val="center"/>
              <w:rPr>
                <w:rFonts w:ascii="宋体" w:hAnsi="宋体" w:cs="宋体"/>
                <w:b/>
                <w:bCs/>
                <w:sz w:val="18"/>
                <w:szCs w:val="18"/>
              </w:rPr>
            </w:pPr>
            <w:r w:rsidRPr="00414B9E">
              <w:rPr>
                <w:rFonts w:ascii="宋体" w:hAnsi="宋体" w:cs="宋体" w:hint="eastAsia"/>
                <w:b/>
                <w:bCs/>
                <w:sz w:val="18"/>
                <w:szCs w:val="18"/>
              </w:rPr>
              <w:t>序号</w:t>
            </w:r>
          </w:p>
        </w:tc>
        <w:tc>
          <w:tcPr>
            <w:tcW w:w="3492" w:type="dxa"/>
            <w:gridSpan w:val="2"/>
            <w:tcBorders>
              <w:left w:val="single" w:sz="8" w:space="0" w:color="auto"/>
            </w:tcBorders>
            <w:vAlign w:val="center"/>
          </w:tcPr>
          <w:p w14:paraId="085CC576" w14:textId="6D272838"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大陆</w:t>
            </w:r>
          </w:p>
        </w:tc>
        <w:tc>
          <w:tcPr>
            <w:tcW w:w="3686" w:type="dxa"/>
            <w:gridSpan w:val="2"/>
            <w:vAlign w:val="center"/>
          </w:tcPr>
          <w:p w14:paraId="6A0FFF2E" w14:textId="0E59BE69"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台湾地区</w:t>
            </w:r>
          </w:p>
        </w:tc>
        <w:tc>
          <w:tcPr>
            <w:tcW w:w="1701" w:type="dxa"/>
            <w:vMerge w:val="restart"/>
            <w:vAlign w:val="center"/>
          </w:tcPr>
          <w:p w14:paraId="02BD7436" w14:textId="1DCBFFEE" w:rsidR="00A44E91" w:rsidRPr="00376103" w:rsidRDefault="00376103" w:rsidP="00172DD3">
            <w:pPr>
              <w:jc w:val="center"/>
              <w:rPr>
                <w:rFonts w:ascii="宋体" w:hAnsi="宋体" w:cs="宋体"/>
                <w:b/>
                <w:bCs/>
                <w:sz w:val="18"/>
                <w:szCs w:val="18"/>
              </w:rPr>
            </w:pPr>
            <w:r w:rsidRPr="00376103">
              <w:rPr>
                <w:rFonts w:ascii="宋体" w:hAnsi="宋体" w:cs="宋体" w:hint="eastAsia"/>
                <w:b/>
                <w:bCs/>
                <w:sz w:val="18"/>
                <w:szCs w:val="18"/>
              </w:rPr>
              <w:t>英文词汇</w:t>
            </w:r>
          </w:p>
        </w:tc>
      </w:tr>
      <w:tr w:rsidR="00A44E91" w14:paraId="7376D609" w14:textId="77777777" w:rsidTr="00172DD3">
        <w:trPr>
          <w:trHeight w:val="285"/>
          <w:tblHeader/>
        </w:trPr>
        <w:tc>
          <w:tcPr>
            <w:tcW w:w="494" w:type="dxa"/>
            <w:vMerge/>
            <w:tcBorders>
              <w:top w:val="single" w:sz="8" w:space="0" w:color="auto"/>
              <w:left w:val="single" w:sz="8" w:space="0" w:color="auto"/>
              <w:bottom w:val="single" w:sz="8" w:space="0" w:color="auto"/>
              <w:right w:val="single" w:sz="8" w:space="0" w:color="auto"/>
            </w:tcBorders>
            <w:vAlign w:val="center"/>
          </w:tcPr>
          <w:p w14:paraId="193B3C5C" w14:textId="77777777" w:rsidR="00A44E91" w:rsidRPr="00414B9E" w:rsidRDefault="00A44E91" w:rsidP="00172DD3">
            <w:pPr>
              <w:pStyle w:val="affffffd"/>
              <w:numPr>
                <w:ilvl w:val="0"/>
                <w:numId w:val="30"/>
              </w:numPr>
              <w:ind w:firstLineChars="0"/>
              <w:jc w:val="center"/>
              <w:rPr>
                <w:rFonts w:ascii="宋体" w:hAnsi="宋体" w:cs="宋体"/>
                <w:b/>
                <w:bCs/>
                <w:sz w:val="18"/>
                <w:szCs w:val="18"/>
              </w:rPr>
            </w:pPr>
          </w:p>
        </w:tc>
        <w:tc>
          <w:tcPr>
            <w:tcW w:w="1158" w:type="dxa"/>
            <w:tcBorders>
              <w:left w:val="single" w:sz="8" w:space="0" w:color="auto"/>
            </w:tcBorders>
            <w:vAlign w:val="center"/>
          </w:tcPr>
          <w:p w14:paraId="108764D9" w14:textId="73DD4FDF"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术语</w:t>
            </w:r>
          </w:p>
        </w:tc>
        <w:tc>
          <w:tcPr>
            <w:tcW w:w="2334" w:type="dxa"/>
            <w:vAlign w:val="center"/>
          </w:tcPr>
          <w:p w14:paraId="3534A0FD" w14:textId="2AEFE0E8"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释义</w:t>
            </w:r>
          </w:p>
        </w:tc>
        <w:tc>
          <w:tcPr>
            <w:tcW w:w="1134" w:type="dxa"/>
            <w:vAlign w:val="center"/>
          </w:tcPr>
          <w:p w14:paraId="3F10E0AD" w14:textId="77B48908"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术语</w:t>
            </w:r>
          </w:p>
        </w:tc>
        <w:tc>
          <w:tcPr>
            <w:tcW w:w="2552" w:type="dxa"/>
            <w:vAlign w:val="center"/>
          </w:tcPr>
          <w:p w14:paraId="058833BA" w14:textId="057F9511" w:rsidR="00A44E91" w:rsidRPr="00376103" w:rsidRDefault="00C77AD6" w:rsidP="00172DD3">
            <w:pPr>
              <w:widowControl/>
              <w:jc w:val="center"/>
              <w:textAlignment w:val="center"/>
              <w:rPr>
                <w:rFonts w:ascii="宋体" w:hAnsi="宋体" w:cs="宋体"/>
                <w:b/>
                <w:bCs/>
                <w:sz w:val="18"/>
                <w:szCs w:val="18"/>
              </w:rPr>
            </w:pPr>
            <w:r w:rsidRPr="00376103">
              <w:rPr>
                <w:rFonts w:ascii="宋体" w:hAnsi="宋体" w:cs="宋体" w:hint="eastAsia"/>
                <w:b/>
                <w:bCs/>
                <w:kern w:val="0"/>
                <w:sz w:val="18"/>
                <w:szCs w:val="18"/>
              </w:rPr>
              <w:t>释义</w:t>
            </w:r>
          </w:p>
        </w:tc>
        <w:tc>
          <w:tcPr>
            <w:tcW w:w="1701" w:type="dxa"/>
            <w:vMerge/>
            <w:vAlign w:val="center"/>
          </w:tcPr>
          <w:p w14:paraId="5535291B" w14:textId="77777777" w:rsidR="00A44E91" w:rsidRDefault="00A44E91" w:rsidP="00172DD3">
            <w:pPr>
              <w:jc w:val="center"/>
              <w:rPr>
                <w:rFonts w:ascii="宋体" w:hAnsi="宋体" w:cs="宋体"/>
                <w:sz w:val="18"/>
                <w:szCs w:val="18"/>
              </w:rPr>
            </w:pPr>
          </w:p>
        </w:tc>
      </w:tr>
      <w:tr w:rsidR="00A44E91" w14:paraId="06533927" w14:textId="77777777" w:rsidTr="00172DD3">
        <w:tc>
          <w:tcPr>
            <w:tcW w:w="494" w:type="dxa"/>
            <w:tcBorders>
              <w:top w:val="single" w:sz="8" w:space="0" w:color="auto"/>
            </w:tcBorders>
            <w:vAlign w:val="center"/>
          </w:tcPr>
          <w:p w14:paraId="30FE0052" w14:textId="5FD7DC9B" w:rsidR="00A44E91" w:rsidRPr="00414B9E" w:rsidRDefault="00C77AD6" w:rsidP="00172DD3">
            <w:pPr>
              <w:pStyle w:val="affffffd"/>
              <w:widowControl/>
              <w:numPr>
                <w:ilvl w:val="0"/>
                <w:numId w:val="30"/>
              </w:numPr>
              <w:ind w:firstLineChars="0"/>
              <w:jc w:val="center"/>
              <w:textAlignment w:val="center"/>
              <w:rPr>
                <w:rFonts w:ascii="宋体" w:hAnsi="宋体" w:cs="宋体"/>
                <w:sz w:val="18"/>
                <w:szCs w:val="18"/>
              </w:rPr>
            </w:pPr>
            <w:r w:rsidRPr="00414B9E">
              <w:rPr>
                <w:rFonts w:ascii="宋体" w:hAnsi="宋体" w:cs="宋体" w:hint="eastAsia"/>
                <w:sz w:val="18"/>
                <w:szCs w:val="18"/>
              </w:rPr>
              <w:t>1</w:t>
            </w:r>
          </w:p>
        </w:tc>
        <w:tc>
          <w:tcPr>
            <w:tcW w:w="1158" w:type="dxa"/>
            <w:vAlign w:val="center"/>
          </w:tcPr>
          <w:p w14:paraId="1B5F16BE" w14:textId="6C7B6419"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咨询机构、咨询中心</w:t>
            </w:r>
            <w:r w:rsidR="00533E41">
              <w:rPr>
                <w:rFonts w:ascii="宋体" w:hAnsi="宋体" w:cs="PMingLiU" w:hint="eastAsia"/>
                <w:sz w:val="18"/>
                <w:szCs w:val="18"/>
              </w:rPr>
              <w:t>、服务场所</w:t>
            </w:r>
          </w:p>
        </w:tc>
        <w:tc>
          <w:tcPr>
            <w:tcW w:w="2334" w:type="dxa"/>
            <w:vAlign w:val="center"/>
          </w:tcPr>
          <w:p w14:paraId="29F83F68" w14:textId="1E3535D8"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心理咨询服务提供者提供心理咨询服务的场地或虚拟空间。</w:t>
            </w:r>
          </w:p>
        </w:tc>
        <w:tc>
          <w:tcPr>
            <w:tcW w:w="1134" w:type="dxa"/>
            <w:vAlign w:val="center"/>
          </w:tcPr>
          <w:p w14:paraId="33A53E17" w14:textId="39734624"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执业场所</w:t>
            </w:r>
          </w:p>
        </w:tc>
        <w:tc>
          <w:tcPr>
            <w:tcW w:w="2552" w:type="dxa"/>
            <w:vAlign w:val="center"/>
          </w:tcPr>
          <w:p w14:paraId="654BD2DE" w14:textId="14F29388" w:rsidR="00A44E91" w:rsidRDefault="00C77AD6" w:rsidP="00172DD3">
            <w:pPr>
              <w:widowControl/>
              <w:jc w:val="center"/>
              <w:textAlignment w:val="center"/>
              <w:rPr>
                <w:rFonts w:ascii="宋体" w:hAnsi="宋体" w:cs="宋体"/>
                <w:kern w:val="0"/>
                <w:sz w:val="18"/>
                <w:szCs w:val="18"/>
              </w:rPr>
            </w:pPr>
            <w:r w:rsidRPr="00843105">
              <w:rPr>
                <w:rFonts w:ascii="宋体" w:hAnsi="宋体" w:cs="宋体" w:hint="eastAsia"/>
                <w:kern w:val="0"/>
                <w:sz w:val="18"/>
                <w:szCs w:val="18"/>
              </w:rPr>
              <w:t>（与大陆相同无差异）</w:t>
            </w:r>
          </w:p>
        </w:tc>
        <w:tc>
          <w:tcPr>
            <w:tcW w:w="1701" w:type="dxa"/>
            <w:vAlign w:val="center"/>
          </w:tcPr>
          <w:p w14:paraId="28E578AC" w14:textId="37AF4A77" w:rsidR="00A44E91" w:rsidRDefault="00C77AD6" w:rsidP="00172DD3">
            <w:pPr>
              <w:widowControl/>
              <w:jc w:val="center"/>
              <w:textAlignment w:val="center"/>
              <w:rPr>
                <w:rFonts w:ascii="宋体" w:hAnsi="宋体" w:cs="宋体"/>
                <w:sz w:val="18"/>
                <w:szCs w:val="18"/>
              </w:rPr>
            </w:pPr>
            <w:commentRangeStart w:id="38"/>
            <w:commentRangeStart w:id="39"/>
            <w:r>
              <w:rPr>
                <w:rFonts w:ascii="宋体" w:hAnsi="宋体" w:cs="宋体" w:hint="eastAsia"/>
                <w:sz w:val="18"/>
                <w:szCs w:val="18"/>
              </w:rPr>
              <w:t>service environment</w:t>
            </w:r>
            <w:commentRangeEnd w:id="38"/>
            <w:r w:rsidR="003B2EDD">
              <w:rPr>
                <w:rStyle w:val="afff6"/>
              </w:rPr>
              <w:commentReference w:id="38"/>
            </w:r>
            <w:commentRangeEnd w:id="39"/>
            <w:r w:rsidR="00533E41">
              <w:rPr>
                <w:rStyle w:val="afff6"/>
              </w:rPr>
              <w:commentReference w:id="39"/>
            </w:r>
          </w:p>
        </w:tc>
      </w:tr>
      <w:tr w:rsidR="00A44E91" w14:paraId="17DEAB27" w14:textId="77777777" w:rsidTr="00172DD3">
        <w:tc>
          <w:tcPr>
            <w:tcW w:w="494" w:type="dxa"/>
            <w:vAlign w:val="center"/>
          </w:tcPr>
          <w:p w14:paraId="41C43867" w14:textId="3893590B"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2</w:t>
            </w:r>
          </w:p>
        </w:tc>
        <w:tc>
          <w:tcPr>
            <w:tcW w:w="1158" w:type="dxa"/>
            <w:vAlign w:val="center"/>
          </w:tcPr>
          <w:p w14:paraId="1FB499D7" w14:textId="3012FA0A"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心理咨询室</w:t>
            </w:r>
          </w:p>
        </w:tc>
        <w:tc>
          <w:tcPr>
            <w:tcW w:w="2334" w:type="dxa"/>
            <w:vAlign w:val="center"/>
          </w:tcPr>
          <w:p w14:paraId="6E7E9F73" w14:textId="54E47695"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同上</w:t>
            </w:r>
          </w:p>
        </w:tc>
        <w:tc>
          <w:tcPr>
            <w:tcW w:w="1134" w:type="dxa"/>
            <w:vAlign w:val="center"/>
          </w:tcPr>
          <w:p w14:paraId="0AB7F086" w14:textId="0B4B8499"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w:t>
            </w:r>
            <w:proofErr w:type="gramStart"/>
            <w:r>
              <w:rPr>
                <w:rFonts w:ascii="宋体" w:hAnsi="宋体" w:cs="PMingLiU" w:hint="eastAsia"/>
                <w:sz w:val="18"/>
                <w:szCs w:val="18"/>
              </w:rPr>
              <w:t>咨</w:t>
            </w:r>
            <w:proofErr w:type="gramEnd"/>
            <w:r>
              <w:rPr>
                <w:rFonts w:ascii="宋体" w:hAnsi="宋体" w:cs="PMingLiU" w:hint="eastAsia"/>
                <w:sz w:val="18"/>
                <w:szCs w:val="18"/>
              </w:rPr>
              <w:t>商所</w:t>
            </w:r>
          </w:p>
        </w:tc>
        <w:tc>
          <w:tcPr>
            <w:tcW w:w="2552" w:type="dxa"/>
            <w:vAlign w:val="center"/>
          </w:tcPr>
          <w:p w14:paraId="4D92EDF7" w14:textId="43134CB6" w:rsidR="00A44E91" w:rsidRDefault="00C77AD6" w:rsidP="00172DD3">
            <w:pPr>
              <w:widowControl/>
              <w:jc w:val="center"/>
              <w:textAlignment w:val="center"/>
              <w:rPr>
                <w:rFonts w:ascii="宋体" w:hAnsi="宋体" w:cs="宋体"/>
                <w:sz w:val="18"/>
                <w:szCs w:val="18"/>
              </w:rPr>
            </w:pPr>
            <w:proofErr w:type="gramStart"/>
            <w:r>
              <w:rPr>
                <w:rFonts w:ascii="宋体" w:hAnsi="宋体" w:cs="宋体" w:hint="eastAsia"/>
                <w:sz w:val="18"/>
                <w:szCs w:val="18"/>
              </w:rPr>
              <w:t>咨</w:t>
            </w:r>
            <w:proofErr w:type="gramEnd"/>
            <w:r>
              <w:rPr>
                <w:rFonts w:ascii="宋体" w:hAnsi="宋体" w:cs="宋体" w:hint="eastAsia"/>
                <w:sz w:val="18"/>
                <w:szCs w:val="18"/>
              </w:rPr>
              <w:t>商心理师的开业场所则称为「心理</w:t>
            </w:r>
            <w:proofErr w:type="gramStart"/>
            <w:r>
              <w:rPr>
                <w:rFonts w:ascii="宋体" w:hAnsi="宋体" w:cs="宋体" w:hint="eastAsia"/>
                <w:sz w:val="18"/>
                <w:szCs w:val="18"/>
              </w:rPr>
              <w:t>咨</w:t>
            </w:r>
            <w:proofErr w:type="gramEnd"/>
            <w:r>
              <w:rPr>
                <w:rFonts w:ascii="宋体" w:hAnsi="宋体" w:cs="宋体" w:hint="eastAsia"/>
                <w:sz w:val="18"/>
                <w:szCs w:val="18"/>
              </w:rPr>
              <w:t>商所</w:t>
            </w:r>
            <w:r>
              <w:rPr>
                <w:rFonts w:ascii="PMingLiU" w:eastAsia="等线" w:hAnsi="PMingLiU" w:cs="宋体" w:hint="eastAsia"/>
                <w:sz w:val="18"/>
                <w:szCs w:val="18"/>
              </w:rPr>
              <w:t>」</w:t>
            </w:r>
          </w:p>
        </w:tc>
        <w:tc>
          <w:tcPr>
            <w:tcW w:w="1701" w:type="dxa"/>
            <w:vAlign w:val="center"/>
          </w:tcPr>
          <w:p w14:paraId="18BFF9CB" w14:textId="07995A99" w:rsidR="00A44E91" w:rsidRDefault="00C77AD6" w:rsidP="00172DD3">
            <w:pPr>
              <w:widowControl/>
              <w:jc w:val="center"/>
              <w:textAlignment w:val="center"/>
              <w:rPr>
                <w:rFonts w:ascii="宋体" w:hAnsi="宋体" w:cs="宋体"/>
                <w:sz w:val="18"/>
                <w:szCs w:val="18"/>
              </w:rPr>
            </w:pPr>
            <w:r>
              <w:rPr>
                <w:rFonts w:ascii="宋体" w:eastAsia="等线" w:hAnsi="宋体" w:cs="宋体" w:hint="eastAsia"/>
                <w:sz w:val="18"/>
                <w:szCs w:val="18"/>
              </w:rPr>
              <w:t>counseling center</w:t>
            </w:r>
          </w:p>
        </w:tc>
      </w:tr>
      <w:tr w:rsidR="00A44E91" w14:paraId="63730971" w14:textId="77777777" w:rsidTr="00172DD3">
        <w:tc>
          <w:tcPr>
            <w:tcW w:w="494" w:type="dxa"/>
            <w:vAlign w:val="center"/>
          </w:tcPr>
          <w:p w14:paraId="5458B8CE" w14:textId="15B4B8A4"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3</w:t>
            </w:r>
          </w:p>
        </w:tc>
        <w:tc>
          <w:tcPr>
            <w:tcW w:w="1158" w:type="dxa"/>
            <w:vAlign w:val="center"/>
          </w:tcPr>
          <w:p w14:paraId="6AB6952B" w14:textId="4A32EAF2"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（大陆无对应词汇）</w:t>
            </w:r>
          </w:p>
        </w:tc>
        <w:tc>
          <w:tcPr>
            <w:tcW w:w="2334" w:type="dxa"/>
            <w:vAlign w:val="center"/>
          </w:tcPr>
          <w:p w14:paraId="798586C2" w14:textId="5A42A1E5" w:rsidR="00A44E91" w:rsidRDefault="00C77AD6" w:rsidP="00172DD3">
            <w:pPr>
              <w:widowControl/>
              <w:jc w:val="center"/>
              <w:textAlignment w:val="center"/>
              <w:rPr>
                <w:rFonts w:ascii="宋体" w:hAnsi="宋体" w:cs="PMingLiU"/>
                <w:sz w:val="18"/>
                <w:szCs w:val="18"/>
              </w:rPr>
            </w:pPr>
            <w:r w:rsidRPr="00376103">
              <w:rPr>
                <w:rFonts w:ascii="宋体" w:hAnsi="宋体" w:cs="PMingLiU" w:hint="eastAsia"/>
                <w:sz w:val="18"/>
                <w:szCs w:val="18"/>
              </w:rPr>
              <w:t>注：在大陆地区，私人通常不可以直接开设心理治疗室</w:t>
            </w:r>
            <w:r w:rsidRPr="00376103">
              <w:rPr>
                <w:sz w:val="18"/>
                <w:szCs w:val="18"/>
              </w:rPr>
              <w:t>‌</w:t>
            </w:r>
            <w:r w:rsidRPr="00376103">
              <w:rPr>
                <w:rFonts w:ascii="宋体" w:hAnsi="宋体" w:cs="PMingLiU" w:hint="eastAsia"/>
                <w:sz w:val="18"/>
                <w:szCs w:val="18"/>
              </w:rPr>
              <w:t>。</w:t>
            </w:r>
            <w:r w:rsidRPr="009F13C9">
              <w:rPr>
                <w:rFonts w:ascii="宋体" w:hAnsi="宋体" w:cs="PMingLiU" w:hint="eastAsia"/>
                <w:sz w:val="18"/>
                <w:szCs w:val="18"/>
              </w:rPr>
              <w:t>心理治疗属于医疗行为，应当在医疗机构内开展，并且需要由具备相应资质的专业人员实施</w:t>
            </w:r>
            <w:r w:rsidRPr="009F13C9">
              <w:rPr>
                <w:sz w:val="18"/>
                <w:szCs w:val="18"/>
              </w:rPr>
              <w:t>‌</w:t>
            </w:r>
            <w:r>
              <w:rPr>
                <w:rFonts w:ascii="宋体" w:hAnsi="宋体" w:cs="PMingLiU" w:hint="eastAsia"/>
                <w:sz w:val="18"/>
                <w:szCs w:val="18"/>
              </w:rPr>
              <w:t>。</w:t>
            </w:r>
          </w:p>
        </w:tc>
        <w:tc>
          <w:tcPr>
            <w:tcW w:w="1134" w:type="dxa"/>
            <w:vAlign w:val="center"/>
          </w:tcPr>
          <w:p w14:paraId="128FAF26" w14:textId="2D9FBFF6"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心理治疗所</w:t>
            </w:r>
          </w:p>
        </w:tc>
        <w:tc>
          <w:tcPr>
            <w:tcW w:w="2552" w:type="dxa"/>
            <w:vAlign w:val="center"/>
          </w:tcPr>
          <w:p w14:paraId="2D3F0339" w14:textId="2053D9B7"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临床心理师自行开业的场所称为「心理治疗所」</w:t>
            </w:r>
          </w:p>
        </w:tc>
        <w:tc>
          <w:tcPr>
            <w:tcW w:w="1701" w:type="dxa"/>
            <w:vAlign w:val="center"/>
          </w:tcPr>
          <w:p w14:paraId="656B60F2" w14:textId="0BF57889" w:rsidR="00A44E91" w:rsidRDefault="00C77AD6" w:rsidP="00172DD3">
            <w:pPr>
              <w:widowControl/>
              <w:jc w:val="center"/>
              <w:textAlignment w:val="center"/>
              <w:rPr>
                <w:rFonts w:ascii="宋体" w:eastAsia="PMingLiU" w:hAnsi="宋体" w:cs="宋体"/>
                <w:sz w:val="18"/>
                <w:szCs w:val="18"/>
                <w:lang w:eastAsia="zh-TW"/>
              </w:rPr>
            </w:pPr>
            <w:r>
              <w:rPr>
                <w:rFonts w:ascii="宋体" w:eastAsia="等线" w:hAnsi="宋体" w:cs="宋体" w:hint="eastAsia"/>
                <w:sz w:val="18"/>
                <w:szCs w:val="18"/>
              </w:rPr>
              <w:t>psychotherapy clinic</w:t>
            </w:r>
          </w:p>
        </w:tc>
      </w:tr>
      <w:tr w:rsidR="00A44E91" w14:paraId="05BAED52" w14:textId="77777777" w:rsidTr="00172DD3">
        <w:tc>
          <w:tcPr>
            <w:tcW w:w="494" w:type="dxa"/>
            <w:vAlign w:val="center"/>
          </w:tcPr>
          <w:p w14:paraId="4F3E129C" w14:textId="0C68B09A"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4</w:t>
            </w:r>
          </w:p>
        </w:tc>
        <w:tc>
          <w:tcPr>
            <w:tcW w:w="1158" w:type="dxa"/>
            <w:vAlign w:val="center"/>
          </w:tcPr>
          <w:p w14:paraId="1B5CCD5B" w14:textId="20410AF7" w:rsidR="00A44E91" w:rsidRDefault="00C77AD6" w:rsidP="00172DD3">
            <w:pPr>
              <w:widowControl/>
              <w:jc w:val="center"/>
              <w:textAlignment w:val="center"/>
              <w:rPr>
                <w:rFonts w:ascii="宋体" w:eastAsia="PMingLiU" w:hAnsi="宋体" w:cs="PMingLiU"/>
                <w:sz w:val="18"/>
                <w:szCs w:val="18"/>
                <w:lang w:eastAsia="zh-TW"/>
              </w:rPr>
            </w:pPr>
            <w:r w:rsidRPr="002854F9">
              <w:rPr>
                <w:rFonts w:ascii="宋体" w:hAnsi="宋体" w:cs="PMingLiU" w:hint="eastAsia"/>
                <w:sz w:val="18"/>
                <w:szCs w:val="18"/>
              </w:rPr>
              <w:t>（大陆无对应词汇）</w:t>
            </w:r>
          </w:p>
        </w:tc>
        <w:tc>
          <w:tcPr>
            <w:tcW w:w="2334" w:type="dxa"/>
            <w:vAlign w:val="center"/>
          </w:tcPr>
          <w:p w14:paraId="523ED800" w14:textId="30053B46"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同上</w:t>
            </w:r>
          </w:p>
        </w:tc>
        <w:tc>
          <w:tcPr>
            <w:tcW w:w="1134" w:type="dxa"/>
            <w:vAlign w:val="center"/>
          </w:tcPr>
          <w:p w14:paraId="4FF15DD4" w14:textId="7CE7309A"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身心诊所</w:t>
            </w:r>
          </w:p>
        </w:tc>
        <w:tc>
          <w:tcPr>
            <w:tcW w:w="2552" w:type="dxa"/>
            <w:vAlign w:val="center"/>
          </w:tcPr>
          <w:p w14:paraId="79A96215" w14:textId="7D8F1D70"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一般指称台湾地区坊间由精神科医师</w:t>
            </w:r>
            <w:r>
              <w:rPr>
                <w:rFonts w:ascii="宋体" w:hAnsi="宋体" w:cs="宋体" w:hint="eastAsia"/>
                <w:sz w:val="18"/>
                <w:szCs w:val="18"/>
              </w:rPr>
              <w:t>独立执业的</w:t>
            </w:r>
            <w:r>
              <w:rPr>
                <w:rFonts w:ascii="宋体" w:hAnsi="宋体" w:cs="PMingLiU" w:hint="eastAsia"/>
                <w:sz w:val="18"/>
                <w:szCs w:val="18"/>
              </w:rPr>
              <w:t>单位。</w:t>
            </w:r>
            <w:r>
              <w:rPr>
                <w:rFonts w:ascii="宋体" w:hAnsi="宋体" w:cs="宋体" w:hint="eastAsia"/>
                <w:sz w:val="18"/>
                <w:szCs w:val="18"/>
              </w:rPr>
              <w:t>以开立处方签、提供药物的方式给看诊病患为主，处理病人因心理或其他因素所带来的生理病症。</w:t>
            </w:r>
          </w:p>
        </w:tc>
        <w:tc>
          <w:tcPr>
            <w:tcW w:w="1701" w:type="dxa"/>
            <w:vAlign w:val="center"/>
          </w:tcPr>
          <w:p w14:paraId="7224B830" w14:textId="02BB4378" w:rsidR="00A44E91" w:rsidRDefault="00C77AD6" w:rsidP="00172DD3">
            <w:pPr>
              <w:widowControl/>
              <w:jc w:val="center"/>
              <w:textAlignment w:val="center"/>
              <w:rPr>
                <w:rFonts w:ascii="宋体" w:eastAsia="PMingLiU" w:hAnsi="宋体" w:cs="宋体"/>
                <w:sz w:val="18"/>
                <w:szCs w:val="18"/>
                <w:lang w:eastAsia="zh-TW"/>
              </w:rPr>
            </w:pPr>
            <w:r>
              <w:rPr>
                <w:rFonts w:ascii="宋体" w:eastAsia="等线" w:hAnsi="宋体" w:cs="宋体" w:hint="eastAsia"/>
                <w:sz w:val="18"/>
                <w:szCs w:val="18"/>
              </w:rPr>
              <w:t xml:space="preserve">psychiatric </w:t>
            </w:r>
            <w:r w:rsidR="00533E41">
              <w:rPr>
                <w:rFonts w:ascii="宋体" w:eastAsia="等线" w:hAnsi="宋体" w:cs="宋体" w:hint="eastAsia"/>
                <w:sz w:val="18"/>
                <w:szCs w:val="18"/>
              </w:rPr>
              <w:t>c</w:t>
            </w:r>
            <w:r>
              <w:rPr>
                <w:rFonts w:ascii="宋体" w:eastAsia="等线" w:hAnsi="宋体" w:cs="宋体" w:hint="eastAsia"/>
                <w:sz w:val="18"/>
                <w:szCs w:val="18"/>
              </w:rPr>
              <w:t>linic</w:t>
            </w:r>
          </w:p>
        </w:tc>
      </w:tr>
      <w:tr w:rsidR="00A44E91" w14:paraId="497D4F48" w14:textId="77777777" w:rsidTr="00172DD3">
        <w:tc>
          <w:tcPr>
            <w:tcW w:w="494" w:type="dxa"/>
            <w:vAlign w:val="center"/>
          </w:tcPr>
          <w:p w14:paraId="6F2F1B35" w14:textId="0C06A330"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5</w:t>
            </w:r>
          </w:p>
        </w:tc>
        <w:tc>
          <w:tcPr>
            <w:tcW w:w="1158" w:type="dxa"/>
            <w:vAlign w:val="center"/>
          </w:tcPr>
          <w:p w14:paraId="7D33B7D6" w14:textId="5AC896C3"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服务设备</w:t>
            </w:r>
          </w:p>
        </w:tc>
        <w:tc>
          <w:tcPr>
            <w:tcW w:w="2334" w:type="dxa"/>
            <w:vAlign w:val="center"/>
          </w:tcPr>
          <w:p w14:paraId="4420890C" w14:textId="4055E2B0"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心理咨询服务提供者配备的满足心理咨询服务需求的道具、系统、工具等。示例：沙盘。</w:t>
            </w:r>
          </w:p>
        </w:tc>
        <w:tc>
          <w:tcPr>
            <w:tcW w:w="1134" w:type="dxa"/>
            <w:vAlign w:val="center"/>
          </w:tcPr>
          <w:p w14:paraId="2F367863" w14:textId="54794758"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媒材</w:t>
            </w:r>
          </w:p>
        </w:tc>
        <w:tc>
          <w:tcPr>
            <w:tcW w:w="2552" w:type="dxa"/>
            <w:vAlign w:val="center"/>
          </w:tcPr>
          <w:p w14:paraId="57B53E70" w14:textId="0168882E"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用于协助个案了解心理状况的媒介(如：牌卡、图画等)，藉由心理/社工师的陪伴与讨论，提升对自我的了解。</w:t>
            </w:r>
          </w:p>
        </w:tc>
        <w:tc>
          <w:tcPr>
            <w:tcW w:w="1701" w:type="dxa"/>
            <w:vAlign w:val="center"/>
          </w:tcPr>
          <w:p w14:paraId="5F292BAC" w14:textId="177117CE"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service device</w:t>
            </w:r>
          </w:p>
        </w:tc>
      </w:tr>
      <w:tr w:rsidR="00A44E91" w14:paraId="704BDCD5" w14:textId="77777777" w:rsidTr="00172DD3">
        <w:tc>
          <w:tcPr>
            <w:tcW w:w="494" w:type="dxa"/>
            <w:vAlign w:val="center"/>
          </w:tcPr>
          <w:p w14:paraId="67576947" w14:textId="031AD83F"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6</w:t>
            </w:r>
          </w:p>
        </w:tc>
        <w:tc>
          <w:tcPr>
            <w:tcW w:w="1158" w:type="dxa"/>
            <w:vAlign w:val="center"/>
          </w:tcPr>
          <w:p w14:paraId="1F6EA6C1" w14:textId="5C4CA761" w:rsidR="00A44E91" w:rsidRDefault="00C34DA3" w:rsidP="00172DD3">
            <w:pPr>
              <w:widowControl/>
              <w:jc w:val="center"/>
              <w:textAlignment w:val="center"/>
              <w:rPr>
                <w:rFonts w:ascii="宋体" w:hAnsi="宋体" w:cs="宋体"/>
                <w:sz w:val="18"/>
                <w:szCs w:val="18"/>
              </w:rPr>
            </w:pPr>
            <w:r>
              <w:rPr>
                <w:rFonts w:ascii="宋体" w:hAnsi="宋体" w:cs="PMingLiU" w:hint="eastAsia"/>
                <w:sz w:val="18"/>
                <w:szCs w:val="18"/>
              </w:rPr>
              <w:t>心理咨询</w:t>
            </w:r>
            <w:r w:rsidR="00C77AD6">
              <w:rPr>
                <w:rFonts w:ascii="宋体" w:hAnsi="宋体" w:cs="PMingLiU" w:hint="eastAsia"/>
                <w:sz w:val="18"/>
                <w:szCs w:val="18"/>
              </w:rPr>
              <w:t>服务协议、知情同意书</w:t>
            </w:r>
          </w:p>
        </w:tc>
        <w:tc>
          <w:tcPr>
            <w:tcW w:w="2334" w:type="dxa"/>
            <w:vAlign w:val="center"/>
          </w:tcPr>
          <w:p w14:paraId="73000B68" w14:textId="493541D3"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在心理咨询服务过程中，心理咨询服务提供者、心理咨询师、来访者和顾客需共同和各自遵守的各项权利义务事项的书面告知。</w:t>
            </w:r>
          </w:p>
        </w:tc>
        <w:tc>
          <w:tcPr>
            <w:tcW w:w="1134" w:type="dxa"/>
            <w:vAlign w:val="center"/>
          </w:tcPr>
          <w:p w14:paraId="63C2980E" w14:textId="5D2F681A"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知情同意书</w:t>
            </w:r>
          </w:p>
        </w:tc>
        <w:tc>
          <w:tcPr>
            <w:tcW w:w="2552" w:type="dxa"/>
            <w:vAlign w:val="center"/>
          </w:tcPr>
          <w:p w14:paraId="3B5033EB" w14:textId="3059783E" w:rsidR="00A44E91" w:rsidRDefault="00C77AD6" w:rsidP="00172DD3">
            <w:pPr>
              <w:widowControl/>
              <w:jc w:val="center"/>
              <w:textAlignment w:val="center"/>
              <w:rPr>
                <w:rFonts w:ascii="宋体" w:hAnsi="宋体" w:cs="宋体"/>
                <w:kern w:val="0"/>
                <w:sz w:val="18"/>
                <w:szCs w:val="18"/>
              </w:rPr>
            </w:pPr>
            <w:r w:rsidRPr="002854F9">
              <w:rPr>
                <w:rFonts w:ascii="宋体" w:hAnsi="宋体" w:cs="宋体" w:hint="eastAsia"/>
                <w:kern w:val="0"/>
                <w:sz w:val="18"/>
                <w:szCs w:val="18"/>
              </w:rPr>
              <w:t>（与大陆相同无差异）</w:t>
            </w:r>
          </w:p>
        </w:tc>
        <w:tc>
          <w:tcPr>
            <w:tcW w:w="1701" w:type="dxa"/>
            <w:vAlign w:val="center"/>
          </w:tcPr>
          <w:p w14:paraId="0EE48841" w14:textId="03BE2DB3" w:rsidR="00A44E91" w:rsidRDefault="00C34DA3" w:rsidP="00172DD3">
            <w:pPr>
              <w:widowControl/>
              <w:jc w:val="center"/>
              <w:textAlignment w:val="center"/>
              <w:rPr>
                <w:rFonts w:ascii="宋体" w:hAnsi="宋体" w:cs="宋体"/>
                <w:sz w:val="18"/>
                <w:szCs w:val="18"/>
              </w:rPr>
            </w:pPr>
            <w:r>
              <w:rPr>
                <w:rFonts w:ascii="宋体" w:hAnsi="宋体" w:cs="宋体" w:hint="eastAsia"/>
                <w:sz w:val="18"/>
                <w:szCs w:val="18"/>
              </w:rPr>
              <w:t>c</w:t>
            </w:r>
            <w:r w:rsidRPr="00C34DA3">
              <w:rPr>
                <w:rFonts w:ascii="宋体" w:hAnsi="宋体" w:cs="宋体"/>
                <w:sz w:val="18"/>
                <w:szCs w:val="18"/>
              </w:rPr>
              <w:t>ounseling</w:t>
            </w:r>
            <w:r>
              <w:rPr>
                <w:rFonts w:ascii="宋体" w:hAnsi="宋体" w:cs="宋体" w:hint="eastAsia"/>
                <w:sz w:val="18"/>
                <w:szCs w:val="18"/>
              </w:rPr>
              <w:t xml:space="preserve"> </w:t>
            </w:r>
            <w:r w:rsidR="00C77AD6">
              <w:rPr>
                <w:rFonts w:ascii="宋体" w:hAnsi="宋体" w:cs="宋体" w:hint="eastAsia"/>
                <w:sz w:val="18"/>
                <w:szCs w:val="18"/>
              </w:rPr>
              <w:t>service agreement</w:t>
            </w:r>
          </w:p>
        </w:tc>
      </w:tr>
      <w:tr w:rsidR="00A44E91" w14:paraId="5098C59D" w14:textId="77777777" w:rsidTr="00172DD3">
        <w:tc>
          <w:tcPr>
            <w:tcW w:w="494" w:type="dxa"/>
            <w:vAlign w:val="center"/>
          </w:tcPr>
          <w:p w14:paraId="2963D290" w14:textId="3BD1E62C"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7</w:t>
            </w:r>
          </w:p>
        </w:tc>
        <w:tc>
          <w:tcPr>
            <w:tcW w:w="1158" w:type="dxa"/>
            <w:vAlign w:val="center"/>
          </w:tcPr>
          <w:p w14:paraId="7591A976" w14:textId="5BEBDB57"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咨询记录</w:t>
            </w:r>
          </w:p>
        </w:tc>
        <w:tc>
          <w:tcPr>
            <w:tcW w:w="2334" w:type="dxa"/>
            <w:vAlign w:val="center"/>
          </w:tcPr>
          <w:p w14:paraId="701F1B2F" w14:textId="00CFA627" w:rsidR="00A44E91" w:rsidRDefault="00C77AD6" w:rsidP="00172DD3">
            <w:pPr>
              <w:widowControl/>
              <w:jc w:val="center"/>
              <w:textAlignment w:val="center"/>
              <w:rPr>
                <w:rFonts w:ascii="宋体" w:hAnsi="宋体" w:cs="宋体"/>
                <w:sz w:val="18"/>
                <w:szCs w:val="18"/>
              </w:rPr>
            </w:pPr>
            <w:r>
              <w:rPr>
                <w:rFonts w:ascii="宋体" w:hAnsi="宋体" w:cs="PMingLiU" w:hint="eastAsia"/>
                <w:sz w:val="18"/>
                <w:szCs w:val="18"/>
              </w:rPr>
              <w:t>心理咨询服务提供者围绕心理咨询服务预约信息、心理咨询过程中的交谈内容、来访者表现出的关键行为信息、心理咨询师的主观感受等所形成的记录。</w:t>
            </w:r>
          </w:p>
        </w:tc>
        <w:tc>
          <w:tcPr>
            <w:tcW w:w="1134" w:type="dxa"/>
            <w:vAlign w:val="center"/>
          </w:tcPr>
          <w:p w14:paraId="7462DC12" w14:textId="7DF8A224" w:rsidR="00A44E91" w:rsidRDefault="00C77AD6" w:rsidP="00172DD3">
            <w:pPr>
              <w:widowControl/>
              <w:jc w:val="center"/>
              <w:textAlignment w:val="center"/>
              <w:rPr>
                <w:rFonts w:ascii="宋体" w:hAnsi="宋体" w:cs="宋体"/>
                <w:sz w:val="18"/>
                <w:szCs w:val="18"/>
              </w:rPr>
            </w:pPr>
            <w:proofErr w:type="gramStart"/>
            <w:r>
              <w:rPr>
                <w:rFonts w:ascii="宋体" w:hAnsi="宋体" w:cs="PMingLiU" w:hint="eastAsia"/>
                <w:sz w:val="18"/>
                <w:szCs w:val="18"/>
              </w:rPr>
              <w:t>咨</w:t>
            </w:r>
            <w:proofErr w:type="gramEnd"/>
            <w:r>
              <w:rPr>
                <w:rFonts w:ascii="宋体" w:hAnsi="宋体" w:cs="PMingLiU" w:hint="eastAsia"/>
                <w:sz w:val="18"/>
                <w:szCs w:val="18"/>
              </w:rPr>
              <w:t>商纪录</w:t>
            </w:r>
          </w:p>
        </w:tc>
        <w:tc>
          <w:tcPr>
            <w:tcW w:w="2552" w:type="dxa"/>
            <w:vAlign w:val="center"/>
          </w:tcPr>
          <w:p w14:paraId="0FA1A470" w14:textId="7E42A52E" w:rsidR="00A44E91" w:rsidRDefault="00C77AD6" w:rsidP="00172DD3">
            <w:pPr>
              <w:widowControl/>
              <w:jc w:val="center"/>
              <w:textAlignment w:val="center"/>
              <w:rPr>
                <w:rFonts w:ascii="宋体" w:hAnsi="宋体" w:cs="宋体"/>
                <w:kern w:val="0"/>
                <w:sz w:val="18"/>
                <w:szCs w:val="18"/>
              </w:rPr>
            </w:pPr>
            <w:r w:rsidRPr="002854F9">
              <w:rPr>
                <w:rFonts w:ascii="宋体" w:hAnsi="宋体" w:cs="宋体" w:hint="eastAsia"/>
                <w:kern w:val="0"/>
                <w:sz w:val="18"/>
                <w:szCs w:val="18"/>
              </w:rPr>
              <w:t>（与大陆相同无差异）</w:t>
            </w:r>
          </w:p>
        </w:tc>
        <w:tc>
          <w:tcPr>
            <w:tcW w:w="1701" w:type="dxa"/>
            <w:vAlign w:val="center"/>
          </w:tcPr>
          <w:p w14:paraId="472E26F1" w14:textId="40E7C55B" w:rsidR="00A44E91" w:rsidRDefault="00CA661C" w:rsidP="00172DD3">
            <w:pPr>
              <w:widowControl/>
              <w:jc w:val="center"/>
              <w:textAlignment w:val="center"/>
              <w:rPr>
                <w:rFonts w:ascii="宋体" w:hAnsi="宋体" w:cs="宋体"/>
                <w:sz w:val="18"/>
                <w:szCs w:val="18"/>
              </w:rPr>
            </w:pPr>
            <w:r w:rsidRPr="00CA661C">
              <w:rPr>
                <w:rFonts w:ascii="宋体" w:hAnsi="宋体" w:cs="宋体"/>
                <w:sz w:val="18"/>
                <w:szCs w:val="18"/>
              </w:rPr>
              <w:t>psychological counseling information recording</w:t>
            </w:r>
          </w:p>
        </w:tc>
      </w:tr>
      <w:tr w:rsidR="00A44E91" w14:paraId="35DD9195" w14:textId="77777777" w:rsidTr="00172DD3">
        <w:tc>
          <w:tcPr>
            <w:tcW w:w="494" w:type="dxa"/>
            <w:vAlign w:val="center"/>
          </w:tcPr>
          <w:p w14:paraId="0FE1FE9E" w14:textId="368CB981"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kern w:val="0"/>
                <w:sz w:val="18"/>
                <w:szCs w:val="18"/>
                <w:lang w:eastAsia="zh-TW"/>
              </w:rPr>
            </w:pPr>
            <w:r w:rsidRPr="00414B9E">
              <w:rPr>
                <w:rFonts w:ascii="宋体" w:eastAsia="等线" w:hAnsi="宋体" w:cs="宋体" w:hint="eastAsia"/>
                <w:kern w:val="0"/>
                <w:sz w:val="18"/>
                <w:szCs w:val="18"/>
              </w:rPr>
              <w:t>8</w:t>
            </w:r>
          </w:p>
        </w:tc>
        <w:tc>
          <w:tcPr>
            <w:tcW w:w="1158" w:type="dxa"/>
            <w:vAlign w:val="center"/>
          </w:tcPr>
          <w:p w14:paraId="6BF19A0F" w14:textId="7DF813F6"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心理档案室</w:t>
            </w:r>
          </w:p>
        </w:tc>
        <w:tc>
          <w:tcPr>
            <w:tcW w:w="2334" w:type="dxa"/>
            <w:vAlign w:val="center"/>
          </w:tcPr>
          <w:p w14:paraId="2EB0272A" w14:textId="2B5E7F33"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配备电脑、档案柜，并且重视心理档案资料和制度的汇编，如：来访者心理档案、</w:t>
            </w:r>
            <w:proofErr w:type="gramStart"/>
            <w:r>
              <w:rPr>
                <w:rFonts w:ascii="宋体" w:hAnsi="宋体" w:cs="PMingLiU" w:hint="eastAsia"/>
                <w:kern w:val="0"/>
                <w:sz w:val="18"/>
                <w:szCs w:val="18"/>
              </w:rPr>
              <w:t>心理咨询师台账</w:t>
            </w:r>
            <w:proofErr w:type="gramEnd"/>
            <w:r>
              <w:rPr>
                <w:rFonts w:ascii="宋体" w:hAnsi="宋体" w:cs="PMingLiU" w:hint="eastAsia"/>
                <w:kern w:val="0"/>
                <w:sz w:val="18"/>
                <w:szCs w:val="18"/>
              </w:rPr>
              <w:t>、团体心理辅导记录、心理咨询记录、</w:t>
            </w:r>
            <w:r>
              <w:rPr>
                <w:rFonts w:ascii="宋体" w:hAnsi="宋体" w:cs="PMingLiU" w:hint="eastAsia"/>
                <w:kern w:val="0"/>
                <w:sz w:val="18"/>
                <w:szCs w:val="18"/>
              </w:rPr>
              <w:lastRenderedPageBreak/>
              <w:t>高危情况记录…。</w:t>
            </w:r>
          </w:p>
        </w:tc>
        <w:tc>
          <w:tcPr>
            <w:tcW w:w="1134" w:type="dxa"/>
            <w:vAlign w:val="center"/>
          </w:tcPr>
          <w:p w14:paraId="36DB3785" w14:textId="0A4E8D44"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lastRenderedPageBreak/>
              <w:t>档案室、资料室</w:t>
            </w:r>
          </w:p>
        </w:tc>
        <w:tc>
          <w:tcPr>
            <w:tcW w:w="2552" w:type="dxa"/>
            <w:vAlign w:val="center"/>
          </w:tcPr>
          <w:p w14:paraId="12EDCB2D" w14:textId="31EBF05D"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保管</w:t>
            </w:r>
            <w:proofErr w:type="gramStart"/>
            <w:r>
              <w:rPr>
                <w:rFonts w:ascii="宋体" w:hAnsi="宋体" w:cs="PMingLiU" w:hint="eastAsia"/>
                <w:kern w:val="0"/>
                <w:sz w:val="18"/>
                <w:szCs w:val="18"/>
              </w:rPr>
              <w:t>咨商记录</w:t>
            </w:r>
            <w:proofErr w:type="gramEnd"/>
            <w:r>
              <w:rPr>
                <w:rFonts w:ascii="宋体" w:hAnsi="宋体" w:cs="PMingLiU" w:hint="eastAsia"/>
                <w:kern w:val="0"/>
                <w:sz w:val="18"/>
                <w:szCs w:val="18"/>
              </w:rPr>
              <w:t>的空间。心理治疗所或心理</w:t>
            </w:r>
            <w:proofErr w:type="gramStart"/>
            <w:r>
              <w:rPr>
                <w:rFonts w:ascii="宋体" w:hAnsi="宋体" w:cs="PMingLiU" w:hint="eastAsia"/>
                <w:kern w:val="0"/>
                <w:sz w:val="18"/>
                <w:szCs w:val="18"/>
              </w:rPr>
              <w:t>咨</w:t>
            </w:r>
            <w:proofErr w:type="gramEnd"/>
            <w:r>
              <w:rPr>
                <w:rFonts w:ascii="宋体" w:hAnsi="宋体" w:cs="PMingLiU" w:hint="eastAsia"/>
                <w:kern w:val="0"/>
                <w:sz w:val="18"/>
                <w:szCs w:val="18"/>
              </w:rPr>
              <w:t>商所对于执行业务之纪录及医师开具之诊断、照会或医嘱，应妥为保管，并至少保存十年。</w:t>
            </w:r>
          </w:p>
        </w:tc>
        <w:tc>
          <w:tcPr>
            <w:tcW w:w="1701" w:type="dxa"/>
            <w:vAlign w:val="center"/>
          </w:tcPr>
          <w:p w14:paraId="4798395D" w14:textId="2E029D71" w:rsidR="00A44E91" w:rsidRDefault="00414B9E" w:rsidP="00172DD3">
            <w:pPr>
              <w:widowControl/>
              <w:jc w:val="center"/>
              <w:textAlignment w:val="center"/>
              <w:rPr>
                <w:rFonts w:ascii="宋体" w:hAnsi="宋体" w:cs="PMingLiU"/>
                <w:kern w:val="0"/>
                <w:sz w:val="18"/>
                <w:szCs w:val="18"/>
              </w:rPr>
            </w:pPr>
            <w:r>
              <w:rPr>
                <w:rFonts w:asciiTheme="minorEastAsia" w:eastAsiaTheme="minorEastAsia" w:hAnsiTheme="minorEastAsia" w:cs="PMingLiU" w:hint="eastAsia"/>
                <w:kern w:val="0"/>
                <w:sz w:val="18"/>
                <w:szCs w:val="18"/>
              </w:rPr>
              <w:t>a</w:t>
            </w:r>
            <w:r w:rsidRPr="00414B9E">
              <w:rPr>
                <w:rFonts w:ascii="宋体" w:hAnsi="宋体" w:cs="PMingLiU"/>
                <w:kern w:val="0"/>
                <w:sz w:val="18"/>
                <w:szCs w:val="18"/>
              </w:rPr>
              <w:t xml:space="preserve">rchives </w:t>
            </w:r>
            <w:r>
              <w:rPr>
                <w:rFonts w:asciiTheme="minorEastAsia" w:eastAsiaTheme="minorEastAsia" w:hAnsiTheme="minorEastAsia" w:cs="PMingLiU" w:hint="eastAsia"/>
                <w:kern w:val="0"/>
                <w:sz w:val="18"/>
                <w:szCs w:val="18"/>
              </w:rPr>
              <w:t>c</w:t>
            </w:r>
            <w:r w:rsidRPr="00414B9E">
              <w:rPr>
                <w:rFonts w:ascii="宋体" w:hAnsi="宋体" w:cs="PMingLiU"/>
                <w:kern w:val="0"/>
                <w:sz w:val="18"/>
                <w:szCs w:val="18"/>
              </w:rPr>
              <w:t>enter</w:t>
            </w:r>
          </w:p>
        </w:tc>
      </w:tr>
      <w:tr w:rsidR="00A44E91" w14:paraId="5551B16F" w14:textId="77777777" w:rsidTr="00172DD3">
        <w:trPr>
          <w:trHeight w:val="1814"/>
        </w:trPr>
        <w:tc>
          <w:tcPr>
            <w:tcW w:w="494" w:type="dxa"/>
            <w:vAlign w:val="center"/>
          </w:tcPr>
          <w:p w14:paraId="3AEB9B4E" w14:textId="7B34EC25"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kern w:val="0"/>
                <w:sz w:val="18"/>
                <w:szCs w:val="18"/>
                <w:lang w:eastAsia="zh-TW"/>
              </w:rPr>
            </w:pPr>
            <w:r w:rsidRPr="00414B9E">
              <w:rPr>
                <w:rFonts w:ascii="宋体" w:eastAsia="等线" w:hAnsi="宋体" w:cs="宋体" w:hint="eastAsia"/>
                <w:kern w:val="0"/>
                <w:sz w:val="18"/>
                <w:szCs w:val="18"/>
              </w:rPr>
              <w:lastRenderedPageBreak/>
              <w:t>9</w:t>
            </w:r>
          </w:p>
        </w:tc>
        <w:tc>
          <w:tcPr>
            <w:tcW w:w="1158" w:type="dxa"/>
            <w:vAlign w:val="center"/>
          </w:tcPr>
          <w:p w14:paraId="7BB1C457" w14:textId="1ACE7225"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案例研究、个案研究</w:t>
            </w:r>
          </w:p>
        </w:tc>
        <w:tc>
          <w:tcPr>
            <w:tcW w:w="2334" w:type="dxa"/>
            <w:vAlign w:val="center"/>
          </w:tcPr>
          <w:p w14:paraId="6DC648F8" w14:textId="3A5B7F58"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是指针对特定的现象、事件、组织或个人进行深入调查的研究方法。它包括分析和解释数据，并针对调查对象给出比较全面的理解。</w:t>
            </w:r>
          </w:p>
        </w:tc>
        <w:tc>
          <w:tcPr>
            <w:tcW w:w="1134" w:type="dxa"/>
            <w:vAlign w:val="center"/>
          </w:tcPr>
          <w:p w14:paraId="6AEA4C99" w14:textId="6E746B2F"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个案研究</w:t>
            </w:r>
          </w:p>
        </w:tc>
        <w:tc>
          <w:tcPr>
            <w:tcW w:w="2552" w:type="dxa"/>
            <w:vAlign w:val="center"/>
          </w:tcPr>
          <w:p w14:paraId="39898930" w14:textId="67B6ED99" w:rsidR="00A44E91" w:rsidRDefault="00C77AD6" w:rsidP="00172DD3">
            <w:pPr>
              <w:widowControl/>
              <w:jc w:val="center"/>
              <w:textAlignment w:val="center"/>
              <w:rPr>
                <w:rFonts w:ascii="宋体" w:hAnsi="宋体" w:cs="PMingLiU"/>
                <w:kern w:val="0"/>
                <w:sz w:val="18"/>
                <w:szCs w:val="18"/>
              </w:rPr>
            </w:pPr>
            <w:r>
              <w:rPr>
                <w:rFonts w:ascii="宋体" w:hAnsi="宋体" w:cs="PMingLiU" w:hint="eastAsia"/>
                <w:kern w:val="0"/>
                <w:sz w:val="18"/>
                <w:szCs w:val="18"/>
              </w:rPr>
              <w:t>收集个人过去史或自传式</w:t>
            </w:r>
            <w:proofErr w:type="gramStart"/>
            <w:r>
              <w:rPr>
                <w:rFonts w:ascii="宋体" w:hAnsi="宋体" w:cs="PMingLiU" w:hint="eastAsia"/>
                <w:kern w:val="0"/>
                <w:sz w:val="18"/>
                <w:szCs w:val="18"/>
              </w:rPr>
              <w:t>讯息</w:t>
            </w:r>
            <w:proofErr w:type="gramEnd"/>
            <w:r>
              <w:rPr>
                <w:rFonts w:ascii="宋体" w:hAnsi="宋体" w:cs="PMingLiU" w:hint="eastAsia"/>
                <w:kern w:val="0"/>
                <w:sz w:val="18"/>
                <w:szCs w:val="18"/>
              </w:rPr>
              <w:t>，通常包含治疗经验</w:t>
            </w:r>
          </w:p>
        </w:tc>
        <w:tc>
          <w:tcPr>
            <w:tcW w:w="1701" w:type="dxa"/>
            <w:vAlign w:val="center"/>
          </w:tcPr>
          <w:p w14:paraId="6C60B6CC" w14:textId="15A9D321" w:rsidR="00A44E91" w:rsidRDefault="00C77AD6" w:rsidP="00172DD3">
            <w:pPr>
              <w:widowControl/>
              <w:jc w:val="center"/>
              <w:textAlignment w:val="center"/>
              <w:rPr>
                <w:rFonts w:ascii="宋体" w:hAnsi="宋体" w:cs="PMingLiU"/>
                <w:kern w:val="0"/>
                <w:sz w:val="18"/>
                <w:szCs w:val="18"/>
                <w:lang w:eastAsia="zh-TW"/>
              </w:rPr>
            </w:pPr>
            <w:r>
              <w:rPr>
                <w:rFonts w:ascii="宋体" w:hAnsi="宋体" w:cs="PMingLiU" w:hint="eastAsia"/>
                <w:kern w:val="0"/>
                <w:sz w:val="18"/>
                <w:szCs w:val="18"/>
              </w:rPr>
              <w:t>case study</w:t>
            </w:r>
          </w:p>
        </w:tc>
      </w:tr>
      <w:tr w:rsidR="00A44E91" w14:paraId="6320F61F" w14:textId="77777777" w:rsidTr="00172DD3">
        <w:trPr>
          <w:trHeight w:val="1814"/>
        </w:trPr>
        <w:tc>
          <w:tcPr>
            <w:tcW w:w="494" w:type="dxa"/>
            <w:vAlign w:val="center"/>
          </w:tcPr>
          <w:p w14:paraId="3A10DCF2" w14:textId="5DE15163"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10</w:t>
            </w:r>
          </w:p>
        </w:tc>
        <w:tc>
          <w:tcPr>
            <w:tcW w:w="1158" w:type="dxa"/>
            <w:vAlign w:val="center"/>
          </w:tcPr>
          <w:p w14:paraId="33F8FFCA" w14:textId="0E069B38"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个案研讨会</w:t>
            </w:r>
          </w:p>
        </w:tc>
        <w:tc>
          <w:tcPr>
            <w:tcW w:w="2334" w:type="dxa"/>
            <w:vAlign w:val="center"/>
          </w:tcPr>
          <w:p w14:paraId="7279B3FC" w14:textId="1B5FDDA7" w:rsidR="00A44E91" w:rsidRDefault="00C77AD6" w:rsidP="00172DD3">
            <w:pPr>
              <w:widowControl/>
              <w:jc w:val="center"/>
              <w:textAlignment w:val="center"/>
              <w:rPr>
                <w:rFonts w:ascii="宋体" w:hAnsi="宋体" w:cs="PMingLiU"/>
                <w:sz w:val="18"/>
                <w:szCs w:val="18"/>
              </w:rPr>
            </w:pPr>
            <w:r>
              <w:rPr>
                <w:rFonts w:ascii="宋体" w:hAnsi="宋体" w:cs="宋体" w:hint="eastAsia"/>
                <w:kern w:val="0"/>
                <w:sz w:val="18"/>
                <w:szCs w:val="18"/>
              </w:rPr>
              <w:t>藉由个案工作实务之讨论（提出具辅导困境的个案、搜集资料并提出书面报告），提升助人者协助个案之效能。</w:t>
            </w:r>
          </w:p>
        </w:tc>
        <w:tc>
          <w:tcPr>
            <w:tcW w:w="1134" w:type="dxa"/>
            <w:vAlign w:val="center"/>
          </w:tcPr>
          <w:p w14:paraId="41FAAEF3" w14:textId="3CEC84C8"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个案会议</w:t>
            </w:r>
          </w:p>
        </w:tc>
        <w:tc>
          <w:tcPr>
            <w:tcW w:w="2552" w:type="dxa"/>
            <w:vAlign w:val="center"/>
          </w:tcPr>
          <w:p w14:paraId="49168967" w14:textId="421EDD89" w:rsidR="00A44E91" w:rsidRDefault="00C77AD6" w:rsidP="00172DD3">
            <w:pPr>
              <w:widowControl/>
              <w:jc w:val="center"/>
              <w:textAlignment w:val="center"/>
              <w:rPr>
                <w:rFonts w:ascii="宋体" w:hAnsi="宋体" w:cs="宋体"/>
                <w:kern w:val="0"/>
                <w:sz w:val="18"/>
                <w:szCs w:val="18"/>
              </w:rPr>
            </w:pPr>
            <w:r w:rsidRPr="002854F9">
              <w:rPr>
                <w:rFonts w:ascii="宋体" w:hAnsi="宋体" w:cs="宋体" w:hint="eastAsia"/>
                <w:kern w:val="0"/>
                <w:sz w:val="18"/>
                <w:szCs w:val="18"/>
              </w:rPr>
              <w:t>（与大陆相同无差异）</w:t>
            </w:r>
          </w:p>
        </w:tc>
        <w:tc>
          <w:tcPr>
            <w:tcW w:w="1701" w:type="dxa"/>
            <w:vAlign w:val="center"/>
          </w:tcPr>
          <w:p w14:paraId="00A20831" w14:textId="0142B205"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case conference</w:t>
            </w:r>
          </w:p>
        </w:tc>
      </w:tr>
      <w:tr w:rsidR="00A44E91" w14:paraId="072CE152" w14:textId="77777777" w:rsidTr="00172DD3">
        <w:trPr>
          <w:trHeight w:val="1814"/>
        </w:trPr>
        <w:tc>
          <w:tcPr>
            <w:tcW w:w="494" w:type="dxa"/>
            <w:vAlign w:val="center"/>
          </w:tcPr>
          <w:p w14:paraId="028EF78E" w14:textId="7725144C"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11</w:t>
            </w:r>
          </w:p>
        </w:tc>
        <w:tc>
          <w:tcPr>
            <w:tcW w:w="1158" w:type="dxa"/>
            <w:vAlign w:val="center"/>
          </w:tcPr>
          <w:p w14:paraId="41BBBDEE" w14:textId="6578D7E6"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学校心理辅导</w:t>
            </w:r>
          </w:p>
        </w:tc>
        <w:tc>
          <w:tcPr>
            <w:tcW w:w="2334" w:type="dxa"/>
            <w:vAlign w:val="center"/>
          </w:tcPr>
          <w:p w14:paraId="5A7227E8" w14:textId="1E1CBA5E" w:rsidR="00A44E91" w:rsidRDefault="00C77AD6" w:rsidP="00172DD3">
            <w:pPr>
              <w:widowControl/>
              <w:jc w:val="center"/>
              <w:textAlignment w:val="center"/>
              <w:rPr>
                <w:rFonts w:ascii="宋体" w:hAnsi="宋体" w:cs="PMingLiU"/>
                <w:sz w:val="18"/>
                <w:szCs w:val="18"/>
              </w:rPr>
            </w:pPr>
            <w:r w:rsidRPr="005961BA">
              <w:rPr>
                <w:rFonts w:ascii="宋体" w:hAnsi="宋体" w:cs="PMingLiU" w:hint="eastAsia"/>
                <w:sz w:val="18"/>
                <w:szCs w:val="18"/>
              </w:rPr>
              <w:t>对有心理困扰或心理问题的学生进行有效的个别辅导，提供有针对性的心理支持；或根据情况及时将其转介到相关专业心理咨询机构或心理诊治部门，并做好协同合作、回归保健和后续心理支持工作。</w:t>
            </w:r>
          </w:p>
        </w:tc>
        <w:tc>
          <w:tcPr>
            <w:tcW w:w="1134" w:type="dxa"/>
            <w:vAlign w:val="center"/>
          </w:tcPr>
          <w:p w14:paraId="6871D4F5" w14:textId="117B4DED" w:rsidR="00A44E91" w:rsidRDefault="00C77AD6" w:rsidP="00172DD3">
            <w:pPr>
              <w:widowControl/>
              <w:jc w:val="center"/>
              <w:textAlignment w:val="center"/>
              <w:rPr>
                <w:rFonts w:ascii="宋体" w:hAnsi="宋体" w:cs="PMingLiU"/>
                <w:sz w:val="18"/>
                <w:szCs w:val="18"/>
                <w:lang w:eastAsia="zh-TW"/>
              </w:rPr>
            </w:pPr>
            <w:proofErr w:type="gramStart"/>
            <w:r>
              <w:rPr>
                <w:rFonts w:ascii="宋体" w:hAnsi="宋体" w:cs="PMingLiU" w:hint="eastAsia"/>
                <w:sz w:val="18"/>
                <w:szCs w:val="18"/>
              </w:rPr>
              <w:t>认辅制度</w:t>
            </w:r>
            <w:proofErr w:type="gramEnd"/>
          </w:p>
        </w:tc>
        <w:tc>
          <w:tcPr>
            <w:tcW w:w="2552" w:type="dxa"/>
            <w:vAlign w:val="center"/>
          </w:tcPr>
          <w:p w14:paraId="7203A77F" w14:textId="56D2BC16"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指称在学校，鼓励教师志愿辅导适应困难学生及行为偏差学生，协助其心智发展，并培养其健全人格顺利成长与发展的一个工作实施制度。</w:t>
            </w:r>
          </w:p>
        </w:tc>
        <w:tc>
          <w:tcPr>
            <w:tcW w:w="1701" w:type="dxa"/>
            <w:vAlign w:val="center"/>
          </w:tcPr>
          <w:p w14:paraId="113DB3F1" w14:textId="0B1D78A7" w:rsidR="00A44E91" w:rsidRDefault="001D5648" w:rsidP="00172DD3">
            <w:pPr>
              <w:widowControl/>
              <w:jc w:val="center"/>
              <w:textAlignment w:val="center"/>
              <w:rPr>
                <w:rFonts w:ascii="宋体" w:hAnsi="宋体" w:cs="宋体"/>
                <w:sz w:val="18"/>
                <w:szCs w:val="18"/>
              </w:rPr>
            </w:pPr>
            <w:r>
              <w:rPr>
                <w:rFonts w:ascii="宋体" w:hAnsi="宋体" w:cs="宋体" w:hint="eastAsia"/>
                <w:sz w:val="18"/>
                <w:szCs w:val="18"/>
              </w:rPr>
              <w:t>s</w:t>
            </w:r>
            <w:r w:rsidRPr="001D5648">
              <w:rPr>
                <w:rFonts w:ascii="宋体" w:hAnsi="宋体" w:cs="宋体"/>
                <w:sz w:val="18"/>
                <w:szCs w:val="18"/>
              </w:rPr>
              <w:t xml:space="preserve">chool </w:t>
            </w:r>
            <w:r>
              <w:rPr>
                <w:rFonts w:ascii="宋体" w:hAnsi="宋体" w:cs="宋体" w:hint="eastAsia"/>
                <w:sz w:val="18"/>
                <w:szCs w:val="18"/>
              </w:rPr>
              <w:t>p</w:t>
            </w:r>
            <w:r w:rsidRPr="001D5648">
              <w:rPr>
                <w:rFonts w:ascii="宋体" w:hAnsi="宋体" w:cs="宋体"/>
                <w:sz w:val="18"/>
                <w:szCs w:val="18"/>
              </w:rPr>
              <w:t xml:space="preserve">sychological </w:t>
            </w:r>
            <w:r>
              <w:rPr>
                <w:rFonts w:ascii="宋体" w:hAnsi="宋体" w:cs="宋体" w:hint="eastAsia"/>
                <w:sz w:val="18"/>
                <w:szCs w:val="18"/>
              </w:rPr>
              <w:t>c</w:t>
            </w:r>
            <w:r w:rsidRPr="001D5648">
              <w:rPr>
                <w:rFonts w:ascii="宋体" w:hAnsi="宋体" w:cs="宋体"/>
                <w:sz w:val="18"/>
                <w:szCs w:val="18"/>
              </w:rPr>
              <w:t>ounseling</w:t>
            </w:r>
          </w:p>
        </w:tc>
      </w:tr>
      <w:tr w:rsidR="00A44E91" w14:paraId="33A63B56" w14:textId="77777777" w:rsidTr="00172DD3">
        <w:trPr>
          <w:trHeight w:val="1814"/>
        </w:trPr>
        <w:tc>
          <w:tcPr>
            <w:tcW w:w="494" w:type="dxa"/>
            <w:vAlign w:val="center"/>
          </w:tcPr>
          <w:p w14:paraId="5FCCC62D" w14:textId="5884F8AA"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12</w:t>
            </w:r>
          </w:p>
        </w:tc>
        <w:tc>
          <w:tcPr>
            <w:tcW w:w="1158" w:type="dxa"/>
            <w:vAlign w:val="center"/>
          </w:tcPr>
          <w:p w14:paraId="4DDB9FD0" w14:textId="5C9E55B8"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辅导员</w:t>
            </w:r>
          </w:p>
        </w:tc>
        <w:tc>
          <w:tcPr>
            <w:tcW w:w="2334" w:type="dxa"/>
            <w:vAlign w:val="center"/>
          </w:tcPr>
          <w:p w14:paraId="7D8EC4E0" w14:textId="208129A0" w:rsidR="00A44E91" w:rsidRDefault="00C77AD6" w:rsidP="00172DD3">
            <w:pPr>
              <w:widowControl/>
              <w:jc w:val="center"/>
              <w:textAlignment w:val="center"/>
              <w:rPr>
                <w:rFonts w:ascii="宋体" w:hAnsi="宋体" w:cs="PMingLiU"/>
                <w:sz w:val="18"/>
                <w:szCs w:val="18"/>
              </w:rPr>
            </w:pPr>
            <w:r w:rsidRPr="00E113E1">
              <w:rPr>
                <w:rFonts w:ascii="宋体" w:hAnsi="宋体" w:cs="PMingLiU" w:hint="eastAsia"/>
                <w:kern w:val="0"/>
                <w:sz w:val="18"/>
                <w:szCs w:val="18"/>
              </w:rPr>
              <w:t>从事学生的思想政治教育、学生日常管理、就业指导、</w:t>
            </w:r>
            <w:hyperlink r:id="rId25" w:tgtFrame="_blank" w:history="1">
              <w:r w:rsidRPr="00E113E1">
                <w:rPr>
                  <w:rFonts w:ascii="宋体" w:hAnsi="宋体" w:cs="PMingLiU" w:hint="eastAsia"/>
                  <w:kern w:val="0"/>
                  <w:sz w:val="18"/>
                  <w:szCs w:val="18"/>
                </w:rPr>
                <w:t>心理健康</w:t>
              </w:r>
            </w:hyperlink>
            <w:r w:rsidRPr="00E113E1">
              <w:rPr>
                <w:rFonts w:ascii="宋体" w:hAnsi="宋体" w:cs="PMingLiU" w:hint="eastAsia"/>
                <w:kern w:val="0"/>
                <w:sz w:val="18"/>
                <w:szCs w:val="18"/>
              </w:rPr>
              <w:t>以及学生党团建设等方面的工作的学校</w:t>
            </w:r>
            <w:hyperlink r:id="rId26" w:tgtFrame="_blank" w:history="1">
              <w:r w:rsidRPr="00E113E1">
                <w:rPr>
                  <w:rFonts w:ascii="宋体" w:hAnsi="宋体" w:cs="PMingLiU" w:hint="eastAsia"/>
                  <w:kern w:val="0"/>
                  <w:sz w:val="18"/>
                  <w:szCs w:val="18"/>
                </w:rPr>
                <w:t>公职人员</w:t>
              </w:r>
            </w:hyperlink>
            <w:r w:rsidRPr="00E113E1">
              <w:rPr>
                <w:rFonts w:ascii="宋体" w:hAnsi="宋体" w:cs="PMingLiU" w:hint="eastAsia"/>
                <w:kern w:val="0"/>
                <w:sz w:val="18"/>
                <w:szCs w:val="18"/>
              </w:rPr>
              <w:t>。</w:t>
            </w:r>
          </w:p>
        </w:tc>
        <w:tc>
          <w:tcPr>
            <w:tcW w:w="1134" w:type="dxa"/>
            <w:vAlign w:val="center"/>
          </w:tcPr>
          <w:p w14:paraId="6923CF2A" w14:textId="6437088F" w:rsidR="00A44E91" w:rsidRDefault="00C77AD6" w:rsidP="00172DD3">
            <w:pPr>
              <w:widowControl/>
              <w:jc w:val="center"/>
              <w:textAlignment w:val="center"/>
              <w:rPr>
                <w:rFonts w:ascii="宋体" w:hAnsi="宋体" w:cs="PMingLiU"/>
                <w:sz w:val="18"/>
                <w:szCs w:val="18"/>
              </w:rPr>
            </w:pPr>
            <w:proofErr w:type="gramStart"/>
            <w:r>
              <w:rPr>
                <w:rFonts w:ascii="宋体" w:hAnsi="宋体" w:cs="PMingLiU" w:hint="eastAsia"/>
                <w:sz w:val="18"/>
                <w:szCs w:val="18"/>
              </w:rPr>
              <w:t>认辅教师</w:t>
            </w:r>
            <w:proofErr w:type="gramEnd"/>
          </w:p>
        </w:tc>
        <w:tc>
          <w:tcPr>
            <w:tcW w:w="2552" w:type="dxa"/>
            <w:vAlign w:val="center"/>
          </w:tcPr>
          <w:p w14:paraId="1DCF7FF6" w14:textId="586B05D8"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主要可由学校行政人员及教师、退休教师、学生家长或是辅导与商学系、修习</w:t>
            </w:r>
            <w:proofErr w:type="gramStart"/>
            <w:r>
              <w:rPr>
                <w:rFonts w:ascii="宋体" w:hAnsi="宋体" w:cs="PMingLiU" w:hint="eastAsia"/>
                <w:kern w:val="0"/>
                <w:sz w:val="18"/>
                <w:szCs w:val="18"/>
              </w:rPr>
              <w:t>咨商相关知</w:t>
            </w:r>
            <w:proofErr w:type="gramEnd"/>
            <w:r>
              <w:rPr>
                <w:rFonts w:ascii="宋体" w:hAnsi="宋体" w:cs="PMingLiU" w:hint="eastAsia"/>
                <w:kern w:val="0"/>
                <w:sz w:val="18"/>
                <w:szCs w:val="18"/>
              </w:rPr>
              <w:t>能者等，具有辅导热忱，经过培训后具有专业知能者，认领辅导需要关怀的学生。</w:t>
            </w:r>
          </w:p>
        </w:tc>
        <w:tc>
          <w:tcPr>
            <w:tcW w:w="1701" w:type="dxa"/>
            <w:vAlign w:val="center"/>
          </w:tcPr>
          <w:p w14:paraId="3C6CC3F4" w14:textId="1E7CBB55" w:rsidR="00A44E91" w:rsidRDefault="00FD4C4A" w:rsidP="00172DD3">
            <w:pPr>
              <w:widowControl/>
              <w:jc w:val="center"/>
              <w:textAlignment w:val="center"/>
              <w:rPr>
                <w:rFonts w:ascii="宋体" w:hAnsi="宋体" w:cs="宋体"/>
                <w:sz w:val="18"/>
                <w:szCs w:val="18"/>
              </w:rPr>
            </w:pPr>
            <w:r>
              <w:rPr>
                <w:rFonts w:ascii="宋体" w:hAnsi="宋体" w:cs="宋体" w:hint="eastAsia"/>
                <w:sz w:val="18"/>
                <w:szCs w:val="18"/>
              </w:rPr>
              <w:t>s</w:t>
            </w:r>
            <w:r w:rsidRPr="00FD4C4A">
              <w:rPr>
                <w:rFonts w:ascii="宋体" w:hAnsi="宋体" w:cs="宋体"/>
                <w:sz w:val="18"/>
                <w:szCs w:val="18"/>
              </w:rPr>
              <w:t xml:space="preserve">tudent </w:t>
            </w:r>
            <w:r>
              <w:rPr>
                <w:rFonts w:ascii="宋体" w:hAnsi="宋体" w:cs="宋体" w:hint="eastAsia"/>
                <w:sz w:val="18"/>
                <w:szCs w:val="18"/>
              </w:rPr>
              <w:t>a</w:t>
            </w:r>
            <w:r w:rsidRPr="00FD4C4A">
              <w:rPr>
                <w:rFonts w:ascii="宋体" w:hAnsi="宋体" w:cs="宋体"/>
                <w:sz w:val="18"/>
                <w:szCs w:val="18"/>
              </w:rPr>
              <w:t>dvisor</w:t>
            </w:r>
          </w:p>
        </w:tc>
      </w:tr>
      <w:tr w:rsidR="00A44E91" w14:paraId="4A431DCD" w14:textId="77777777" w:rsidTr="00172DD3">
        <w:trPr>
          <w:trHeight w:val="204"/>
        </w:trPr>
        <w:tc>
          <w:tcPr>
            <w:tcW w:w="494" w:type="dxa"/>
            <w:vAlign w:val="center"/>
          </w:tcPr>
          <w:p w14:paraId="0B3F27F7" w14:textId="5A09B352"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13</w:t>
            </w:r>
          </w:p>
        </w:tc>
        <w:tc>
          <w:tcPr>
            <w:tcW w:w="1158" w:type="dxa"/>
            <w:vAlign w:val="center"/>
          </w:tcPr>
          <w:p w14:paraId="10ECDA6B" w14:textId="15D5B8D2" w:rsidR="00A44E91" w:rsidRDefault="00C77AD6" w:rsidP="00172DD3">
            <w:pPr>
              <w:widowControl/>
              <w:jc w:val="center"/>
              <w:textAlignment w:val="center"/>
              <w:rPr>
                <w:rFonts w:ascii="宋体" w:hAnsi="宋体" w:cs="PMingLiU"/>
                <w:sz w:val="18"/>
                <w:szCs w:val="18"/>
              </w:rPr>
            </w:pPr>
            <w:r w:rsidRPr="002854F9">
              <w:rPr>
                <w:rFonts w:ascii="宋体" w:hAnsi="宋体" w:cs="PMingLiU" w:hint="eastAsia"/>
                <w:sz w:val="18"/>
                <w:szCs w:val="18"/>
              </w:rPr>
              <w:t>（大陆无对应词汇）</w:t>
            </w:r>
          </w:p>
        </w:tc>
        <w:tc>
          <w:tcPr>
            <w:tcW w:w="2334" w:type="dxa"/>
            <w:vAlign w:val="center"/>
          </w:tcPr>
          <w:p w14:paraId="6983EA60" w14:textId="3D689172"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w:t>
            </w:r>
          </w:p>
        </w:tc>
        <w:tc>
          <w:tcPr>
            <w:tcW w:w="1134" w:type="dxa"/>
            <w:vAlign w:val="center"/>
          </w:tcPr>
          <w:p w14:paraId="04C344DD" w14:textId="7F3B3F6C"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补助方案</w:t>
            </w:r>
          </w:p>
        </w:tc>
        <w:tc>
          <w:tcPr>
            <w:tcW w:w="2552" w:type="dxa"/>
            <w:vAlign w:val="center"/>
          </w:tcPr>
          <w:p w14:paraId="5235798C" w14:textId="45110678"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一些因素（如：低收入户或中低收入户、经济弱势合并危机议题、高风险家庭或有家暴议题）经过承办人评估后，运用补助方案让来访者能够在</w:t>
            </w:r>
            <w:proofErr w:type="gramStart"/>
            <w:r>
              <w:rPr>
                <w:rFonts w:ascii="宋体" w:hAnsi="宋体" w:cs="PMingLiU" w:hint="eastAsia"/>
                <w:kern w:val="0"/>
                <w:sz w:val="18"/>
                <w:szCs w:val="18"/>
              </w:rPr>
              <w:t>有限次</w:t>
            </w:r>
            <w:proofErr w:type="gramEnd"/>
            <w:r>
              <w:rPr>
                <w:rFonts w:ascii="宋体" w:hAnsi="宋体" w:cs="PMingLiU" w:hint="eastAsia"/>
                <w:kern w:val="0"/>
                <w:sz w:val="18"/>
                <w:szCs w:val="18"/>
              </w:rPr>
              <w:t>的补助费用中，运用心理咨询的方法协助，改善心理健康状态与生活。</w:t>
            </w:r>
          </w:p>
        </w:tc>
        <w:tc>
          <w:tcPr>
            <w:tcW w:w="1701" w:type="dxa"/>
            <w:vAlign w:val="center"/>
          </w:tcPr>
          <w:p w14:paraId="6884D097" w14:textId="46B41222" w:rsidR="00A44E91" w:rsidRDefault="00FD4C4A" w:rsidP="00172DD3">
            <w:pPr>
              <w:widowControl/>
              <w:jc w:val="center"/>
              <w:textAlignment w:val="center"/>
              <w:rPr>
                <w:rFonts w:ascii="宋体" w:hAnsi="宋体" w:cs="宋体"/>
                <w:sz w:val="18"/>
                <w:szCs w:val="18"/>
              </w:rPr>
            </w:pPr>
            <w:r w:rsidRPr="00FD4C4A">
              <w:rPr>
                <w:rFonts w:ascii="宋体" w:hAnsi="宋体" w:cs="宋体" w:hint="eastAsia"/>
                <w:sz w:val="18"/>
                <w:szCs w:val="18"/>
              </w:rPr>
              <w:t>s</w:t>
            </w:r>
            <w:r w:rsidRPr="00FD4C4A">
              <w:rPr>
                <w:rFonts w:ascii="宋体" w:hAnsi="宋体" w:cs="宋体"/>
                <w:sz w:val="18"/>
                <w:szCs w:val="18"/>
              </w:rPr>
              <w:t xml:space="preserve">ubsidy </w:t>
            </w:r>
            <w:r w:rsidRPr="00FD4C4A">
              <w:rPr>
                <w:rFonts w:ascii="宋体" w:hAnsi="宋体" w:cs="宋体" w:hint="eastAsia"/>
                <w:sz w:val="18"/>
                <w:szCs w:val="18"/>
              </w:rPr>
              <w:t>p</w:t>
            </w:r>
            <w:r w:rsidRPr="00FD4C4A">
              <w:rPr>
                <w:rFonts w:ascii="宋体" w:hAnsi="宋体" w:cs="宋体"/>
                <w:sz w:val="18"/>
                <w:szCs w:val="18"/>
              </w:rPr>
              <w:t>rogram</w:t>
            </w:r>
          </w:p>
        </w:tc>
      </w:tr>
      <w:tr w:rsidR="00A44E91" w14:paraId="44A68BAD" w14:textId="77777777" w:rsidTr="00172DD3">
        <w:trPr>
          <w:trHeight w:val="1814"/>
        </w:trPr>
        <w:tc>
          <w:tcPr>
            <w:tcW w:w="494" w:type="dxa"/>
            <w:vAlign w:val="center"/>
          </w:tcPr>
          <w:p w14:paraId="0BDB1F5C" w14:textId="514CCD61"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lastRenderedPageBreak/>
              <w:t>14</w:t>
            </w:r>
          </w:p>
        </w:tc>
        <w:tc>
          <w:tcPr>
            <w:tcW w:w="1158" w:type="dxa"/>
            <w:vAlign w:val="center"/>
          </w:tcPr>
          <w:p w14:paraId="704ED6C0" w14:textId="0296C335"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注册认证</w:t>
            </w:r>
          </w:p>
        </w:tc>
        <w:tc>
          <w:tcPr>
            <w:tcW w:w="2334" w:type="dxa"/>
            <w:vAlign w:val="center"/>
          </w:tcPr>
          <w:p w14:paraId="1B9164C9" w14:textId="5BC2D953" w:rsidR="00A44E91" w:rsidRDefault="00C77AD6" w:rsidP="00172DD3">
            <w:pPr>
              <w:widowControl/>
              <w:jc w:val="center"/>
              <w:textAlignment w:val="center"/>
              <w:rPr>
                <w:rFonts w:ascii="宋体" w:hAnsi="宋体" w:cs="PMingLiU"/>
                <w:sz w:val="18"/>
                <w:szCs w:val="18"/>
              </w:rPr>
            </w:pPr>
            <w:r w:rsidRPr="007D24E4">
              <w:rPr>
                <w:rFonts w:ascii="宋体" w:hAnsi="宋体" w:cs="PMingLiU" w:hint="eastAsia"/>
                <w:sz w:val="18"/>
                <w:szCs w:val="18"/>
              </w:rPr>
              <w:t>由第三方</w:t>
            </w:r>
            <w:r>
              <w:rPr>
                <w:rFonts w:ascii="宋体" w:hAnsi="宋体" w:cs="PMingLiU" w:hint="eastAsia"/>
                <w:sz w:val="18"/>
                <w:szCs w:val="18"/>
              </w:rPr>
              <w:t>机构开展，</w:t>
            </w:r>
            <w:r w:rsidRPr="007D24E4">
              <w:rPr>
                <w:rFonts w:ascii="宋体" w:hAnsi="宋体" w:cs="PMingLiU" w:hint="eastAsia"/>
                <w:sz w:val="18"/>
                <w:szCs w:val="18"/>
              </w:rPr>
              <w:t>注册认证包括对心理师职业资格的真实性和适用性，注册心理师的实际应用综合能力的评估。注册后的心理师，叫做注册心理师。</w:t>
            </w:r>
          </w:p>
        </w:tc>
        <w:tc>
          <w:tcPr>
            <w:tcW w:w="1134" w:type="dxa"/>
            <w:vAlign w:val="center"/>
          </w:tcPr>
          <w:p w14:paraId="33D42F30" w14:textId="032A33C6" w:rsidR="00A44E91" w:rsidRDefault="00C77AD6" w:rsidP="00172DD3">
            <w:pPr>
              <w:widowControl/>
              <w:jc w:val="center"/>
              <w:textAlignment w:val="center"/>
              <w:rPr>
                <w:rFonts w:ascii="宋体" w:hAnsi="宋体" w:cs="PMingLiU"/>
                <w:sz w:val="18"/>
                <w:szCs w:val="18"/>
              </w:rPr>
            </w:pPr>
            <w:r>
              <w:rPr>
                <w:rFonts w:ascii="宋体" w:hAnsi="宋体" w:cs="宋体" w:hint="eastAsia"/>
                <w:kern w:val="0"/>
                <w:sz w:val="18"/>
                <w:szCs w:val="18"/>
              </w:rPr>
              <w:t>执业登记</w:t>
            </w:r>
          </w:p>
        </w:tc>
        <w:tc>
          <w:tcPr>
            <w:tcW w:w="2552" w:type="dxa"/>
            <w:vAlign w:val="center"/>
          </w:tcPr>
          <w:p w14:paraId="6E2318CE" w14:textId="46E86A49" w:rsidR="00A44E91" w:rsidRDefault="00C77AD6" w:rsidP="00172DD3">
            <w:pPr>
              <w:jc w:val="center"/>
              <w:rPr>
                <w:rFonts w:ascii="宋体" w:hAnsi="宋体" w:cs="宋体"/>
                <w:kern w:val="0"/>
                <w:sz w:val="18"/>
                <w:szCs w:val="18"/>
              </w:rPr>
            </w:pPr>
            <w:r>
              <w:rPr>
                <w:rFonts w:ascii="宋体" w:hAnsi="宋体" w:cs="PMingLiU" w:hint="eastAsia"/>
                <w:kern w:val="0"/>
                <w:sz w:val="18"/>
                <w:szCs w:val="18"/>
              </w:rPr>
              <w:t>心理咨询师</w:t>
            </w:r>
            <w:r>
              <w:rPr>
                <w:rFonts w:ascii="宋体" w:hAnsi="宋体" w:cs="宋体" w:hint="eastAsia"/>
                <w:kern w:val="0"/>
                <w:sz w:val="18"/>
                <w:szCs w:val="18"/>
              </w:rPr>
              <w:t>到职</w:t>
            </w:r>
            <w:r>
              <w:rPr>
                <w:rFonts w:ascii="宋体" w:hAnsi="宋体" w:cs="PMingLiU" w:hint="eastAsia"/>
                <w:kern w:val="0"/>
                <w:sz w:val="18"/>
                <w:szCs w:val="18"/>
              </w:rPr>
              <w:t>日</w:t>
            </w:r>
            <w:r>
              <w:rPr>
                <w:rFonts w:ascii="宋体" w:hAnsi="宋体" w:cs="宋体" w:hint="eastAsia"/>
                <w:kern w:val="0"/>
                <w:sz w:val="18"/>
                <w:szCs w:val="18"/>
              </w:rPr>
              <w:t>，必须在到职当天尽速到卫生局办理执业登记。未完成执业登记/持有执照，不得执行心理</w:t>
            </w:r>
            <w:proofErr w:type="gramStart"/>
            <w:r>
              <w:rPr>
                <w:rFonts w:ascii="宋体" w:hAnsi="宋体" w:cs="宋体" w:hint="eastAsia"/>
                <w:kern w:val="0"/>
                <w:sz w:val="18"/>
                <w:szCs w:val="18"/>
              </w:rPr>
              <w:t>咨商相关</w:t>
            </w:r>
            <w:proofErr w:type="gramEnd"/>
            <w:r>
              <w:rPr>
                <w:rFonts w:ascii="宋体" w:hAnsi="宋体" w:cs="宋体" w:hint="eastAsia"/>
                <w:kern w:val="0"/>
                <w:sz w:val="18"/>
                <w:szCs w:val="18"/>
              </w:rPr>
              <w:t>业务。</w:t>
            </w:r>
          </w:p>
        </w:tc>
        <w:tc>
          <w:tcPr>
            <w:tcW w:w="1701" w:type="dxa"/>
            <w:vAlign w:val="center"/>
          </w:tcPr>
          <w:p w14:paraId="29119560" w14:textId="77777777" w:rsidR="00581969" w:rsidRPr="00581969" w:rsidRDefault="00581969" w:rsidP="00172DD3">
            <w:pPr>
              <w:widowControl/>
              <w:jc w:val="center"/>
              <w:textAlignment w:val="center"/>
              <w:rPr>
                <w:rFonts w:ascii="宋体" w:hAnsi="宋体" w:cs="宋体"/>
                <w:sz w:val="18"/>
                <w:szCs w:val="18"/>
              </w:rPr>
            </w:pPr>
            <w:r w:rsidRPr="00581969">
              <w:rPr>
                <w:rFonts w:ascii="宋体" w:hAnsi="宋体" w:cs="宋体" w:hint="eastAsia"/>
                <w:sz w:val="18"/>
                <w:szCs w:val="18"/>
              </w:rPr>
              <w:t>r</w:t>
            </w:r>
            <w:r w:rsidRPr="00581969">
              <w:rPr>
                <w:rFonts w:ascii="宋体" w:hAnsi="宋体" w:cs="宋体"/>
                <w:sz w:val="18"/>
                <w:szCs w:val="18"/>
              </w:rPr>
              <w:t xml:space="preserve">egistered </w:t>
            </w:r>
            <w:r w:rsidRPr="00581969">
              <w:rPr>
                <w:rFonts w:ascii="宋体" w:hAnsi="宋体" w:cs="宋体" w:hint="eastAsia"/>
                <w:sz w:val="18"/>
                <w:szCs w:val="18"/>
              </w:rPr>
              <w:t>c</w:t>
            </w:r>
          </w:p>
          <w:p w14:paraId="537B84E8" w14:textId="229C3C39" w:rsidR="00A44E91" w:rsidRDefault="00581969" w:rsidP="00172DD3">
            <w:pPr>
              <w:widowControl/>
              <w:jc w:val="center"/>
              <w:textAlignment w:val="center"/>
              <w:rPr>
                <w:rFonts w:ascii="宋体" w:hAnsi="宋体" w:cs="宋体"/>
                <w:sz w:val="18"/>
                <w:szCs w:val="18"/>
              </w:rPr>
            </w:pPr>
            <w:proofErr w:type="spellStart"/>
            <w:r w:rsidRPr="00581969">
              <w:rPr>
                <w:rFonts w:ascii="宋体" w:hAnsi="宋体" w:cs="宋体"/>
                <w:sz w:val="18"/>
                <w:szCs w:val="18"/>
              </w:rPr>
              <w:t>ertification</w:t>
            </w:r>
            <w:proofErr w:type="spellEnd"/>
          </w:p>
        </w:tc>
      </w:tr>
      <w:tr w:rsidR="00A44E91" w14:paraId="5B1021CD" w14:textId="77777777" w:rsidTr="00172DD3">
        <w:trPr>
          <w:trHeight w:val="1709"/>
        </w:trPr>
        <w:tc>
          <w:tcPr>
            <w:tcW w:w="494" w:type="dxa"/>
            <w:vAlign w:val="center"/>
          </w:tcPr>
          <w:p w14:paraId="277CA05E" w14:textId="5F3D29D1"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15</w:t>
            </w:r>
          </w:p>
        </w:tc>
        <w:tc>
          <w:tcPr>
            <w:tcW w:w="1158" w:type="dxa"/>
            <w:vAlign w:val="center"/>
          </w:tcPr>
          <w:p w14:paraId="732102DF" w14:textId="0DAB6356" w:rsidR="00A44E91" w:rsidRDefault="00C77AD6" w:rsidP="00172DD3">
            <w:pPr>
              <w:widowControl/>
              <w:jc w:val="center"/>
              <w:textAlignment w:val="center"/>
              <w:rPr>
                <w:rFonts w:ascii="宋体" w:hAnsi="宋体" w:cs="PMingLiU"/>
                <w:sz w:val="18"/>
                <w:szCs w:val="18"/>
              </w:rPr>
            </w:pPr>
            <w:r w:rsidRPr="002854F9">
              <w:rPr>
                <w:rFonts w:ascii="宋体" w:hAnsi="宋体" w:cs="PMingLiU" w:hint="eastAsia"/>
                <w:sz w:val="18"/>
                <w:szCs w:val="18"/>
              </w:rPr>
              <w:t>（大陆无对应词汇）</w:t>
            </w:r>
          </w:p>
        </w:tc>
        <w:tc>
          <w:tcPr>
            <w:tcW w:w="2334" w:type="dxa"/>
            <w:vAlign w:val="center"/>
          </w:tcPr>
          <w:p w14:paraId="54782537" w14:textId="608ABB93" w:rsidR="00A44E91"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w:t>
            </w:r>
          </w:p>
        </w:tc>
        <w:tc>
          <w:tcPr>
            <w:tcW w:w="1134" w:type="dxa"/>
            <w:vAlign w:val="center"/>
          </w:tcPr>
          <w:p w14:paraId="203880BB" w14:textId="644E8A3D" w:rsidR="00A44E91" w:rsidRDefault="00C77AD6"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支援报备</w:t>
            </w:r>
          </w:p>
        </w:tc>
        <w:tc>
          <w:tcPr>
            <w:tcW w:w="2552" w:type="dxa"/>
            <w:vAlign w:val="center"/>
          </w:tcPr>
          <w:p w14:paraId="32AF3FEE" w14:textId="69673060" w:rsidR="00A44E91" w:rsidRDefault="00C77AD6" w:rsidP="00172DD3">
            <w:pPr>
              <w:jc w:val="center"/>
              <w:rPr>
                <w:rFonts w:ascii="宋体" w:hAnsi="宋体" w:cs="宋体"/>
                <w:kern w:val="0"/>
                <w:sz w:val="18"/>
                <w:szCs w:val="18"/>
              </w:rPr>
            </w:pPr>
            <w:r>
              <w:rPr>
                <w:rFonts w:ascii="宋体" w:hAnsi="宋体" w:cs="宋体" w:hint="eastAsia"/>
                <w:kern w:val="0"/>
                <w:sz w:val="18"/>
                <w:szCs w:val="18"/>
              </w:rPr>
              <w:t>当心理</w:t>
            </w:r>
            <w:proofErr w:type="gramStart"/>
            <w:r>
              <w:rPr>
                <w:rFonts w:ascii="宋体" w:hAnsi="宋体" w:cs="宋体" w:hint="eastAsia"/>
                <w:kern w:val="0"/>
                <w:sz w:val="18"/>
                <w:szCs w:val="18"/>
              </w:rPr>
              <w:t>师离开</w:t>
            </w:r>
            <w:proofErr w:type="gramEnd"/>
            <w:r>
              <w:rPr>
                <w:rFonts w:ascii="宋体" w:hAnsi="宋体" w:cs="宋体" w:hint="eastAsia"/>
                <w:kern w:val="0"/>
                <w:sz w:val="18"/>
                <w:szCs w:val="18"/>
              </w:rPr>
              <w:t>执业场所进行相关业务时，必须向当地卫生主管机关报备核准，</w:t>
            </w:r>
            <w:proofErr w:type="gramStart"/>
            <w:r>
              <w:rPr>
                <w:rFonts w:ascii="宋体" w:hAnsi="宋体" w:cs="宋体" w:hint="eastAsia"/>
                <w:kern w:val="0"/>
                <w:sz w:val="18"/>
                <w:szCs w:val="18"/>
              </w:rPr>
              <w:t>并副知执行</w:t>
            </w:r>
            <w:proofErr w:type="gramEnd"/>
            <w:r>
              <w:rPr>
                <w:rFonts w:ascii="宋体" w:hAnsi="宋体" w:cs="宋体" w:hint="eastAsia"/>
                <w:kern w:val="0"/>
                <w:sz w:val="18"/>
                <w:szCs w:val="18"/>
              </w:rPr>
              <w:t>地卫生主管机关后才可进行相关服务。</w:t>
            </w:r>
          </w:p>
        </w:tc>
        <w:tc>
          <w:tcPr>
            <w:tcW w:w="1701" w:type="dxa"/>
            <w:vAlign w:val="center"/>
          </w:tcPr>
          <w:p w14:paraId="08345792" w14:textId="039BE5E7" w:rsidR="00A44E91" w:rsidRDefault="00581969" w:rsidP="00172DD3">
            <w:pPr>
              <w:widowControl/>
              <w:jc w:val="center"/>
              <w:textAlignment w:val="center"/>
              <w:rPr>
                <w:rFonts w:ascii="宋体" w:hAnsi="宋体" w:cs="宋体"/>
                <w:sz w:val="18"/>
                <w:szCs w:val="18"/>
              </w:rPr>
            </w:pPr>
            <w:r w:rsidRPr="00581969">
              <w:rPr>
                <w:rFonts w:ascii="宋体" w:hAnsi="宋体" w:cs="宋体" w:hint="eastAsia"/>
                <w:sz w:val="18"/>
                <w:szCs w:val="18"/>
              </w:rPr>
              <w:t>r</w:t>
            </w:r>
            <w:r w:rsidRPr="00581969">
              <w:rPr>
                <w:rFonts w:ascii="宋体" w:hAnsi="宋体" w:cs="宋体"/>
                <w:sz w:val="18"/>
                <w:szCs w:val="18"/>
              </w:rPr>
              <w:t>eport of support</w:t>
            </w:r>
          </w:p>
        </w:tc>
      </w:tr>
      <w:tr w:rsidR="002854F9" w14:paraId="12058283" w14:textId="77777777" w:rsidTr="00172DD3">
        <w:tc>
          <w:tcPr>
            <w:tcW w:w="494" w:type="dxa"/>
            <w:vAlign w:val="center"/>
          </w:tcPr>
          <w:p w14:paraId="14EDA44B" w14:textId="44AAFDA1" w:rsidR="002854F9" w:rsidRPr="00414B9E" w:rsidRDefault="00C77AD6" w:rsidP="00172DD3">
            <w:pPr>
              <w:pStyle w:val="affffffd"/>
              <w:widowControl/>
              <w:numPr>
                <w:ilvl w:val="0"/>
                <w:numId w:val="30"/>
              </w:numPr>
              <w:ind w:firstLineChars="0"/>
              <w:jc w:val="center"/>
              <w:textAlignment w:val="center"/>
              <w:rPr>
                <w:rFonts w:ascii="宋体" w:hAnsi="宋体" w:cs="宋体"/>
                <w:sz w:val="18"/>
                <w:szCs w:val="18"/>
                <w:lang w:eastAsia="zh-TW"/>
              </w:rPr>
            </w:pPr>
            <w:r w:rsidRPr="00414B9E">
              <w:rPr>
                <w:rFonts w:ascii="PMingLiU" w:eastAsia="等线" w:hAnsi="PMingLiU" w:cs="PMingLiU" w:hint="eastAsia"/>
                <w:sz w:val="18"/>
                <w:szCs w:val="18"/>
              </w:rPr>
              <w:t>16</w:t>
            </w:r>
          </w:p>
        </w:tc>
        <w:tc>
          <w:tcPr>
            <w:tcW w:w="1158" w:type="dxa"/>
            <w:vAlign w:val="center"/>
          </w:tcPr>
          <w:p w14:paraId="7BC49D85" w14:textId="5D0A3211" w:rsidR="002854F9" w:rsidRDefault="00C77AD6" w:rsidP="00172DD3">
            <w:pPr>
              <w:widowControl/>
              <w:jc w:val="center"/>
              <w:textAlignment w:val="center"/>
              <w:rPr>
                <w:rFonts w:ascii="宋体" w:hAnsi="宋体" w:cs="PMingLiU"/>
                <w:sz w:val="18"/>
                <w:szCs w:val="18"/>
                <w:lang w:eastAsia="zh-TW"/>
              </w:rPr>
            </w:pPr>
            <w:r>
              <w:rPr>
                <w:rFonts w:ascii="宋体" w:hAnsi="宋体" w:cs="宋体" w:hint="eastAsia"/>
                <w:kern w:val="0"/>
                <w:sz w:val="18"/>
                <w:szCs w:val="18"/>
              </w:rPr>
              <w:t>转介</w:t>
            </w:r>
          </w:p>
        </w:tc>
        <w:tc>
          <w:tcPr>
            <w:tcW w:w="2334" w:type="dxa"/>
            <w:vAlign w:val="center"/>
          </w:tcPr>
          <w:p w14:paraId="40DBF413" w14:textId="3CE1C0EE" w:rsidR="002854F9" w:rsidRDefault="00C77AD6" w:rsidP="00172DD3">
            <w:pPr>
              <w:widowControl/>
              <w:jc w:val="center"/>
              <w:textAlignment w:val="center"/>
              <w:rPr>
                <w:rFonts w:ascii="宋体" w:hAnsi="宋体" w:cs="PMingLiU"/>
                <w:sz w:val="18"/>
                <w:szCs w:val="18"/>
              </w:rPr>
            </w:pPr>
            <w:r>
              <w:rPr>
                <w:rFonts w:ascii="宋体" w:hAnsi="宋体" w:cs="宋体" w:hint="eastAsia"/>
                <w:kern w:val="0"/>
                <w:sz w:val="18"/>
                <w:szCs w:val="18"/>
              </w:rPr>
              <w:t>当事人在心理、生活或生涯上遇到困扰，需要藉由心理</w:t>
            </w:r>
            <w:proofErr w:type="gramStart"/>
            <w:r>
              <w:rPr>
                <w:rFonts w:ascii="宋体" w:hAnsi="宋体" w:cs="宋体" w:hint="eastAsia"/>
                <w:kern w:val="0"/>
                <w:sz w:val="18"/>
                <w:szCs w:val="18"/>
              </w:rPr>
              <w:t>咨</w:t>
            </w:r>
            <w:proofErr w:type="gramEnd"/>
            <w:r>
              <w:rPr>
                <w:rFonts w:ascii="宋体" w:hAnsi="宋体" w:cs="宋体" w:hint="eastAsia"/>
                <w:kern w:val="0"/>
                <w:sz w:val="18"/>
                <w:szCs w:val="18"/>
              </w:rPr>
              <w:t>商或咨询资源的介入，能较有效 协助其缓解困扰，征得当事人同意后，将其导入</w:t>
            </w:r>
            <w:proofErr w:type="gramStart"/>
            <w:r>
              <w:rPr>
                <w:rFonts w:ascii="宋体" w:hAnsi="宋体" w:cs="宋体" w:hint="eastAsia"/>
                <w:kern w:val="0"/>
                <w:sz w:val="18"/>
                <w:szCs w:val="18"/>
              </w:rPr>
              <w:t>咨</w:t>
            </w:r>
            <w:proofErr w:type="gramEnd"/>
            <w:r>
              <w:rPr>
                <w:rFonts w:ascii="宋体" w:hAnsi="宋体" w:cs="宋体" w:hint="eastAsia"/>
                <w:kern w:val="0"/>
                <w:sz w:val="18"/>
                <w:szCs w:val="18"/>
              </w:rPr>
              <w:t>商系统，就是转介。</w:t>
            </w:r>
          </w:p>
        </w:tc>
        <w:tc>
          <w:tcPr>
            <w:tcW w:w="1134" w:type="dxa"/>
            <w:vAlign w:val="center"/>
          </w:tcPr>
          <w:p w14:paraId="512F4103" w14:textId="0A0DB474" w:rsidR="002854F9" w:rsidRDefault="00562A14" w:rsidP="00172DD3">
            <w:pPr>
              <w:widowControl/>
              <w:jc w:val="center"/>
              <w:textAlignment w:val="center"/>
              <w:rPr>
                <w:rFonts w:ascii="宋体" w:hAnsi="宋体" w:cs="宋体"/>
                <w:kern w:val="0"/>
                <w:sz w:val="18"/>
                <w:szCs w:val="18"/>
              </w:rPr>
            </w:pPr>
            <w:r>
              <w:rPr>
                <w:rFonts w:ascii="宋体" w:hAnsi="宋体" w:cs="宋体" w:hint="eastAsia"/>
                <w:kern w:val="0"/>
                <w:sz w:val="18"/>
                <w:szCs w:val="18"/>
              </w:rPr>
              <w:t>转介、转诊</w:t>
            </w:r>
          </w:p>
        </w:tc>
        <w:tc>
          <w:tcPr>
            <w:tcW w:w="2552" w:type="dxa"/>
            <w:vAlign w:val="center"/>
          </w:tcPr>
          <w:p w14:paraId="1CDDEE34" w14:textId="1E802405" w:rsidR="002854F9" w:rsidRDefault="00C77AD6" w:rsidP="00172DD3">
            <w:pPr>
              <w:widowControl/>
              <w:jc w:val="center"/>
              <w:textAlignment w:val="center"/>
              <w:rPr>
                <w:rFonts w:ascii="宋体" w:hAnsi="宋体" w:cs="宋体"/>
                <w:kern w:val="0"/>
                <w:sz w:val="18"/>
                <w:szCs w:val="18"/>
              </w:rPr>
            </w:pPr>
            <w:r w:rsidRPr="00725849">
              <w:rPr>
                <w:rFonts w:ascii="宋体" w:hAnsi="宋体" w:cs="宋体" w:hint="eastAsia"/>
                <w:kern w:val="0"/>
                <w:sz w:val="18"/>
                <w:szCs w:val="18"/>
              </w:rPr>
              <w:t>（与大陆相同无差异）</w:t>
            </w:r>
          </w:p>
        </w:tc>
        <w:tc>
          <w:tcPr>
            <w:tcW w:w="1701" w:type="dxa"/>
            <w:vAlign w:val="center"/>
          </w:tcPr>
          <w:p w14:paraId="0907F9C4" w14:textId="58458E05" w:rsidR="002854F9" w:rsidRDefault="00C77AD6" w:rsidP="00172DD3">
            <w:pPr>
              <w:widowControl/>
              <w:jc w:val="center"/>
              <w:textAlignment w:val="center"/>
              <w:rPr>
                <w:rFonts w:ascii="宋体" w:hAnsi="宋体" w:cs="宋体"/>
                <w:sz w:val="18"/>
                <w:szCs w:val="18"/>
              </w:rPr>
            </w:pPr>
            <w:r>
              <w:rPr>
                <w:rFonts w:ascii="宋体" w:hAnsi="宋体" w:cs="宋体" w:hint="eastAsia"/>
                <w:sz w:val="18"/>
                <w:szCs w:val="18"/>
              </w:rPr>
              <w:t>referral</w:t>
            </w:r>
          </w:p>
        </w:tc>
      </w:tr>
      <w:tr w:rsidR="00A44E91" w14:paraId="0655B544" w14:textId="77777777" w:rsidTr="00172DD3">
        <w:tc>
          <w:tcPr>
            <w:tcW w:w="494" w:type="dxa"/>
            <w:vAlign w:val="center"/>
          </w:tcPr>
          <w:p w14:paraId="786C98CE" w14:textId="0EDA4AB9" w:rsidR="00A44E91" w:rsidRPr="00414B9E" w:rsidRDefault="00C77AD6" w:rsidP="00172DD3">
            <w:pPr>
              <w:pStyle w:val="affffffd"/>
              <w:widowControl/>
              <w:numPr>
                <w:ilvl w:val="0"/>
                <w:numId w:val="30"/>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17</w:t>
            </w:r>
          </w:p>
        </w:tc>
        <w:tc>
          <w:tcPr>
            <w:tcW w:w="1158" w:type="dxa"/>
            <w:vAlign w:val="center"/>
          </w:tcPr>
          <w:p w14:paraId="792F0008" w14:textId="01F854D6" w:rsidR="00A44E91" w:rsidRDefault="00C77AD6" w:rsidP="00172DD3">
            <w:pPr>
              <w:widowControl/>
              <w:jc w:val="center"/>
              <w:textAlignment w:val="center"/>
              <w:rPr>
                <w:rFonts w:ascii="宋体" w:hAnsi="宋体" w:cs="PMingLiU"/>
                <w:sz w:val="18"/>
                <w:szCs w:val="18"/>
              </w:rPr>
            </w:pPr>
            <w:r w:rsidRPr="00215622">
              <w:rPr>
                <w:rFonts w:ascii="宋体" w:hAnsi="宋体" w:cs="PMingLiU" w:hint="eastAsia"/>
                <w:sz w:val="18"/>
                <w:szCs w:val="18"/>
              </w:rPr>
              <w:t>继续教育或再培训项目</w:t>
            </w:r>
          </w:p>
        </w:tc>
        <w:tc>
          <w:tcPr>
            <w:tcW w:w="2334" w:type="dxa"/>
            <w:vAlign w:val="center"/>
          </w:tcPr>
          <w:p w14:paraId="1B213403" w14:textId="790E4C60" w:rsidR="00215622" w:rsidRDefault="00C77AD6" w:rsidP="00172DD3">
            <w:pPr>
              <w:widowControl/>
              <w:jc w:val="center"/>
              <w:textAlignment w:val="center"/>
              <w:rPr>
                <w:rFonts w:ascii="宋体" w:hAnsi="宋体" w:cs="PMingLiU"/>
                <w:sz w:val="18"/>
                <w:szCs w:val="18"/>
              </w:rPr>
            </w:pPr>
            <w:r>
              <w:rPr>
                <w:rFonts w:ascii="宋体" w:hAnsi="宋体" w:cs="PMingLiU" w:hint="eastAsia"/>
                <w:sz w:val="18"/>
                <w:szCs w:val="18"/>
              </w:rPr>
              <w:t>根据</w:t>
            </w:r>
            <w:r w:rsidRPr="00766F7B">
              <w:rPr>
                <w:rFonts w:ascii="宋体" w:hAnsi="宋体" w:cs="PMingLiU" w:hint="eastAsia"/>
                <w:sz w:val="18"/>
                <w:szCs w:val="18"/>
              </w:rPr>
              <w:t>中国心理学会临床与咨询心理学专业机构和专业人员注册系统</w:t>
            </w:r>
            <w:r>
              <w:rPr>
                <w:rFonts w:ascii="宋体" w:hAnsi="宋体" w:cs="PMingLiU" w:hint="eastAsia"/>
                <w:sz w:val="18"/>
                <w:szCs w:val="18"/>
              </w:rPr>
              <w:t>要求，</w:t>
            </w:r>
            <w:r w:rsidRPr="00766F7B">
              <w:rPr>
                <w:rFonts w:ascii="宋体" w:hAnsi="宋体" w:cs="PMingLiU" w:hint="eastAsia"/>
                <w:sz w:val="18"/>
                <w:szCs w:val="18"/>
              </w:rPr>
              <w:t>注册继续教育或培训项目(以下简称培训项目)旨在使注册人员更新专业知识、提高专业理论和专业技能、提升自我觉察。培训项目若要得到注册登记，其负责人或机构(无论其所有制性质是否为商业机构等)应确保该项目不以营利为目的，并符合</w:t>
            </w:r>
            <w:r>
              <w:rPr>
                <w:rFonts w:ascii="宋体" w:hAnsi="宋体" w:cs="PMingLiU" w:hint="eastAsia"/>
                <w:sz w:val="18"/>
                <w:szCs w:val="18"/>
              </w:rPr>
              <w:t>注册系统</w:t>
            </w:r>
            <w:r w:rsidRPr="00766F7B">
              <w:rPr>
                <w:rFonts w:ascii="宋体" w:hAnsi="宋体" w:cs="PMingLiU" w:hint="eastAsia"/>
                <w:sz w:val="18"/>
                <w:szCs w:val="18"/>
              </w:rPr>
              <w:t>标准。</w:t>
            </w:r>
          </w:p>
        </w:tc>
        <w:tc>
          <w:tcPr>
            <w:tcW w:w="1134" w:type="dxa"/>
            <w:vAlign w:val="center"/>
          </w:tcPr>
          <w:p w14:paraId="63D5095D" w14:textId="532A12AA" w:rsidR="00A44E91" w:rsidRDefault="00C77AD6" w:rsidP="00172DD3">
            <w:pPr>
              <w:widowControl/>
              <w:jc w:val="center"/>
              <w:textAlignment w:val="center"/>
              <w:rPr>
                <w:rFonts w:ascii="宋体" w:hAnsi="宋体" w:cs="PMingLiU"/>
                <w:sz w:val="18"/>
                <w:szCs w:val="18"/>
                <w:lang w:eastAsia="zh-TW"/>
              </w:rPr>
            </w:pPr>
            <w:r>
              <w:rPr>
                <w:rFonts w:ascii="宋体" w:hAnsi="宋体" w:cs="PMingLiU" w:hint="eastAsia"/>
                <w:sz w:val="18"/>
                <w:szCs w:val="18"/>
              </w:rPr>
              <w:t>心理</w:t>
            </w:r>
            <w:proofErr w:type="gramStart"/>
            <w:r>
              <w:rPr>
                <w:rFonts w:ascii="宋体" w:hAnsi="宋体" w:cs="PMingLiU" w:hint="eastAsia"/>
                <w:sz w:val="18"/>
                <w:szCs w:val="18"/>
              </w:rPr>
              <w:t>师继续</w:t>
            </w:r>
            <w:proofErr w:type="gramEnd"/>
            <w:r>
              <w:rPr>
                <w:rFonts w:ascii="宋体" w:hAnsi="宋体" w:cs="PMingLiU" w:hint="eastAsia"/>
                <w:sz w:val="18"/>
                <w:szCs w:val="18"/>
              </w:rPr>
              <w:t>教育</w:t>
            </w:r>
          </w:p>
        </w:tc>
        <w:tc>
          <w:tcPr>
            <w:tcW w:w="2552" w:type="dxa"/>
            <w:vAlign w:val="center"/>
          </w:tcPr>
          <w:p w14:paraId="7ED5306A" w14:textId="53433B41" w:rsidR="00A44E91" w:rsidRDefault="00C77AD6" w:rsidP="00172DD3">
            <w:pPr>
              <w:widowControl/>
              <w:jc w:val="center"/>
              <w:textAlignment w:val="center"/>
              <w:rPr>
                <w:rFonts w:ascii="宋体" w:hAnsi="宋体" w:cs="宋体"/>
                <w:kern w:val="0"/>
                <w:sz w:val="18"/>
                <w:szCs w:val="18"/>
              </w:rPr>
            </w:pPr>
            <w:r>
              <w:rPr>
                <w:rFonts w:ascii="宋体" w:hAnsi="宋体" w:cs="PMingLiU" w:hint="eastAsia"/>
                <w:kern w:val="0"/>
                <w:sz w:val="18"/>
                <w:szCs w:val="18"/>
              </w:rPr>
              <w:t>心理师执业执照及每次办理执业执照更新换领执业执照，其执业执照有效期间为六年，且必须接受继续教育课程达180点以上，课程内容包含：专业课程、伦理、法规等。</w:t>
            </w:r>
          </w:p>
        </w:tc>
        <w:tc>
          <w:tcPr>
            <w:tcW w:w="1701" w:type="dxa"/>
            <w:vAlign w:val="center"/>
          </w:tcPr>
          <w:p w14:paraId="53AF4778" w14:textId="77D7BD9C" w:rsidR="00A44E91" w:rsidRDefault="00C77AD6" w:rsidP="00172DD3">
            <w:pPr>
              <w:widowControl/>
              <w:jc w:val="center"/>
              <w:textAlignment w:val="center"/>
              <w:rPr>
                <w:rFonts w:ascii="宋体" w:hAnsi="宋体" w:cs="宋体"/>
                <w:sz w:val="18"/>
                <w:szCs w:val="18"/>
              </w:rPr>
            </w:pPr>
            <w:r>
              <w:rPr>
                <w:rFonts w:ascii="宋体" w:hAnsi="宋体" w:cs="宋体" w:hint="eastAsia"/>
                <w:sz w:val="18"/>
                <w:szCs w:val="18"/>
              </w:rPr>
              <w:t>continuing education of counseling psychologists</w:t>
            </w:r>
          </w:p>
        </w:tc>
      </w:tr>
    </w:tbl>
    <w:p w14:paraId="4E7D7879" w14:textId="7F4BEB90" w:rsidR="00414B9E" w:rsidRDefault="00A44E91" w:rsidP="00414B9E">
      <w:pPr>
        <w:pStyle w:val="af7"/>
        <w:numPr>
          <w:ilvl w:val="0"/>
          <w:numId w:val="0"/>
        </w:numPr>
      </w:pPr>
      <w:r>
        <w:rPr>
          <w:rFonts w:ascii="宋体" w:eastAsia="PMingLiU" w:hAnsi="宋体"/>
        </w:rPr>
        <w:br w:type="page"/>
      </w:r>
      <w:r w:rsidR="00414B9E">
        <w:rPr>
          <w:rFonts w:hint="eastAsia"/>
        </w:rPr>
        <w:lastRenderedPageBreak/>
        <w:t xml:space="preserve">表 </w:t>
      </w:r>
      <w:r w:rsidR="00414B9E">
        <w:fldChar w:fldCharType="begin"/>
      </w:r>
      <w:r w:rsidR="00414B9E">
        <w:instrText xml:space="preserve"> </w:instrText>
      </w:r>
      <w:r w:rsidR="00414B9E">
        <w:rPr>
          <w:rFonts w:hint="eastAsia"/>
        </w:rPr>
        <w:instrText>SEQ 表格 \* ARABIC</w:instrText>
      </w:r>
      <w:r w:rsidR="00414B9E">
        <w:instrText xml:space="preserve"> </w:instrText>
      </w:r>
      <w:r w:rsidR="00414B9E">
        <w:fldChar w:fldCharType="separate"/>
      </w:r>
      <w:r w:rsidR="00414B9E">
        <w:rPr>
          <w:noProof/>
        </w:rPr>
        <w:t>6</w:t>
      </w:r>
      <w:r w:rsidR="00414B9E">
        <w:fldChar w:fldCharType="end"/>
      </w:r>
      <w:r w:rsidR="00414B9E" w:rsidRPr="00A831E3">
        <w:rPr>
          <w:rFonts w:hint="eastAsia"/>
        </w:rPr>
        <w:t>服务结果术语对照</w:t>
      </w:r>
    </w:p>
    <w:tbl>
      <w:tblPr>
        <w:tblW w:w="9349"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4"/>
        <w:gridCol w:w="1158"/>
        <w:gridCol w:w="2334"/>
        <w:gridCol w:w="1134"/>
        <w:gridCol w:w="2552"/>
        <w:gridCol w:w="1677"/>
      </w:tblGrid>
      <w:tr w:rsidR="00A44E91" w14:paraId="1126F5F7" w14:textId="77777777" w:rsidTr="00414B9E">
        <w:trPr>
          <w:trHeight w:val="270"/>
        </w:trPr>
        <w:tc>
          <w:tcPr>
            <w:tcW w:w="494" w:type="dxa"/>
            <w:vMerge w:val="restart"/>
            <w:vAlign w:val="center"/>
          </w:tcPr>
          <w:p w14:paraId="4CFE6035" w14:textId="1E98DCF7" w:rsidR="00A44E91" w:rsidRPr="00414B9E" w:rsidRDefault="00414B9E" w:rsidP="00414B9E">
            <w:pPr>
              <w:rPr>
                <w:rFonts w:ascii="宋体" w:hAnsi="宋体" w:cs="宋体"/>
                <w:b/>
                <w:bCs/>
                <w:sz w:val="18"/>
                <w:szCs w:val="18"/>
              </w:rPr>
            </w:pPr>
            <w:r w:rsidRPr="00414B9E">
              <w:rPr>
                <w:rFonts w:ascii="宋体" w:hAnsi="宋体" w:cs="宋体" w:hint="eastAsia"/>
                <w:b/>
                <w:bCs/>
                <w:sz w:val="18"/>
                <w:szCs w:val="18"/>
              </w:rPr>
              <w:t>序号</w:t>
            </w:r>
          </w:p>
        </w:tc>
        <w:tc>
          <w:tcPr>
            <w:tcW w:w="3492" w:type="dxa"/>
            <w:gridSpan w:val="2"/>
            <w:vAlign w:val="center"/>
          </w:tcPr>
          <w:p w14:paraId="55BDBDE6" w14:textId="207A72ED"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大陆</w:t>
            </w:r>
          </w:p>
        </w:tc>
        <w:tc>
          <w:tcPr>
            <w:tcW w:w="3686" w:type="dxa"/>
            <w:gridSpan w:val="2"/>
            <w:vAlign w:val="center"/>
          </w:tcPr>
          <w:p w14:paraId="6B2B08ED" w14:textId="1835550B"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台湾地区</w:t>
            </w:r>
          </w:p>
        </w:tc>
        <w:tc>
          <w:tcPr>
            <w:tcW w:w="1677" w:type="dxa"/>
            <w:vMerge w:val="restart"/>
            <w:vAlign w:val="center"/>
          </w:tcPr>
          <w:p w14:paraId="6D026D46" w14:textId="6961A7B3" w:rsidR="00A44E91" w:rsidRPr="00414B9E" w:rsidRDefault="00414B9E">
            <w:pPr>
              <w:jc w:val="center"/>
              <w:rPr>
                <w:rFonts w:ascii="宋体" w:hAnsi="宋体" w:cs="宋体"/>
                <w:b/>
                <w:bCs/>
                <w:sz w:val="18"/>
                <w:szCs w:val="18"/>
              </w:rPr>
            </w:pPr>
            <w:r w:rsidRPr="00414B9E">
              <w:rPr>
                <w:rFonts w:ascii="宋体" w:hAnsi="宋体" w:cs="宋体" w:hint="eastAsia"/>
                <w:b/>
                <w:bCs/>
                <w:sz w:val="18"/>
                <w:szCs w:val="18"/>
              </w:rPr>
              <w:t>英文词语</w:t>
            </w:r>
          </w:p>
        </w:tc>
      </w:tr>
      <w:tr w:rsidR="00A44E91" w14:paraId="39834461" w14:textId="77777777" w:rsidTr="00414B9E">
        <w:trPr>
          <w:trHeight w:val="285"/>
        </w:trPr>
        <w:tc>
          <w:tcPr>
            <w:tcW w:w="494" w:type="dxa"/>
            <w:vMerge/>
            <w:vAlign w:val="center"/>
          </w:tcPr>
          <w:p w14:paraId="1EB6CEFD" w14:textId="77777777" w:rsidR="00A44E91" w:rsidRPr="00414B9E" w:rsidRDefault="00A44E91" w:rsidP="00414B9E">
            <w:pPr>
              <w:pStyle w:val="affffffd"/>
              <w:numPr>
                <w:ilvl w:val="0"/>
                <w:numId w:val="29"/>
              </w:numPr>
              <w:ind w:firstLineChars="0"/>
              <w:jc w:val="center"/>
              <w:rPr>
                <w:rFonts w:ascii="宋体" w:hAnsi="宋体" w:cs="宋体"/>
                <w:b/>
                <w:bCs/>
                <w:sz w:val="18"/>
                <w:szCs w:val="18"/>
              </w:rPr>
            </w:pPr>
          </w:p>
        </w:tc>
        <w:tc>
          <w:tcPr>
            <w:tcW w:w="1158" w:type="dxa"/>
            <w:vAlign w:val="center"/>
          </w:tcPr>
          <w:p w14:paraId="662F739C" w14:textId="5DE9BD18"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术语</w:t>
            </w:r>
          </w:p>
        </w:tc>
        <w:tc>
          <w:tcPr>
            <w:tcW w:w="2334" w:type="dxa"/>
            <w:vAlign w:val="center"/>
          </w:tcPr>
          <w:p w14:paraId="45730E40" w14:textId="30809559"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释义</w:t>
            </w:r>
          </w:p>
        </w:tc>
        <w:tc>
          <w:tcPr>
            <w:tcW w:w="1134" w:type="dxa"/>
            <w:vAlign w:val="center"/>
          </w:tcPr>
          <w:p w14:paraId="69F67A46" w14:textId="023FF298"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术语</w:t>
            </w:r>
          </w:p>
        </w:tc>
        <w:tc>
          <w:tcPr>
            <w:tcW w:w="2552" w:type="dxa"/>
            <w:vAlign w:val="center"/>
          </w:tcPr>
          <w:p w14:paraId="2FBDC525" w14:textId="441F85AA" w:rsidR="00A44E91" w:rsidRPr="00414B9E" w:rsidRDefault="00C77AD6">
            <w:pPr>
              <w:widowControl/>
              <w:jc w:val="center"/>
              <w:textAlignment w:val="center"/>
              <w:rPr>
                <w:rFonts w:ascii="宋体" w:hAnsi="宋体" w:cs="宋体"/>
                <w:b/>
                <w:bCs/>
                <w:sz w:val="18"/>
                <w:szCs w:val="18"/>
              </w:rPr>
            </w:pPr>
            <w:r w:rsidRPr="00414B9E">
              <w:rPr>
                <w:rFonts w:ascii="宋体" w:hAnsi="宋体" w:cs="宋体" w:hint="eastAsia"/>
                <w:b/>
                <w:bCs/>
                <w:kern w:val="0"/>
                <w:sz w:val="18"/>
                <w:szCs w:val="18"/>
              </w:rPr>
              <w:t>释义</w:t>
            </w:r>
          </w:p>
        </w:tc>
        <w:tc>
          <w:tcPr>
            <w:tcW w:w="1677" w:type="dxa"/>
            <w:vMerge/>
            <w:vAlign w:val="center"/>
          </w:tcPr>
          <w:p w14:paraId="1E40DDA2" w14:textId="77777777" w:rsidR="00A44E91" w:rsidRDefault="00A44E91">
            <w:pPr>
              <w:jc w:val="center"/>
              <w:rPr>
                <w:rFonts w:ascii="宋体" w:hAnsi="宋体" w:cs="宋体"/>
                <w:sz w:val="18"/>
                <w:szCs w:val="18"/>
              </w:rPr>
            </w:pPr>
          </w:p>
        </w:tc>
      </w:tr>
      <w:tr w:rsidR="002854F9" w14:paraId="52F7EB97" w14:textId="77777777" w:rsidTr="00414B9E">
        <w:tc>
          <w:tcPr>
            <w:tcW w:w="494" w:type="dxa"/>
            <w:vAlign w:val="center"/>
          </w:tcPr>
          <w:p w14:paraId="7BE2FD60" w14:textId="25AB6F3F" w:rsidR="002854F9" w:rsidRPr="00414B9E" w:rsidRDefault="00C77AD6" w:rsidP="00414B9E">
            <w:pPr>
              <w:pStyle w:val="affffffd"/>
              <w:widowControl/>
              <w:numPr>
                <w:ilvl w:val="0"/>
                <w:numId w:val="29"/>
              </w:numPr>
              <w:ind w:firstLineChars="0"/>
              <w:jc w:val="center"/>
              <w:textAlignment w:val="center"/>
              <w:rPr>
                <w:rFonts w:ascii="宋体" w:hAnsi="宋体" w:cs="宋体"/>
                <w:sz w:val="18"/>
                <w:szCs w:val="18"/>
              </w:rPr>
            </w:pPr>
            <w:r w:rsidRPr="00414B9E">
              <w:rPr>
                <w:rFonts w:ascii="宋体" w:hAnsi="宋体" w:cs="宋体" w:hint="eastAsia"/>
                <w:sz w:val="18"/>
                <w:szCs w:val="18"/>
              </w:rPr>
              <w:t>1</w:t>
            </w:r>
          </w:p>
        </w:tc>
        <w:tc>
          <w:tcPr>
            <w:tcW w:w="1158" w:type="dxa"/>
            <w:vAlign w:val="center"/>
          </w:tcPr>
          <w:p w14:paraId="4E1F384C" w14:textId="34D3B0E0" w:rsidR="002854F9" w:rsidRDefault="00C77AD6" w:rsidP="002854F9">
            <w:pPr>
              <w:widowControl/>
              <w:jc w:val="center"/>
              <w:textAlignment w:val="center"/>
              <w:rPr>
                <w:rFonts w:ascii="宋体" w:hAnsi="宋体" w:cs="宋体"/>
                <w:sz w:val="18"/>
                <w:szCs w:val="18"/>
              </w:rPr>
            </w:pPr>
            <w:r>
              <w:rPr>
                <w:rFonts w:ascii="宋体" w:hAnsi="宋体" w:cs="PMingLiU" w:hint="eastAsia"/>
                <w:sz w:val="18"/>
                <w:szCs w:val="18"/>
              </w:rPr>
              <w:t>满意度</w:t>
            </w:r>
          </w:p>
        </w:tc>
        <w:tc>
          <w:tcPr>
            <w:tcW w:w="2334" w:type="dxa"/>
            <w:vAlign w:val="center"/>
          </w:tcPr>
          <w:p w14:paraId="1EBF8F28" w14:textId="70BFCCBF" w:rsidR="002854F9" w:rsidRDefault="00C77AD6" w:rsidP="002854F9">
            <w:pPr>
              <w:widowControl/>
              <w:textAlignment w:val="center"/>
              <w:rPr>
                <w:rFonts w:ascii="宋体" w:hAnsi="宋体" w:cs="宋体"/>
                <w:sz w:val="18"/>
                <w:szCs w:val="18"/>
              </w:rPr>
            </w:pPr>
            <w:r>
              <w:rPr>
                <w:rFonts w:ascii="宋体" w:hAnsi="宋体" w:cs="PMingLiU" w:hint="eastAsia"/>
                <w:sz w:val="18"/>
                <w:szCs w:val="18"/>
              </w:rPr>
              <w:t>来访者和顾客对于所接受心理咨询服务的实际感受，与其心理预期的匹配程度。</w:t>
            </w:r>
          </w:p>
        </w:tc>
        <w:tc>
          <w:tcPr>
            <w:tcW w:w="1134" w:type="dxa"/>
            <w:vAlign w:val="center"/>
          </w:tcPr>
          <w:p w14:paraId="35E3B950" w14:textId="7951D592" w:rsidR="002854F9" w:rsidRDefault="00C77AD6" w:rsidP="002854F9">
            <w:pPr>
              <w:widowControl/>
              <w:jc w:val="center"/>
              <w:textAlignment w:val="center"/>
              <w:rPr>
                <w:rFonts w:ascii="宋体" w:hAnsi="宋体" w:cs="宋体"/>
                <w:kern w:val="0"/>
                <w:sz w:val="18"/>
                <w:szCs w:val="18"/>
              </w:rPr>
            </w:pPr>
            <w:r w:rsidRPr="000A5866">
              <w:rPr>
                <w:rFonts w:ascii="宋体" w:hAnsi="宋体" w:cs="宋体" w:hint="eastAsia"/>
                <w:kern w:val="0"/>
                <w:sz w:val="18"/>
                <w:szCs w:val="18"/>
              </w:rPr>
              <w:t>（与大陆相同无差异）</w:t>
            </w:r>
          </w:p>
        </w:tc>
        <w:tc>
          <w:tcPr>
            <w:tcW w:w="2552" w:type="dxa"/>
            <w:vAlign w:val="center"/>
          </w:tcPr>
          <w:p w14:paraId="7C490C59" w14:textId="38954E45" w:rsidR="002854F9" w:rsidRDefault="00C77AD6" w:rsidP="002854F9">
            <w:pPr>
              <w:widowControl/>
              <w:jc w:val="center"/>
              <w:textAlignment w:val="center"/>
              <w:rPr>
                <w:rFonts w:ascii="宋体" w:hAnsi="宋体" w:cs="宋体"/>
                <w:kern w:val="0"/>
                <w:sz w:val="18"/>
                <w:szCs w:val="18"/>
              </w:rPr>
            </w:pPr>
            <w:r w:rsidRPr="000A5866">
              <w:rPr>
                <w:rFonts w:ascii="宋体" w:hAnsi="宋体" w:cs="宋体" w:hint="eastAsia"/>
                <w:kern w:val="0"/>
                <w:sz w:val="18"/>
                <w:szCs w:val="18"/>
              </w:rPr>
              <w:t>（与大陆相同无差异）</w:t>
            </w:r>
          </w:p>
        </w:tc>
        <w:tc>
          <w:tcPr>
            <w:tcW w:w="1677" w:type="dxa"/>
            <w:vAlign w:val="center"/>
          </w:tcPr>
          <w:p w14:paraId="196BADD1" w14:textId="3ED6D515" w:rsidR="002854F9" w:rsidRDefault="00C77AD6" w:rsidP="002854F9">
            <w:pPr>
              <w:widowControl/>
              <w:jc w:val="left"/>
              <w:textAlignment w:val="center"/>
              <w:rPr>
                <w:rFonts w:ascii="宋体" w:hAnsi="宋体" w:cs="宋体"/>
                <w:sz w:val="18"/>
                <w:szCs w:val="18"/>
              </w:rPr>
            </w:pPr>
            <w:r>
              <w:rPr>
                <w:rFonts w:ascii="宋体" w:hAnsi="宋体" w:cs="宋体" w:hint="eastAsia"/>
                <w:sz w:val="18"/>
                <w:szCs w:val="18"/>
              </w:rPr>
              <w:t>degree of satisfaction</w:t>
            </w:r>
          </w:p>
        </w:tc>
      </w:tr>
      <w:tr w:rsidR="00A44E91" w14:paraId="76A08F9D" w14:textId="77777777" w:rsidTr="00414B9E">
        <w:tc>
          <w:tcPr>
            <w:tcW w:w="494" w:type="dxa"/>
            <w:vAlign w:val="center"/>
          </w:tcPr>
          <w:p w14:paraId="0C15D055" w14:textId="2A9D2573" w:rsidR="00A44E91" w:rsidRPr="00414B9E" w:rsidRDefault="00C77AD6" w:rsidP="00414B9E">
            <w:pPr>
              <w:pStyle w:val="affffffd"/>
              <w:widowControl/>
              <w:numPr>
                <w:ilvl w:val="0"/>
                <w:numId w:val="29"/>
              </w:numPr>
              <w:ind w:firstLineChars="0"/>
              <w:jc w:val="center"/>
              <w:textAlignment w:val="center"/>
              <w:rPr>
                <w:rFonts w:ascii="宋体" w:hAnsi="宋体" w:cs="宋体"/>
                <w:sz w:val="18"/>
                <w:szCs w:val="18"/>
              </w:rPr>
            </w:pPr>
            <w:r w:rsidRPr="00414B9E">
              <w:rPr>
                <w:rFonts w:ascii="宋体" w:hAnsi="宋体" w:cs="宋体" w:hint="eastAsia"/>
                <w:sz w:val="18"/>
                <w:szCs w:val="18"/>
              </w:rPr>
              <w:t>2</w:t>
            </w:r>
          </w:p>
        </w:tc>
        <w:tc>
          <w:tcPr>
            <w:tcW w:w="1158" w:type="dxa"/>
            <w:vAlign w:val="center"/>
          </w:tcPr>
          <w:p w14:paraId="3BE60381" w14:textId="3CAF8498" w:rsidR="00A44E91" w:rsidRDefault="00C77AD6">
            <w:pPr>
              <w:widowControl/>
              <w:jc w:val="center"/>
              <w:textAlignment w:val="center"/>
              <w:rPr>
                <w:rFonts w:ascii="宋体" w:hAnsi="宋体" w:cs="宋体"/>
                <w:sz w:val="18"/>
                <w:szCs w:val="18"/>
              </w:rPr>
            </w:pPr>
            <w:r>
              <w:rPr>
                <w:rFonts w:ascii="宋体" w:hAnsi="宋体" w:cs="PMingLiU" w:hint="eastAsia"/>
                <w:sz w:val="18"/>
                <w:szCs w:val="18"/>
              </w:rPr>
              <w:t>投诉率</w:t>
            </w:r>
            <w:r>
              <w:rPr>
                <w:rFonts w:ascii="宋体" w:hAnsi="宋体" w:cs="宋体" w:hint="eastAsia"/>
                <w:sz w:val="18"/>
                <w:szCs w:val="18"/>
              </w:rPr>
              <w:t xml:space="preserve"> </w:t>
            </w:r>
          </w:p>
        </w:tc>
        <w:tc>
          <w:tcPr>
            <w:tcW w:w="2334" w:type="dxa"/>
            <w:vAlign w:val="center"/>
          </w:tcPr>
          <w:p w14:paraId="02212F4E" w14:textId="79345A95" w:rsidR="00A44E91" w:rsidRDefault="00C77AD6">
            <w:pPr>
              <w:widowControl/>
              <w:textAlignment w:val="center"/>
              <w:rPr>
                <w:rFonts w:ascii="宋体" w:hAnsi="宋体" w:cs="宋体"/>
                <w:sz w:val="18"/>
                <w:szCs w:val="18"/>
              </w:rPr>
            </w:pPr>
            <w:r>
              <w:rPr>
                <w:rFonts w:ascii="宋体" w:hAnsi="宋体" w:cs="PMingLiU" w:hint="eastAsia"/>
                <w:sz w:val="18"/>
                <w:szCs w:val="18"/>
              </w:rPr>
              <w:t>受到来访者和顾客投诉的心理咨询服务数量与其总量的比值。</w:t>
            </w:r>
          </w:p>
        </w:tc>
        <w:tc>
          <w:tcPr>
            <w:tcW w:w="1134" w:type="dxa"/>
            <w:vAlign w:val="center"/>
          </w:tcPr>
          <w:p w14:paraId="4E2062BB" w14:textId="28B7E1E0" w:rsidR="00A44E91" w:rsidRDefault="00C77AD6">
            <w:pPr>
              <w:widowControl/>
              <w:jc w:val="center"/>
              <w:textAlignment w:val="center"/>
              <w:rPr>
                <w:rFonts w:ascii="宋体" w:hAnsi="宋体" w:cs="宋体"/>
                <w:sz w:val="18"/>
                <w:szCs w:val="18"/>
              </w:rPr>
            </w:pPr>
            <w:r>
              <w:rPr>
                <w:rFonts w:ascii="宋体" w:hAnsi="宋体" w:cs="PMingLiU" w:hint="eastAsia"/>
                <w:sz w:val="18"/>
                <w:szCs w:val="18"/>
              </w:rPr>
              <w:t>申诉、</w:t>
            </w:r>
            <w:proofErr w:type="gramStart"/>
            <w:r>
              <w:rPr>
                <w:rFonts w:ascii="宋体" w:hAnsi="宋体" w:cs="PMingLiU" w:hint="eastAsia"/>
                <w:sz w:val="18"/>
                <w:szCs w:val="18"/>
              </w:rPr>
              <w:t>客诉</w:t>
            </w:r>
            <w:proofErr w:type="gramEnd"/>
          </w:p>
        </w:tc>
        <w:tc>
          <w:tcPr>
            <w:tcW w:w="2552" w:type="dxa"/>
            <w:vAlign w:val="center"/>
          </w:tcPr>
          <w:p w14:paraId="4B787DE5" w14:textId="722EF2C0" w:rsidR="00A44E91" w:rsidRDefault="00C77AD6">
            <w:pPr>
              <w:widowControl/>
              <w:jc w:val="center"/>
              <w:textAlignment w:val="center"/>
              <w:rPr>
                <w:rFonts w:ascii="宋体" w:hAnsi="宋体" w:cs="宋体"/>
                <w:sz w:val="18"/>
                <w:szCs w:val="18"/>
              </w:rPr>
            </w:pPr>
            <w:r w:rsidRPr="002854F9">
              <w:rPr>
                <w:rFonts w:ascii="宋体" w:hAnsi="宋体" w:cs="宋体" w:hint="eastAsia"/>
                <w:sz w:val="18"/>
                <w:szCs w:val="18"/>
              </w:rPr>
              <w:t>（与大陆相同无差异）</w:t>
            </w:r>
          </w:p>
        </w:tc>
        <w:tc>
          <w:tcPr>
            <w:tcW w:w="1677" w:type="dxa"/>
            <w:vAlign w:val="center"/>
          </w:tcPr>
          <w:p w14:paraId="6882A27D" w14:textId="0A97D004" w:rsidR="00A44E91" w:rsidRDefault="00C77AD6">
            <w:pPr>
              <w:widowControl/>
              <w:jc w:val="left"/>
              <w:textAlignment w:val="center"/>
              <w:rPr>
                <w:rFonts w:ascii="宋体" w:hAnsi="宋体" w:cs="宋体"/>
                <w:sz w:val="18"/>
                <w:szCs w:val="18"/>
              </w:rPr>
            </w:pPr>
            <w:r>
              <w:rPr>
                <w:rFonts w:ascii="宋体" w:hAnsi="宋体" w:cs="宋体" w:hint="eastAsia"/>
                <w:sz w:val="18"/>
                <w:szCs w:val="18"/>
              </w:rPr>
              <w:t>rate of complaint</w:t>
            </w:r>
          </w:p>
        </w:tc>
      </w:tr>
      <w:tr w:rsidR="00A44E91" w14:paraId="32AE6240" w14:textId="77777777" w:rsidTr="00414B9E">
        <w:tc>
          <w:tcPr>
            <w:tcW w:w="494" w:type="dxa"/>
            <w:vAlign w:val="center"/>
          </w:tcPr>
          <w:p w14:paraId="08B2840F" w14:textId="7BAB23AD" w:rsidR="00A44E91" w:rsidRPr="00414B9E" w:rsidRDefault="00C77AD6" w:rsidP="00414B9E">
            <w:pPr>
              <w:pStyle w:val="affffffd"/>
              <w:widowControl/>
              <w:numPr>
                <w:ilvl w:val="0"/>
                <w:numId w:val="29"/>
              </w:numPr>
              <w:ind w:firstLineChars="0"/>
              <w:jc w:val="center"/>
              <w:textAlignment w:val="center"/>
              <w:rPr>
                <w:rFonts w:ascii="宋体" w:hAnsi="宋体" w:cs="宋体"/>
                <w:sz w:val="18"/>
                <w:szCs w:val="18"/>
                <w:lang w:eastAsia="zh-TW"/>
              </w:rPr>
            </w:pPr>
            <w:r w:rsidRPr="00414B9E">
              <w:rPr>
                <w:rFonts w:ascii="PMingLiU" w:eastAsia="等线" w:hAnsi="PMingLiU" w:cs="PMingLiU" w:hint="eastAsia"/>
                <w:sz w:val="18"/>
                <w:szCs w:val="18"/>
              </w:rPr>
              <w:t>3</w:t>
            </w:r>
          </w:p>
        </w:tc>
        <w:tc>
          <w:tcPr>
            <w:tcW w:w="1158" w:type="dxa"/>
            <w:vAlign w:val="center"/>
          </w:tcPr>
          <w:p w14:paraId="4380D70A" w14:textId="310748CA" w:rsidR="00A44E91" w:rsidRDefault="00C77AD6">
            <w:pPr>
              <w:widowControl/>
              <w:jc w:val="center"/>
              <w:textAlignment w:val="center"/>
              <w:rPr>
                <w:rFonts w:ascii="宋体" w:hAnsi="宋体" w:cs="PMingLiU"/>
                <w:sz w:val="18"/>
                <w:szCs w:val="18"/>
              </w:rPr>
            </w:pPr>
            <w:r>
              <w:rPr>
                <w:rFonts w:ascii="宋体" w:hAnsi="宋体" w:cs="PMingLiU" w:hint="eastAsia"/>
                <w:sz w:val="18"/>
                <w:szCs w:val="18"/>
              </w:rPr>
              <w:t>心理咨询工作总结/个案报告</w:t>
            </w:r>
          </w:p>
        </w:tc>
        <w:tc>
          <w:tcPr>
            <w:tcW w:w="2334" w:type="dxa"/>
            <w:vAlign w:val="center"/>
          </w:tcPr>
          <w:p w14:paraId="40C67F30" w14:textId="7362139B" w:rsidR="00A44E91" w:rsidRDefault="00C77AD6">
            <w:pPr>
              <w:widowControl/>
              <w:textAlignment w:val="center"/>
              <w:rPr>
                <w:rFonts w:ascii="宋体" w:hAnsi="宋体" w:cs="PMingLiU"/>
                <w:sz w:val="18"/>
                <w:szCs w:val="18"/>
              </w:rPr>
            </w:pPr>
            <w:r>
              <w:rPr>
                <w:rFonts w:ascii="宋体" w:hAnsi="宋体" w:cs="PMingLiU" w:hint="eastAsia"/>
                <w:sz w:val="18"/>
                <w:szCs w:val="18"/>
              </w:rPr>
              <w:t>针对心理咨询个案工作进行回顾和分析的一种材料。</w:t>
            </w:r>
          </w:p>
        </w:tc>
        <w:tc>
          <w:tcPr>
            <w:tcW w:w="1134" w:type="dxa"/>
            <w:vAlign w:val="center"/>
          </w:tcPr>
          <w:p w14:paraId="1A0A2523" w14:textId="035B0272" w:rsidR="00A44E91" w:rsidRDefault="00C77AD6">
            <w:pPr>
              <w:widowControl/>
              <w:jc w:val="center"/>
              <w:textAlignment w:val="center"/>
              <w:rPr>
                <w:rFonts w:ascii="宋体" w:hAnsi="宋体" w:cs="PMingLiU"/>
                <w:sz w:val="18"/>
                <w:szCs w:val="18"/>
                <w:lang w:eastAsia="zh-TW"/>
              </w:rPr>
            </w:pPr>
            <w:r>
              <w:rPr>
                <w:rFonts w:ascii="宋体" w:hAnsi="宋体" w:cs="PMingLiU" w:hint="eastAsia"/>
                <w:sz w:val="18"/>
                <w:szCs w:val="18"/>
              </w:rPr>
              <w:t>结案评估、结案报告</w:t>
            </w:r>
          </w:p>
        </w:tc>
        <w:tc>
          <w:tcPr>
            <w:tcW w:w="2552" w:type="dxa"/>
            <w:vAlign w:val="center"/>
          </w:tcPr>
          <w:p w14:paraId="123F7B3F" w14:textId="32D2C8AA" w:rsidR="00A44E91" w:rsidRDefault="00C77AD6">
            <w:pPr>
              <w:widowControl/>
              <w:jc w:val="left"/>
              <w:textAlignment w:val="center"/>
              <w:rPr>
                <w:rFonts w:ascii="宋体" w:hAnsi="宋体" w:cs="宋体"/>
                <w:sz w:val="18"/>
                <w:szCs w:val="18"/>
              </w:rPr>
            </w:pPr>
            <w:r>
              <w:rPr>
                <w:rFonts w:ascii="宋体" w:hAnsi="宋体" w:cs="PMingLiU" w:hint="eastAsia"/>
                <w:sz w:val="18"/>
                <w:szCs w:val="18"/>
              </w:rPr>
              <w:t>在个案结案时，会由进行晤谈的咨询师填写个案的结案评估或概述，并给予个案后续处理的建议。</w:t>
            </w:r>
          </w:p>
        </w:tc>
        <w:tc>
          <w:tcPr>
            <w:tcW w:w="1677" w:type="dxa"/>
            <w:vAlign w:val="center"/>
          </w:tcPr>
          <w:p w14:paraId="2867D6F6" w14:textId="2B7C8DB7" w:rsidR="00A44E91" w:rsidRDefault="00581969">
            <w:pPr>
              <w:widowControl/>
              <w:jc w:val="left"/>
              <w:textAlignment w:val="center"/>
              <w:rPr>
                <w:rFonts w:ascii="宋体" w:eastAsia="PMingLiU" w:hAnsi="宋体" w:cs="宋体"/>
                <w:sz w:val="18"/>
                <w:szCs w:val="18"/>
                <w:lang w:eastAsia="zh-TW"/>
              </w:rPr>
            </w:pPr>
            <w:r>
              <w:rPr>
                <w:rFonts w:ascii="宋体" w:hAnsi="宋体" w:cs="宋体" w:hint="eastAsia"/>
                <w:sz w:val="18"/>
                <w:szCs w:val="18"/>
              </w:rPr>
              <w:t>t</w:t>
            </w:r>
            <w:r w:rsidR="00C77AD6">
              <w:rPr>
                <w:rFonts w:ascii="宋体" w:hAnsi="宋体" w:cs="宋体" w:hint="eastAsia"/>
                <w:sz w:val="18"/>
                <w:szCs w:val="18"/>
              </w:rPr>
              <w:t>erminating</w:t>
            </w:r>
            <w:r w:rsidR="00C77AD6">
              <w:rPr>
                <w:rFonts w:ascii="PMingLiU" w:eastAsia="等线" w:hAnsi="PMingLiU" w:cs="宋体" w:hint="eastAsia"/>
                <w:sz w:val="18"/>
                <w:szCs w:val="18"/>
              </w:rPr>
              <w:t xml:space="preserve"> </w:t>
            </w:r>
            <w:r w:rsidR="00C77AD6">
              <w:rPr>
                <w:rFonts w:ascii="宋体" w:eastAsia="等线" w:hAnsi="宋体" w:cs="宋体" w:hint="eastAsia"/>
                <w:sz w:val="18"/>
                <w:szCs w:val="18"/>
              </w:rPr>
              <w:t>report</w:t>
            </w:r>
          </w:p>
        </w:tc>
      </w:tr>
      <w:tr w:rsidR="00A44E91" w14:paraId="32FFFA74" w14:textId="77777777" w:rsidTr="00414B9E">
        <w:tc>
          <w:tcPr>
            <w:tcW w:w="494" w:type="dxa"/>
            <w:vAlign w:val="center"/>
          </w:tcPr>
          <w:p w14:paraId="66FC04A5" w14:textId="1BD514E0" w:rsidR="00A44E91" w:rsidRPr="00414B9E" w:rsidRDefault="00C77AD6" w:rsidP="00414B9E">
            <w:pPr>
              <w:pStyle w:val="affffffd"/>
              <w:widowControl/>
              <w:numPr>
                <w:ilvl w:val="0"/>
                <w:numId w:val="29"/>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4</w:t>
            </w:r>
          </w:p>
        </w:tc>
        <w:tc>
          <w:tcPr>
            <w:tcW w:w="1158" w:type="dxa"/>
            <w:vAlign w:val="center"/>
          </w:tcPr>
          <w:p w14:paraId="6D4B0E26" w14:textId="71B73E40" w:rsidR="00A44E91" w:rsidRDefault="00C77AD6">
            <w:pPr>
              <w:widowControl/>
              <w:jc w:val="center"/>
              <w:textAlignment w:val="center"/>
              <w:rPr>
                <w:rFonts w:ascii="宋体" w:hAnsi="宋体" w:cs="PMingLiU"/>
                <w:sz w:val="18"/>
                <w:szCs w:val="18"/>
              </w:rPr>
            </w:pPr>
            <w:r w:rsidRPr="002854F9">
              <w:rPr>
                <w:rFonts w:ascii="宋体" w:hAnsi="宋体" w:cs="PMingLiU" w:hint="eastAsia"/>
                <w:sz w:val="18"/>
                <w:szCs w:val="18"/>
              </w:rPr>
              <w:t>（大陆无对应词汇）</w:t>
            </w:r>
          </w:p>
        </w:tc>
        <w:tc>
          <w:tcPr>
            <w:tcW w:w="2334" w:type="dxa"/>
            <w:vAlign w:val="center"/>
          </w:tcPr>
          <w:p w14:paraId="736AAA55" w14:textId="77777777" w:rsidR="00A44E91" w:rsidRDefault="00A44E91">
            <w:pPr>
              <w:widowControl/>
              <w:textAlignment w:val="center"/>
              <w:rPr>
                <w:rFonts w:ascii="宋体" w:hAnsi="宋体" w:cs="PMingLiU"/>
                <w:sz w:val="18"/>
                <w:szCs w:val="18"/>
              </w:rPr>
            </w:pPr>
          </w:p>
        </w:tc>
        <w:tc>
          <w:tcPr>
            <w:tcW w:w="1134" w:type="dxa"/>
            <w:vAlign w:val="center"/>
          </w:tcPr>
          <w:p w14:paraId="5E1579AF" w14:textId="2142F2CD" w:rsidR="00A44E91" w:rsidRDefault="00C77AD6">
            <w:pPr>
              <w:widowControl/>
              <w:jc w:val="center"/>
              <w:textAlignment w:val="center"/>
              <w:rPr>
                <w:rFonts w:ascii="宋体" w:hAnsi="宋体" w:cs="PMingLiU"/>
                <w:sz w:val="18"/>
                <w:szCs w:val="18"/>
                <w:lang w:eastAsia="zh-TW"/>
              </w:rPr>
            </w:pPr>
            <w:r>
              <w:rPr>
                <w:rFonts w:ascii="宋体" w:hAnsi="宋体" w:cs="PMingLiU" w:hint="eastAsia"/>
                <w:sz w:val="18"/>
                <w:szCs w:val="18"/>
              </w:rPr>
              <w:t>核销</w:t>
            </w:r>
          </w:p>
        </w:tc>
        <w:tc>
          <w:tcPr>
            <w:tcW w:w="2552" w:type="dxa"/>
            <w:vAlign w:val="center"/>
          </w:tcPr>
          <w:p w14:paraId="78EA23AF" w14:textId="089F4893" w:rsidR="00A44E91" w:rsidRDefault="00C77AD6">
            <w:pPr>
              <w:widowControl/>
              <w:jc w:val="left"/>
              <w:textAlignment w:val="center"/>
              <w:rPr>
                <w:rFonts w:ascii="宋体" w:hAnsi="宋体" w:cs="宋体"/>
                <w:sz w:val="18"/>
                <w:szCs w:val="18"/>
              </w:rPr>
            </w:pPr>
            <w:r>
              <w:rPr>
                <w:rFonts w:ascii="宋体" w:hAnsi="宋体" w:cs="PMingLiU" w:hint="eastAsia"/>
                <w:sz w:val="18"/>
                <w:szCs w:val="18"/>
              </w:rPr>
              <w:t>若是运用补助方案的个案，则需要实际使用次数与单位进行核销。</w:t>
            </w:r>
          </w:p>
        </w:tc>
        <w:tc>
          <w:tcPr>
            <w:tcW w:w="1677" w:type="dxa"/>
            <w:vAlign w:val="center"/>
          </w:tcPr>
          <w:p w14:paraId="4967ED1B" w14:textId="3665A378" w:rsidR="00A44E91" w:rsidRDefault="00C77AD6">
            <w:pPr>
              <w:widowControl/>
              <w:jc w:val="left"/>
              <w:textAlignment w:val="center"/>
              <w:rPr>
                <w:rFonts w:ascii="宋体" w:hAnsi="宋体" w:cs="宋体"/>
                <w:sz w:val="18"/>
                <w:szCs w:val="18"/>
              </w:rPr>
            </w:pPr>
            <w:r>
              <w:rPr>
                <w:rFonts w:ascii="宋体" w:hAnsi="宋体" w:cs="宋体" w:hint="eastAsia"/>
                <w:sz w:val="18"/>
                <w:szCs w:val="18"/>
              </w:rPr>
              <w:t>expense write-off</w:t>
            </w:r>
          </w:p>
        </w:tc>
      </w:tr>
      <w:tr w:rsidR="00A44E91" w14:paraId="06177768" w14:textId="77777777" w:rsidTr="00414B9E">
        <w:tc>
          <w:tcPr>
            <w:tcW w:w="494" w:type="dxa"/>
            <w:vAlign w:val="center"/>
          </w:tcPr>
          <w:p w14:paraId="2137FF39" w14:textId="61F0D414" w:rsidR="00A44E91" w:rsidRPr="00414B9E" w:rsidRDefault="00C77AD6" w:rsidP="00414B9E">
            <w:pPr>
              <w:pStyle w:val="affffffd"/>
              <w:widowControl/>
              <w:numPr>
                <w:ilvl w:val="0"/>
                <w:numId w:val="29"/>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5</w:t>
            </w:r>
          </w:p>
        </w:tc>
        <w:tc>
          <w:tcPr>
            <w:tcW w:w="1158" w:type="dxa"/>
            <w:vAlign w:val="center"/>
          </w:tcPr>
          <w:p w14:paraId="7C46E154" w14:textId="2869A912" w:rsidR="00A44E91" w:rsidRDefault="00C77AD6">
            <w:pPr>
              <w:widowControl/>
              <w:jc w:val="center"/>
              <w:textAlignment w:val="center"/>
              <w:rPr>
                <w:rFonts w:ascii="宋体" w:hAnsi="宋体" w:cs="PMingLiU"/>
                <w:sz w:val="18"/>
                <w:szCs w:val="18"/>
              </w:rPr>
            </w:pPr>
            <w:r>
              <w:rPr>
                <w:rFonts w:ascii="宋体" w:hAnsi="宋体" w:cs="PMingLiU" w:hint="eastAsia"/>
                <w:sz w:val="18"/>
                <w:szCs w:val="18"/>
              </w:rPr>
              <w:t>回访</w:t>
            </w:r>
          </w:p>
        </w:tc>
        <w:tc>
          <w:tcPr>
            <w:tcW w:w="2334" w:type="dxa"/>
            <w:vAlign w:val="center"/>
          </w:tcPr>
          <w:p w14:paraId="463F597D" w14:textId="103D4961" w:rsidR="00A44E91" w:rsidRDefault="00C77AD6">
            <w:pPr>
              <w:widowControl/>
              <w:textAlignment w:val="center"/>
              <w:rPr>
                <w:rFonts w:ascii="宋体" w:hAnsi="宋体" w:cs="PMingLiU"/>
                <w:sz w:val="18"/>
                <w:szCs w:val="18"/>
              </w:rPr>
            </w:pPr>
            <w:r w:rsidRPr="00E52D85">
              <w:rPr>
                <w:rFonts w:ascii="宋体" w:hAnsi="宋体" w:cs="PMingLiU" w:hint="eastAsia"/>
                <w:sz w:val="18"/>
                <w:szCs w:val="18"/>
              </w:rPr>
              <w:t>结束</w:t>
            </w:r>
            <w:r>
              <w:rPr>
                <w:rFonts w:ascii="宋体" w:hAnsi="宋体" w:cs="PMingLiU" w:hint="eastAsia"/>
                <w:sz w:val="18"/>
                <w:szCs w:val="18"/>
              </w:rPr>
              <w:t>咨询</w:t>
            </w:r>
            <w:r w:rsidRPr="00E52D85">
              <w:rPr>
                <w:rFonts w:ascii="宋体" w:hAnsi="宋体" w:cs="PMingLiU" w:hint="eastAsia"/>
                <w:sz w:val="18"/>
                <w:szCs w:val="18"/>
              </w:rPr>
              <w:t>关系后，仍会接收来访者的回馈，或以不同形式关心，以了解后续的适应情况。</w:t>
            </w:r>
          </w:p>
        </w:tc>
        <w:tc>
          <w:tcPr>
            <w:tcW w:w="1134" w:type="dxa"/>
            <w:vAlign w:val="center"/>
          </w:tcPr>
          <w:p w14:paraId="0758E190" w14:textId="77EF3902" w:rsidR="00A44E91" w:rsidRDefault="00C77AD6">
            <w:pPr>
              <w:widowControl/>
              <w:jc w:val="center"/>
              <w:textAlignment w:val="center"/>
              <w:rPr>
                <w:rFonts w:ascii="宋体" w:hAnsi="宋体" w:cs="PMingLiU"/>
                <w:sz w:val="18"/>
                <w:szCs w:val="18"/>
              </w:rPr>
            </w:pPr>
            <w:r>
              <w:rPr>
                <w:rFonts w:ascii="宋体" w:hAnsi="宋体" w:cs="PMingLiU" w:hint="eastAsia"/>
                <w:sz w:val="18"/>
                <w:szCs w:val="18"/>
              </w:rPr>
              <w:t>后续追踪</w:t>
            </w:r>
          </w:p>
        </w:tc>
        <w:tc>
          <w:tcPr>
            <w:tcW w:w="2552" w:type="dxa"/>
            <w:vAlign w:val="center"/>
          </w:tcPr>
          <w:p w14:paraId="77D1F9EC" w14:textId="3513B1C8" w:rsidR="00A44E91" w:rsidRDefault="00C77AD6" w:rsidP="00E52D85">
            <w:pPr>
              <w:widowControl/>
              <w:jc w:val="center"/>
              <w:textAlignment w:val="center"/>
              <w:rPr>
                <w:rFonts w:ascii="宋体" w:hAnsi="宋体" w:cs="宋体"/>
                <w:sz w:val="18"/>
                <w:szCs w:val="18"/>
              </w:rPr>
            </w:pPr>
            <w:r w:rsidRPr="002854F9">
              <w:rPr>
                <w:rFonts w:ascii="宋体" w:hAnsi="宋体" w:cs="PMingLiU" w:hint="eastAsia"/>
                <w:sz w:val="18"/>
                <w:szCs w:val="18"/>
              </w:rPr>
              <w:t>（与大陆相同无差异）</w:t>
            </w:r>
          </w:p>
        </w:tc>
        <w:tc>
          <w:tcPr>
            <w:tcW w:w="1677" w:type="dxa"/>
            <w:vAlign w:val="center"/>
          </w:tcPr>
          <w:p w14:paraId="4D6DBDCE" w14:textId="1793189E" w:rsidR="00A44E91" w:rsidRDefault="00C77AD6">
            <w:pPr>
              <w:widowControl/>
              <w:jc w:val="left"/>
              <w:textAlignment w:val="center"/>
              <w:rPr>
                <w:rFonts w:ascii="宋体" w:hAnsi="宋体" w:cs="宋体"/>
                <w:sz w:val="18"/>
                <w:szCs w:val="18"/>
              </w:rPr>
            </w:pPr>
            <w:r>
              <w:rPr>
                <w:rFonts w:ascii="宋体" w:hAnsi="宋体" w:cs="宋体" w:hint="eastAsia"/>
                <w:sz w:val="18"/>
                <w:szCs w:val="18"/>
              </w:rPr>
              <w:t>follow-up and tracking</w:t>
            </w:r>
          </w:p>
        </w:tc>
      </w:tr>
      <w:tr w:rsidR="00A44E91" w14:paraId="2441774D" w14:textId="77777777" w:rsidTr="00414B9E">
        <w:tc>
          <w:tcPr>
            <w:tcW w:w="494" w:type="dxa"/>
            <w:vAlign w:val="center"/>
          </w:tcPr>
          <w:p w14:paraId="4D4C9604" w14:textId="6156B57C" w:rsidR="00A44E91" w:rsidRPr="00414B9E" w:rsidRDefault="00C77AD6" w:rsidP="00414B9E">
            <w:pPr>
              <w:pStyle w:val="affffffd"/>
              <w:widowControl/>
              <w:numPr>
                <w:ilvl w:val="0"/>
                <w:numId w:val="29"/>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6</w:t>
            </w:r>
          </w:p>
        </w:tc>
        <w:tc>
          <w:tcPr>
            <w:tcW w:w="1158" w:type="dxa"/>
            <w:vAlign w:val="center"/>
          </w:tcPr>
          <w:p w14:paraId="0E23EB00" w14:textId="1DC23C29" w:rsidR="00A44E91" w:rsidRDefault="00C77AD6">
            <w:pPr>
              <w:widowControl/>
              <w:jc w:val="center"/>
              <w:textAlignment w:val="center"/>
              <w:rPr>
                <w:rFonts w:ascii="宋体" w:hAnsi="宋体" w:cs="PMingLiU"/>
                <w:sz w:val="18"/>
                <w:szCs w:val="18"/>
                <w:lang w:eastAsia="zh-TW"/>
              </w:rPr>
            </w:pPr>
            <w:r>
              <w:rPr>
                <w:rFonts w:ascii="宋体" w:hAnsi="宋体" w:cs="PMingLiU" w:hint="eastAsia"/>
                <w:sz w:val="18"/>
                <w:szCs w:val="18"/>
              </w:rPr>
              <w:t>咨询证明</w:t>
            </w:r>
          </w:p>
        </w:tc>
        <w:tc>
          <w:tcPr>
            <w:tcW w:w="2334" w:type="dxa"/>
            <w:vAlign w:val="center"/>
          </w:tcPr>
          <w:p w14:paraId="12FB26C9" w14:textId="5B899772" w:rsidR="00A44E91" w:rsidRDefault="00C77AD6">
            <w:pPr>
              <w:widowControl/>
              <w:textAlignment w:val="center"/>
              <w:rPr>
                <w:rFonts w:ascii="宋体" w:hAnsi="宋体" w:cs="PMingLiU"/>
                <w:sz w:val="18"/>
                <w:szCs w:val="18"/>
              </w:rPr>
            </w:pPr>
            <w:r w:rsidRPr="00E52D85">
              <w:rPr>
                <w:rFonts w:ascii="宋体" w:hAnsi="宋体" w:cs="PMingLiU" w:hint="eastAsia"/>
                <w:sz w:val="18"/>
                <w:szCs w:val="18"/>
              </w:rPr>
              <w:t>因来访者个别需要而申请。</w:t>
            </w:r>
            <w:r w:rsidR="00290936">
              <w:rPr>
                <w:rFonts w:ascii="宋体" w:hAnsi="宋体" w:cs="PMingLiU" w:hint="eastAsia"/>
                <w:sz w:val="18"/>
                <w:szCs w:val="18"/>
              </w:rPr>
              <w:t>咨询机构</w:t>
            </w:r>
            <w:r w:rsidRPr="00E52D85">
              <w:rPr>
                <w:rFonts w:ascii="宋体" w:hAnsi="宋体" w:cs="PMingLiU" w:hint="eastAsia"/>
                <w:sz w:val="18"/>
                <w:szCs w:val="18"/>
              </w:rPr>
              <w:t>可提供包含来访者姓名、基本信息、来谈日期、结案日期、晤谈次数、晤谈老师、主题等资讯，并由</w:t>
            </w:r>
            <w:proofErr w:type="gramStart"/>
            <w:r w:rsidRPr="00E52D85">
              <w:rPr>
                <w:rFonts w:ascii="宋体" w:hAnsi="宋体" w:cs="PMingLiU" w:hint="eastAsia"/>
                <w:sz w:val="18"/>
                <w:szCs w:val="18"/>
              </w:rPr>
              <w:t>咨</w:t>
            </w:r>
            <w:proofErr w:type="gramEnd"/>
            <w:r w:rsidRPr="00E52D85">
              <w:rPr>
                <w:rFonts w:ascii="宋体" w:hAnsi="宋体" w:cs="PMingLiU" w:hint="eastAsia"/>
                <w:sz w:val="18"/>
                <w:szCs w:val="18"/>
              </w:rPr>
              <w:t>商单位核章。</w:t>
            </w:r>
          </w:p>
        </w:tc>
        <w:tc>
          <w:tcPr>
            <w:tcW w:w="1134" w:type="dxa"/>
            <w:vAlign w:val="center"/>
          </w:tcPr>
          <w:p w14:paraId="480BA0F2" w14:textId="5A75AA33" w:rsidR="00A44E91" w:rsidRDefault="00C77AD6">
            <w:pPr>
              <w:widowControl/>
              <w:jc w:val="center"/>
              <w:textAlignment w:val="center"/>
              <w:rPr>
                <w:rFonts w:ascii="宋体" w:hAnsi="宋体" w:cs="PMingLiU"/>
                <w:sz w:val="18"/>
                <w:szCs w:val="18"/>
              </w:rPr>
            </w:pPr>
            <w:proofErr w:type="gramStart"/>
            <w:r>
              <w:rPr>
                <w:rFonts w:ascii="宋体" w:hAnsi="宋体" w:cs="PMingLiU" w:hint="eastAsia"/>
                <w:sz w:val="18"/>
                <w:szCs w:val="18"/>
              </w:rPr>
              <w:t>咨商证明</w:t>
            </w:r>
            <w:proofErr w:type="gramEnd"/>
          </w:p>
        </w:tc>
        <w:tc>
          <w:tcPr>
            <w:tcW w:w="2552" w:type="dxa"/>
            <w:vAlign w:val="center"/>
          </w:tcPr>
          <w:p w14:paraId="012A3909" w14:textId="38C03554" w:rsidR="00A44E91" w:rsidRDefault="00C77AD6" w:rsidP="00E52D85">
            <w:pPr>
              <w:widowControl/>
              <w:jc w:val="center"/>
              <w:textAlignment w:val="center"/>
              <w:rPr>
                <w:rFonts w:ascii="宋体" w:hAnsi="宋体" w:cs="PMingLiU"/>
                <w:sz w:val="18"/>
                <w:szCs w:val="18"/>
              </w:rPr>
            </w:pPr>
            <w:r w:rsidRPr="002854F9">
              <w:rPr>
                <w:rFonts w:ascii="宋体" w:hAnsi="宋体" w:cs="PMingLiU" w:hint="eastAsia"/>
                <w:sz w:val="18"/>
                <w:szCs w:val="18"/>
              </w:rPr>
              <w:t>（与大陆相同无差异）</w:t>
            </w:r>
          </w:p>
        </w:tc>
        <w:tc>
          <w:tcPr>
            <w:tcW w:w="1677" w:type="dxa"/>
            <w:vAlign w:val="center"/>
          </w:tcPr>
          <w:p w14:paraId="4BDACEEF" w14:textId="740F43D9" w:rsidR="00A44E91" w:rsidRDefault="00C77AD6">
            <w:pPr>
              <w:widowControl/>
              <w:jc w:val="left"/>
              <w:textAlignment w:val="center"/>
              <w:rPr>
                <w:rFonts w:ascii="宋体" w:hAnsi="宋体" w:cs="宋体"/>
                <w:sz w:val="18"/>
                <w:szCs w:val="18"/>
              </w:rPr>
            </w:pPr>
            <w:r>
              <w:rPr>
                <w:rFonts w:ascii="宋体" w:hAnsi="宋体" w:cs="宋体" w:hint="eastAsia"/>
                <w:sz w:val="18"/>
                <w:szCs w:val="18"/>
              </w:rPr>
              <w:t>consultation certificate</w:t>
            </w:r>
          </w:p>
        </w:tc>
      </w:tr>
      <w:tr w:rsidR="00A44E91" w14:paraId="086470F8" w14:textId="77777777" w:rsidTr="00414B9E">
        <w:tc>
          <w:tcPr>
            <w:tcW w:w="494" w:type="dxa"/>
            <w:vAlign w:val="center"/>
          </w:tcPr>
          <w:p w14:paraId="7E8A870E" w14:textId="1E35521B" w:rsidR="00A44E91" w:rsidRPr="00414B9E" w:rsidRDefault="00C77AD6" w:rsidP="00414B9E">
            <w:pPr>
              <w:pStyle w:val="affffffd"/>
              <w:widowControl/>
              <w:numPr>
                <w:ilvl w:val="0"/>
                <w:numId w:val="29"/>
              </w:numPr>
              <w:ind w:firstLineChars="0"/>
              <w:jc w:val="center"/>
              <w:textAlignment w:val="center"/>
              <w:rPr>
                <w:rFonts w:ascii="宋体" w:eastAsia="PMingLiU" w:hAnsi="宋体" w:cs="宋体"/>
                <w:sz w:val="18"/>
                <w:szCs w:val="18"/>
                <w:lang w:eastAsia="zh-TW"/>
              </w:rPr>
            </w:pPr>
            <w:r w:rsidRPr="00414B9E">
              <w:rPr>
                <w:rFonts w:ascii="宋体" w:eastAsia="等线" w:hAnsi="宋体" w:cs="宋体" w:hint="eastAsia"/>
                <w:sz w:val="18"/>
                <w:szCs w:val="18"/>
              </w:rPr>
              <w:t>7</w:t>
            </w:r>
          </w:p>
        </w:tc>
        <w:tc>
          <w:tcPr>
            <w:tcW w:w="1158" w:type="dxa"/>
            <w:vAlign w:val="center"/>
          </w:tcPr>
          <w:p w14:paraId="236C2C3C" w14:textId="306FE15F" w:rsidR="00A44E91" w:rsidRDefault="00C77AD6">
            <w:pPr>
              <w:widowControl/>
              <w:jc w:val="center"/>
              <w:textAlignment w:val="center"/>
              <w:rPr>
                <w:rFonts w:ascii="宋体" w:hAnsi="宋体" w:cs="PMingLiU"/>
                <w:sz w:val="18"/>
                <w:szCs w:val="18"/>
              </w:rPr>
            </w:pPr>
            <w:r w:rsidRPr="00817339">
              <w:rPr>
                <w:rFonts w:ascii="宋体" w:hAnsi="宋体" w:cs="PMingLiU" w:hint="eastAsia"/>
                <w:sz w:val="18"/>
                <w:szCs w:val="18"/>
              </w:rPr>
              <w:t>督导师注册</w:t>
            </w:r>
          </w:p>
        </w:tc>
        <w:tc>
          <w:tcPr>
            <w:tcW w:w="2334" w:type="dxa"/>
            <w:vAlign w:val="center"/>
          </w:tcPr>
          <w:p w14:paraId="07E9AEED" w14:textId="17336133" w:rsidR="00A44E91" w:rsidRDefault="00C77AD6">
            <w:pPr>
              <w:widowControl/>
              <w:textAlignment w:val="center"/>
              <w:rPr>
                <w:rFonts w:ascii="宋体" w:hAnsi="宋体" w:cs="PMingLiU"/>
                <w:sz w:val="18"/>
                <w:szCs w:val="18"/>
              </w:rPr>
            </w:pPr>
            <w:r>
              <w:rPr>
                <w:rFonts w:ascii="宋体" w:hAnsi="宋体" w:cs="PMingLiU" w:hint="eastAsia"/>
                <w:sz w:val="18"/>
                <w:szCs w:val="18"/>
              </w:rPr>
              <w:t>根据</w:t>
            </w:r>
            <w:r w:rsidRPr="00766F7B">
              <w:rPr>
                <w:rFonts w:ascii="宋体" w:hAnsi="宋体" w:cs="PMingLiU" w:hint="eastAsia"/>
                <w:sz w:val="18"/>
                <w:szCs w:val="18"/>
              </w:rPr>
              <w:t>中国心理学会临床与咨询心理学专业机构和专业人员注册系统</w:t>
            </w:r>
            <w:r>
              <w:rPr>
                <w:rFonts w:ascii="宋体" w:hAnsi="宋体" w:cs="PMingLiU" w:hint="eastAsia"/>
                <w:sz w:val="18"/>
                <w:szCs w:val="18"/>
              </w:rPr>
              <w:t>要求，</w:t>
            </w:r>
            <w:r w:rsidRPr="008503B8">
              <w:rPr>
                <w:rFonts w:ascii="宋体" w:hAnsi="宋体" w:cs="PMingLiU" w:hint="eastAsia"/>
                <w:sz w:val="18"/>
                <w:szCs w:val="18"/>
              </w:rPr>
              <w:t>从事临床与咨询心理学相关教学、培训、督导等心理</w:t>
            </w:r>
            <w:proofErr w:type="gramStart"/>
            <w:r w:rsidRPr="008503B8">
              <w:rPr>
                <w:rFonts w:ascii="宋体" w:hAnsi="宋体" w:cs="PMingLiU" w:hint="eastAsia"/>
                <w:sz w:val="18"/>
                <w:szCs w:val="18"/>
              </w:rPr>
              <w:t>师培养</w:t>
            </w:r>
            <w:proofErr w:type="gramEnd"/>
            <w:r w:rsidRPr="008503B8">
              <w:rPr>
                <w:rFonts w:ascii="宋体" w:hAnsi="宋体" w:cs="PMingLiU" w:hint="eastAsia"/>
                <w:sz w:val="18"/>
                <w:szCs w:val="18"/>
              </w:rPr>
              <w:t>工作，且达到</w:t>
            </w:r>
            <w:r>
              <w:rPr>
                <w:rFonts w:ascii="宋体" w:hAnsi="宋体" w:cs="PMingLiU" w:hint="eastAsia"/>
                <w:sz w:val="18"/>
                <w:szCs w:val="18"/>
              </w:rPr>
              <w:t>注册系统</w:t>
            </w:r>
            <w:r w:rsidRPr="008503B8">
              <w:rPr>
                <w:rFonts w:ascii="宋体" w:hAnsi="宋体" w:cs="PMingLiU" w:hint="eastAsia"/>
                <w:sz w:val="18"/>
                <w:szCs w:val="18"/>
              </w:rPr>
              <w:t>标准关于督导师的有关注册条件要求</w:t>
            </w:r>
            <w:r>
              <w:rPr>
                <w:rFonts w:ascii="宋体" w:hAnsi="宋体" w:cs="PMingLiU" w:hint="eastAsia"/>
                <w:sz w:val="18"/>
                <w:szCs w:val="18"/>
              </w:rPr>
              <w:t>可申请成为注册督导师。</w:t>
            </w:r>
          </w:p>
        </w:tc>
        <w:tc>
          <w:tcPr>
            <w:tcW w:w="1134" w:type="dxa"/>
            <w:vAlign w:val="center"/>
          </w:tcPr>
          <w:p w14:paraId="2AE86542" w14:textId="7E0D1B28" w:rsidR="00A44E91" w:rsidRDefault="00C77AD6">
            <w:pPr>
              <w:widowControl/>
              <w:jc w:val="center"/>
              <w:textAlignment w:val="center"/>
              <w:rPr>
                <w:rFonts w:ascii="宋体" w:hAnsi="宋体" w:cs="PMingLiU"/>
                <w:sz w:val="18"/>
                <w:szCs w:val="18"/>
              </w:rPr>
            </w:pPr>
            <w:r>
              <w:rPr>
                <w:rFonts w:ascii="宋体" w:hAnsi="宋体" w:cs="PMingLiU" w:hint="eastAsia"/>
                <w:sz w:val="18"/>
                <w:szCs w:val="18"/>
              </w:rPr>
              <w:t>督导考核</w:t>
            </w:r>
          </w:p>
        </w:tc>
        <w:tc>
          <w:tcPr>
            <w:tcW w:w="2552" w:type="dxa"/>
            <w:vAlign w:val="center"/>
          </w:tcPr>
          <w:p w14:paraId="3081606E" w14:textId="554504A7" w:rsidR="00A44E91" w:rsidRDefault="00C77AD6">
            <w:pPr>
              <w:widowControl/>
              <w:jc w:val="left"/>
              <w:textAlignment w:val="center"/>
              <w:rPr>
                <w:rFonts w:ascii="宋体" w:hAnsi="宋体" w:cs="PMingLiU"/>
                <w:sz w:val="18"/>
                <w:szCs w:val="18"/>
              </w:rPr>
            </w:pPr>
            <w:r>
              <w:rPr>
                <w:rFonts w:ascii="宋体" w:hAnsi="宋体" w:cs="PMingLiU" w:hint="eastAsia"/>
                <w:sz w:val="18"/>
                <w:szCs w:val="18"/>
              </w:rPr>
              <w:t>心理师执业机构需透过卫生局督导考核，包含机构自评、实地督考、资料审查等等，最终获得评核结果，包含奖励与辅导改善建议。</w:t>
            </w:r>
          </w:p>
        </w:tc>
        <w:tc>
          <w:tcPr>
            <w:tcW w:w="1677" w:type="dxa"/>
            <w:vAlign w:val="center"/>
          </w:tcPr>
          <w:p w14:paraId="66AB7D4C" w14:textId="77777777" w:rsidR="00581969" w:rsidRPr="00581969" w:rsidRDefault="00581969" w:rsidP="00581969">
            <w:pPr>
              <w:widowControl/>
              <w:jc w:val="left"/>
              <w:textAlignment w:val="center"/>
              <w:rPr>
                <w:rFonts w:ascii="宋体" w:hAnsi="宋体" w:cs="宋体"/>
                <w:sz w:val="18"/>
                <w:szCs w:val="18"/>
              </w:rPr>
            </w:pPr>
            <w:r w:rsidRPr="00581969">
              <w:rPr>
                <w:rFonts w:ascii="宋体" w:hAnsi="宋体" w:cs="宋体" w:hint="eastAsia"/>
                <w:sz w:val="18"/>
                <w:szCs w:val="18"/>
              </w:rPr>
              <w:t>supervisor c</w:t>
            </w:r>
          </w:p>
          <w:p w14:paraId="6E5D326D" w14:textId="5BF2B150" w:rsidR="00A44E91" w:rsidRDefault="00581969" w:rsidP="00581969">
            <w:pPr>
              <w:widowControl/>
              <w:jc w:val="left"/>
              <w:textAlignment w:val="center"/>
              <w:rPr>
                <w:rFonts w:ascii="宋体" w:hAnsi="宋体" w:cs="宋体"/>
                <w:sz w:val="18"/>
                <w:szCs w:val="18"/>
              </w:rPr>
            </w:pPr>
            <w:proofErr w:type="spellStart"/>
            <w:r w:rsidRPr="00581969">
              <w:rPr>
                <w:rFonts w:ascii="宋体" w:hAnsi="宋体" w:cs="宋体"/>
                <w:sz w:val="18"/>
                <w:szCs w:val="18"/>
              </w:rPr>
              <w:t>ertification</w:t>
            </w:r>
            <w:proofErr w:type="spellEnd"/>
          </w:p>
        </w:tc>
      </w:tr>
    </w:tbl>
    <w:p w14:paraId="104E86D4" w14:textId="77777777" w:rsidR="00A44E91" w:rsidRDefault="00A44E91">
      <w:pPr>
        <w:rPr>
          <w:rFonts w:ascii="宋体" w:hAnsi="宋体"/>
        </w:rPr>
      </w:pPr>
    </w:p>
    <w:p w14:paraId="2F97375A" w14:textId="13A2BED9" w:rsidR="00A44E91" w:rsidRDefault="00C77AD6" w:rsidP="00632DCD">
      <w:pPr>
        <w:pStyle w:val="affff3"/>
      </w:pPr>
      <w:bookmarkStart w:id="40" w:name="_Toc191730838"/>
      <w:r>
        <w:rPr>
          <w:rFonts w:hint="eastAsia"/>
        </w:rPr>
        <w:lastRenderedPageBreak/>
        <w:t>参</w:t>
      </w:r>
      <w:r>
        <w:rPr>
          <w:rFonts w:ascii="MS Mincho" w:eastAsia="MS Mincho" w:hAnsi="MS Mincho" w:cs="MS Mincho"/>
        </w:rPr>
        <w:t> </w:t>
      </w:r>
      <w:r>
        <w:rPr>
          <w:rFonts w:hint="eastAsia"/>
        </w:rPr>
        <w:t>考</w:t>
      </w:r>
      <w:r>
        <w:rPr>
          <w:rFonts w:ascii="MS Mincho" w:eastAsia="MS Mincho" w:hAnsi="MS Mincho" w:cs="MS Mincho"/>
        </w:rPr>
        <w:t> </w:t>
      </w:r>
      <w:r>
        <w:rPr>
          <w:rFonts w:hint="eastAsia"/>
        </w:rPr>
        <w:t>文</w:t>
      </w:r>
      <w:r>
        <w:rPr>
          <w:rFonts w:ascii="MS Mincho" w:eastAsia="MS Mincho" w:hAnsi="MS Mincho" w:cs="MS Mincho"/>
        </w:rPr>
        <w:t> </w:t>
      </w:r>
      <w:r>
        <w:rPr>
          <w:rFonts w:hint="eastAsia"/>
        </w:rPr>
        <w:t>献</w:t>
      </w:r>
      <w:bookmarkEnd w:id="40"/>
    </w:p>
    <w:p w14:paraId="53AB04E4" w14:textId="77777777" w:rsidR="0076131C" w:rsidRPr="0076131C" w:rsidRDefault="0076131C" w:rsidP="0076131C">
      <w:pPr>
        <w:pStyle w:val="affe"/>
        <w:numPr>
          <w:ilvl w:val="0"/>
          <w:numId w:val="22"/>
        </w:numPr>
        <w:ind w:firstLineChars="0"/>
        <w:jc w:val="left"/>
        <w:rPr>
          <w:rFonts w:hAnsi="宋体"/>
        </w:rPr>
      </w:pPr>
      <w:r w:rsidRPr="0076131C">
        <w:rPr>
          <w:rFonts w:hAnsi="宋体" w:hint="eastAsia"/>
        </w:rPr>
        <w:t>中华人民共和国主席令第6号《中华人民共和国精神卫生法（2018年修正）》</w:t>
      </w:r>
    </w:p>
    <w:p w14:paraId="62E790B8" w14:textId="77777777" w:rsidR="0076131C" w:rsidRPr="0076131C" w:rsidRDefault="0076131C" w:rsidP="0076131C">
      <w:pPr>
        <w:pStyle w:val="affe"/>
        <w:numPr>
          <w:ilvl w:val="0"/>
          <w:numId w:val="22"/>
        </w:numPr>
        <w:ind w:firstLineChars="0"/>
        <w:jc w:val="left"/>
        <w:rPr>
          <w:rFonts w:hAnsi="宋体"/>
        </w:rPr>
      </w:pPr>
      <w:r w:rsidRPr="0076131C">
        <w:rPr>
          <w:rFonts w:hAnsi="宋体" w:hint="eastAsia"/>
        </w:rPr>
        <w:t>中华人民共和国主席令第24号《中华人民共和国未成年人保护法(2024修正)》</w:t>
      </w:r>
    </w:p>
    <w:p w14:paraId="21C00544" w14:textId="2C674471" w:rsidR="0076131C" w:rsidRDefault="0076131C" w:rsidP="00632DCD">
      <w:pPr>
        <w:pStyle w:val="affe"/>
        <w:numPr>
          <w:ilvl w:val="0"/>
          <w:numId w:val="22"/>
        </w:numPr>
        <w:ind w:firstLineChars="0"/>
        <w:jc w:val="left"/>
        <w:rPr>
          <w:rFonts w:hAnsi="宋体"/>
        </w:rPr>
      </w:pPr>
      <w:r w:rsidRPr="0076131C">
        <w:rPr>
          <w:rFonts w:hAnsi="宋体" w:hint="eastAsia"/>
        </w:rPr>
        <w:t>公安部、中央政法委、最高人民法院、教育部、民政部、司法部、国家卫生健康委、全国妇联、国务院妇儿工委办公室关于印发《关于加强家庭暴力告诫制度贯彻实施的意见》的通知</w:t>
      </w:r>
      <w:commentRangeStart w:id="41"/>
      <w:commentRangeEnd w:id="41"/>
      <w:r w:rsidRPr="0076131C">
        <w:rPr>
          <w:rFonts w:hAnsi="宋体"/>
        </w:rPr>
        <w:commentReference w:id="41"/>
      </w:r>
    </w:p>
    <w:p w14:paraId="73ADE561" w14:textId="144CE4D0" w:rsidR="0076131C" w:rsidRDefault="0076131C" w:rsidP="00632DCD">
      <w:pPr>
        <w:pStyle w:val="affe"/>
        <w:numPr>
          <w:ilvl w:val="0"/>
          <w:numId w:val="22"/>
        </w:numPr>
        <w:ind w:firstLineChars="0"/>
        <w:jc w:val="left"/>
        <w:rPr>
          <w:rFonts w:hAnsi="宋体"/>
        </w:rPr>
      </w:pPr>
      <w:r w:rsidRPr="0076131C">
        <w:rPr>
          <w:rFonts w:hAnsi="宋体" w:hint="eastAsia"/>
        </w:rPr>
        <w:t>国家卫生计生委办公厅关于印发安宁</w:t>
      </w:r>
      <w:proofErr w:type="gramStart"/>
      <w:r w:rsidRPr="0076131C">
        <w:rPr>
          <w:rFonts w:hAnsi="宋体" w:hint="eastAsia"/>
        </w:rPr>
        <w:t>疗护实践</w:t>
      </w:r>
      <w:proofErr w:type="gramEnd"/>
      <w:r w:rsidRPr="0076131C">
        <w:rPr>
          <w:rFonts w:hAnsi="宋体" w:hint="eastAsia"/>
        </w:rPr>
        <w:t>指南（试行）的通知</w:t>
      </w:r>
    </w:p>
    <w:p w14:paraId="638DE974" w14:textId="4B2289B9" w:rsidR="0076131C" w:rsidRPr="0076131C" w:rsidRDefault="0076131C" w:rsidP="0076131C">
      <w:pPr>
        <w:pStyle w:val="affe"/>
        <w:numPr>
          <w:ilvl w:val="0"/>
          <w:numId w:val="22"/>
        </w:numPr>
        <w:tabs>
          <w:tab w:val="clear" w:pos="4201"/>
          <w:tab w:val="clear" w:pos="9298"/>
        </w:tabs>
        <w:ind w:left="198" w:firstLineChars="0" w:hanging="198"/>
        <w:jc w:val="left"/>
        <w:rPr>
          <w:rFonts w:hAnsi="宋体"/>
        </w:rPr>
      </w:pPr>
      <w:r w:rsidRPr="00FA0C3A">
        <w:rPr>
          <w:rFonts w:hAnsi="宋体" w:hint="eastAsia"/>
        </w:rPr>
        <w:t>林崇德,杨治良,</w:t>
      </w:r>
      <w:proofErr w:type="gramStart"/>
      <w:r w:rsidRPr="00FA0C3A">
        <w:rPr>
          <w:rFonts w:hAnsi="宋体" w:hint="eastAsia"/>
        </w:rPr>
        <w:t>黄希庭</w:t>
      </w:r>
      <w:proofErr w:type="gramEnd"/>
      <w:r w:rsidRPr="00FA0C3A">
        <w:rPr>
          <w:rFonts w:hAnsi="宋体" w:hint="eastAsia"/>
        </w:rPr>
        <w:t>.心理学大辞典[M].上海教育出版社,2003.</w:t>
      </w:r>
    </w:p>
    <w:p w14:paraId="31BCF699" w14:textId="0059815F" w:rsidR="0076131C" w:rsidRPr="0076131C" w:rsidRDefault="0076131C" w:rsidP="0076131C">
      <w:pPr>
        <w:pStyle w:val="affe"/>
        <w:numPr>
          <w:ilvl w:val="0"/>
          <w:numId w:val="22"/>
        </w:numPr>
        <w:ind w:firstLineChars="0"/>
        <w:jc w:val="left"/>
        <w:rPr>
          <w:rFonts w:hAnsi="宋体"/>
        </w:rPr>
      </w:pPr>
      <w:r w:rsidRPr="00FA0C3A">
        <w:rPr>
          <w:rFonts w:hAnsi="宋体" w:hint="eastAsia"/>
        </w:rPr>
        <w:t>陈福国.学校心理咨询专业理论与技术[M].上海人民出版社,2008.</w:t>
      </w:r>
    </w:p>
    <w:p w14:paraId="4F2690D2" w14:textId="59E4988B" w:rsidR="00FA0C3A" w:rsidRDefault="00C77AD6" w:rsidP="00632DCD">
      <w:pPr>
        <w:pStyle w:val="affe"/>
        <w:numPr>
          <w:ilvl w:val="0"/>
          <w:numId w:val="22"/>
        </w:numPr>
        <w:ind w:firstLineChars="0"/>
        <w:jc w:val="left"/>
        <w:rPr>
          <w:rFonts w:hAnsi="宋体"/>
        </w:rPr>
      </w:pPr>
      <w:r w:rsidRPr="00FA0C3A">
        <w:rPr>
          <w:rFonts w:hAnsi="宋体" w:hint="eastAsia"/>
        </w:rPr>
        <w:t>Corey G. 团体咨商：</w:t>
      </w:r>
      <w:proofErr w:type="gramStart"/>
      <w:r w:rsidRPr="00FA0C3A">
        <w:rPr>
          <w:rFonts w:hAnsi="宋体" w:hint="eastAsia"/>
        </w:rPr>
        <w:t>理论与实务[</w:t>
      </w:r>
      <w:proofErr w:type="gramEnd"/>
      <w:r w:rsidRPr="00FA0C3A">
        <w:rPr>
          <w:rFonts w:hAnsi="宋体" w:hint="eastAsia"/>
        </w:rPr>
        <w:t>M].台北: 学富文化, 2009.</w:t>
      </w:r>
    </w:p>
    <w:p w14:paraId="27ACC11C" w14:textId="4DF13097" w:rsidR="0076131C" w:rsidRDefault="0076131C" w:rsidP="0076131C">
      <w:pPr>
        <w:pStyle w:val="affe"/>
        <w:numPr>
          <w:ilvl w:val="0"/>
          <w:numId w:val="22"/>
        </w:numPr>
        <w:ind w:firstLineChars="0"/>
        <w:jc w:val="left"/>
        <w:rPr>
          <w:rFonts w:hAnsi="宋体"/>
        </w:rPr>
      </w:pPr>
      <w:proofErr w:type="spellStart"/>
      <w:r w:rsidRPr="00FA0C3A">
        <w:rPr>
          <w:rFonts w:hAnsi="宋体" w:hint="eastAsia"/>
        </w:rPr>
        <w:t>Sharf</w:t>
      </w:r>
      <w:proofErr w:type="spellEnd"/>
      <w:r w:rsidRPr="00FA0C3A">
        <w:rPr>
          <w:rFonts w:hAnsi="宋体" w:hint="eastAsia"/>
        </w:rPr>
        <w:t xml:space="preserve"> R.S. 咨商与心理治疗（二版二刷</w:t>
      </w:r>
      <w:proofErr w:type="gramStart"/>
      <w:r w:rsidRPr="00FA0C3A">
        <w:rPr>
          <w:rFonts w:hAnsi="宋体" w:hint="eastAsia"/>
        </w:rPr>
        <w:t>）[</w:t>
      </w:r>
      <w:proofErr w:type="gramEnd"/>
      <w:r w:rsidRPr="00FA0C3A">
        <w:rPr>
          <w:rFonts w:hAnsi="宋体" w:hint="eastAsia"/>
        </w:rPr>
        <w:t xml:space="preserve">M]. 马长龄, </w:t>
      </w:r>
      <w:proofErr w:type="gramStart"/>
      <w:r w:rsidRPr="00FA0C3A">
        <w:rPr>
          <w:rFonts w:hAnsi="宋体" w:hint="eastAsia"/>
        </w:rPr>
        <w:t>罗幼琼</w:t>
      </w:r>
      <w:proofErr w:type="gramEnd"/>
      <w:r w:rsidRPr="00FA0C3A">
        <w:rPr>
          <w:rFonts w:hAnsi="宋体" w:hint="eastAsia"/>
        </w:rPr>
        <w:t>, 叶怡宁, 林延</w:t>
      </w:r>
      <w:proofErr w:type="gramStart"/>
      <w:r w:rsidRPr="00FA0C3A">
        <w:rPr>
          <w:rFonts w:hAnsi="宋体" w:hint="eastAsia"/>
        </w:rPr>
        <w:t>叡</w:t>
      </w:r>
      <w:proofErr w:type="gramEnd"/>
      <w:r w:rsidRPr="00FA0C3A">
        <w:rPr>
          <w:rFonts w:hAnsi="宋体" w:hint="eastAsia"/>
        </w:rPr>
        <w:t>, 译. 台北: 心理出版社, 2015.</w:t>
      </w:r>
    </w:p>
    <w:p w14:paraId="5D41F85C" w14:textId="6B75E466" w:rsidR="0076131C" w:rsidRPr="0076131C" w:rsidRDefault="0076131C" w:rsidP="0076131C">
      <w:pPr>
        <w:pStyle w:val="affe"/>
        <w:numPr>
          <w:ilvl w:val="0"/>
          <w:numId w:val="22"/>
        </w:numPr>
        <w:tabs>
          <w:tab w:val="clear" w:pos="4201"/>
          <w:tab w:val="clear" w:pos="9298"/>
        </w:tabs>
        <w:ind w:left="198" w:firstLineChars="0" w:hanging="198"/>
        <w:jc w:val="left"/>
        <w:rPr>
          <w:rFonts w:hAnsi="宋体"/>
        </w:rPr>
      </w:pPr>
      <w:r w:rsidRPr="00632DCD">
        <w:rPr>
          <w:rFonts w:hAnsi="宋体" w:hint="eastAsia"/>
        </w:rPr>
        <w:t>美国精神医学学会 编着,</w:t>
      </w:r>
      <w:proofErr w:type="gramStart"/>
      <w:r w:rsidRPr="00632DCD">
        <w:rPr>
          <w:rFonts w:hAnsi="宋体" w:hint="eastAsia"/>
        </w:rPr>
        <w:t>美张道</w:t>
      </w:r>
      <w:proofErr w:type="gramEnd"/>
      <w:r w:rsidRPr="00632DCD">
        <w:rPr>
          <w:rFonts w:hAnsi="宋体" w:hint="eastAsia"/>
        </w:rPr>
        <w:t>龙 译.精神障碍诊断与统计手册[M].北京大学出版社,2015.</w:t>
      </w:r>
    </w:p>
    <w:p w14:paraId="3EB8AFD9" w14:textId="64C6939F" w:rsidR="0076131C" w:rsidRPr="0076131C" w:rsidRDefault="0076131C" w:rsidP="0076131C">
      <w:pPr>
        <w:pStyle w:val="affe"/>
        <w:numPr>
          <w:ilvl w:val="0"/>
          <w:numId w:val="22"/>
        </w:numPr>
        <w:tabs>
          <w:tab w:val="clear" w:pos="4201"/>
          <w:tab w:val="clear" w:pos="9298"/>
          <w:tab w:val="left" w:pos="0"/>
        </w:tabs>
        <w:ind w:left="442" w:firstLineChars="0" w:hanging="442"/>
        <w:jc w:val="left"/>
        <w:rPr>
          <w:rFonts w:hAnsi="宋体"/>
        </w:rPr>
      </w:pPr>
      <w:r w:rsidRPr="0076131C">
        <w:rPr>
          <w:rFonts w:hAnsi="宋体" w:hint="eastAsia"/>
        </w:rPr>
        <w:t>黄政昌.心理评估—在</w:t>
      </w:r>
      <w:proofErr w:type="gramStart"/>
      <w:r w:rsidRPr="0076131C">
        <w:rPr>
          <w:rFonts w:hAnsi="宋体" w:hint="eastAsia"/>
        </w:rPr>
        <w:t>咨</w:t>
      </w:r>
      <w:proofErr w:type="gramEnd"/>
      <w:r w:rsidRPr="0076131C">
        <w:rPr>
          <w:rFonts w:hAnsi="宋体" w:hint="eastAsia"/>
        </w:rPr>
        <w:t>商中的应用（二版）[M].台北:双叶书廊,2017</w:t>
      </w:r>
    </w:p>
    <w:p w14:paraId="28FF9649" w14:textId="764DF494" w:rsidR="00FA0C3A" w:rsidRDefault="00C77AD6" w:rsidP="0076131C">
      <w:pPr>
        <w:pStyle w:val="affe"/>
        <w:numPr>
          <w:ilvl w:val="0"/>
          <w:numId w:val="22"/>
        </w:numPr>
        <w:tabs>
          <w:tab w:val="clear" w:pos="4201"/>
          <w:tab w:val="clear" w:pos="9298"/>
          <w:tab w:val="left" w:pos="0"/>
        </w:tabs>
        <w:ind w:left="442" w:firstLineChars="0" w:hanging="442"/>
        <w:jc w:val="left"/>
        <w:rPr>
          <w:rFonts w:hAnsi="宋体"/>
        </w:rPr>
      </w:pPr>
      <w:proofErr w:type="spellStart"/>
      <w:r w:rsidRPr="00FA0C3A">
        <w:rPr>
          <w:rFonts w:hAnsi="宋体" w:hint="eastAsia"/>
        </w:rPr>
        <w:t>Kring</w:t>
      </w:r>
      <w:proofErr w:type="spellEnd"/>
      <w:r w:rsidRPr="00FA0C3A">
        <w:rPr>
          <w:rFonts w:hAnsi="宋体" w:hint="eastAsia"/>
        </w:rPr>
        <w:t xml:space="preserve"> A M, Johnson S L, Davison G C, Neale J M. 变态心理学（三版二刷）[M]. 张本圣, 徐俪瑜, </w:t>
      </w:r>
      <w:proofErr w:type="gramStart"/>
      <w:r w:rsidRPr="00FA0C3A">
        <w:rPr>
          <w:rFonts w:hAnsi="宋体" w:hint="eastAsia"/>
        </w:rPr>
        <w:t>黄君瑜</w:t>
      </w:r>
      <w:proofErr w:type="gramEnd"/>
      <w:r w:rsidRPr="00FA0C3A">
        <w:rPr>
          <w:rFonts w:hAnsi="宋体" w:hint="eastAsia"/>
        </w:rPr>
        <w:t xml:space="preserve">, </w:t>
      </w:r>
      <w:proofErr w:type="gramStart"/>
      <w:r w:rsidRPr="00FA0C3A">
        <w:rPr>
          <w:rFonts w:hAnsi="宋体" w:hint="eastAsia"/>
        </w:rPr>
        <w:t>古黄守</w:t>
      </w:r>
      <w:proofErr w:type="gramEnd"/>
      <w:r w:rsidRPr="00FA0C3A">
        <w:rPr>
          <w:rFonts w:hAnsi="宋体" w:hint="eastAsia"/>
        </w:rPr>
        <w:t xml:space="preserve">廉, </w:t>
      </w:r>
      <w:proofErr w:type="gramStart"/>
      <w:r w:rsidRPr="00FA0C3A">
        <w:rPr>
          <w:rFonts w:hAnsi="宋体" w:hint="eastAsia"/>
        </w:rPr>
        <w:t>曾幼涵,</w:t>
      </w:r>
      <w:proofErr w:type="gramEnd"/>
      <w:r w:rsidRPr="00FA0C3A">
        <w:rPr>
          <w:rFonts w:hAnsi="宋体" w:hint="eastAsia"/>
        </w:rPr>
        <w:t xml:space="preserve"> 译. 台北: 双叶书廊, 2018.</w:t>
      </w:r>
    </w:p>
    <w:p w14:paraId="00F7A1F3" w14:textId="08052801" w:rsidR="0076131C" w:rsidRDefault="0076131C" w:rsidP="0076131C">
      <w:pPr>
        <w:pStyle w:val="affe"/>
        <w:numPr>
          <w:ilvl w:val="0"/>
          <w:numId w:val="22"/>
        </w:numPr>
        <w:tabs>
          <w:tab w:val="clear" w:pos="4201"/>
          <w:tab w:val="clear" w:pos="9298"/>
          <w:tab w:val="left" w:pos="0"/>
        </w:tabs>
        <w:ind w:left="442" w:firstLineChars="0" w:hanging="442"/>
        <w:jc w:val="left"/>
        <w:rPr>
          <w:rFonts w:hAnsi="宋体"/>
        </w:rPr>
      </w:pPr>
      <w:r w:rsidRPr="0076131C">
        <w:rPr>
          <w:rFonts w:hAnsi="宋体" w:hint="eastAsia"/>
        </w:rPr>
        <w:t>中国心理学会.中国心理学会临床与咨询心理学专业机构和专业人员注册标准[J].心理学报,2018,Vol. 50,No.11,1303-1313</w:t>
      </w:r>
    </w:p>
    <w:p w14:paraId="0EFD4693" w14:textId="4CAC7ED4" w:rsidR="0076131C" w:rsidRPr="0076131C" w:rsidRDefault="0076131C" w:rsidP="0076131C">
      <w:pPr>
        <w:pStyle w:val="affe"/>
        <w:numPr>
          <w:ilvl w:val="0"/>
          <w:numId w:val="22"/>
        </w:numPr>
        <w:tabs>
          <w:tab w:val="clear" w:pos="4201"/>
          <w:tab w:val="clear" w:pos="9298"/>
          <w:tab w:val="left" w:pos="0"/>
        </w:tabs>
        <w:ind w:left="442" w:firstLineChars="0" w:hanging="442"/>
        <w:jc w:val="left"/>
        <w:rPr>
          <w:rFonts w:hAnsi="宋体"/>
        </w:rPr>
      </w:pPr>
      <w:r w:rsidRPr="0076131C">
        <w:rPr>
          <w:rFonts w:hAnsi="宋体" w:hint="eastAsia"/>
        </w:rPr>
        <w:t>钱铭怡.心理咨询与心理治疗[M].北京: 北京大学出版社, 2019</w:t>
      </w:r>
    </w:p>
    <w:p w14:paraId="41B1911B" w14:textId="6AEE62DD" w:rsidR="0076131C" w:rsidRDefault="0076131C" w:rsidP="0076131C">
      <w:pPr>
        <w:pStyle w:val="affe"/>
        <w:numPr>
          <w:ilvl w:val="0"/>
          <w:numId w:val="22"/>
        </w:numPr>
        <w:tabs>
          <w:tab w:val="clear" w:pos="4201"/>
          <w:tab w:val="clear" w:pos="9298"/>
          <w:tab w:val="left" w:pos="0"/>
        </w:tabs>
        <w:ind w:left="442" w:firstLineChars="0" w:hanging="442"/>
        <w:jc w:val="left"/>
        <w:rPr>
          <w:rFonts w:hAnsi="宋体"/>
        </w:rPr>
      </w:pPr>
      <w:r w:rsidRPr="00FA0C3A">
        <w:rPr>
          <w:rFonts w:hAnsi="宋体" w:hint="eastAsia"/>
        </w:rPr>
        <w:t>郭召良.认知行为疗法入门[M].人民邮电出版社,2020.</w:t>
      </w:r>
    </w:p>
    <w:p w14:paraId="580BCE27" w14:textId="7BDD60B3" w:rsidR="0076131C" w:rsidRPr="0076131C" w:rsidRDefault="0076131C" w:rsidP="0076131C">
      <w:pPr>
        <w:pStyle w:val="affe"/>
        <w:numPr>
          <w:ilvl w:val="0"/>
          <w:numId w:val="22"/>
        </w:numPr>
        <w:tabs>
          <w:tab w:val="clear" w:pos="4201"/>
          <w:tab w:val="clear" w:pos="9298"/>
          <w:tab w:val="left" w:pos="0"/>
        </w:tabs>
        <w:ind w:left="442" w:firstLineChars="0" w:hanging="442"/>
        <w:jc w:val="left"/>
        <w:rPr>
          <w:rFonts w:hAnsi="宋体"/>
        </w:rPr>
      </w:pPr>
      <w:r w:rsidRPr="0076131C">
        <w:rPr>
          <w:rFonts w:hAnsi="宋体" w:hint="eastAsia"/>
        </w:rPr>
        <w:t>国家职业分类大典修订工作委员会.中华人民共和国职业类大典[M].中国劳动社会保障出版社,2022</w:t>
      </w:r>
    </w:p>
    <w:p w14:paraId="288190FE" w14:textId="0B832866" w:rsidR="003011A0" w:rsidRDefault="00C77AD6" w:rsidP="0076131C">
      <w:pPr>
        <w:pStyle w:val="affe"/>
        <w:numPr>
          <w:ilvl w:val="0"/>
          <w:numId w:val="22"/>
        </w:numPr>
        <w:tabs>
          <w:tab w:val="clear" w:pos="4201"/>
          <w:tab w:val="clear" w:pos="9298"/>
          <w:tab w:val="left" w:pos="0"/>
        </w:tabs>
        <w:ind w:left="442" w:firstLineChars="0" w:hanging="442"/>
        <w:jc w:val="left"/>
        <w:rPr>
          <w:rFonts w:ascii="Times New Roman"/>
        </w:rPr>
      </w:pPr>
      <w:r w:rsidRPr="003011A0">
        <w:rPr>
          <w:rFonts w:hAnsi="宋体" w:hint="eastAsia"/>
        </w:rPr>
        <w:t>樊雪春</w:t>
      </w:r>
      <w:r>
        <w:rPr>
          <w:rFonts w:hAnsi="宋体" w:hint="eastAsia"/>
        </w:rPr>
        <w:t>等</w:t>
      </w:r>
      <w:r w:rsidRPr="003011A0">
        <w:rPr>
          <w:rFonts w:hAnsi="宋体" w:hint="eastAsia"/>
        </w:rPr>
        <w:t>.</w:t>
      </w:r>
      <w:proofErr w:type="gramStart"/>
      <w:r w:rsidRPr="003011A0">
        <w:rPr>
          <w:rFonts w:hAnsi="宋体" w:hint="eastAsia"/>
        </w:rPr>
        <w:t>咨</w:t>
      </w:r>
      <w:proofErr w:type="gramEnd"/>
      <w:r w:rsidRPr="003011A0">
        <w:rPr>
          <w:rFonts w:hAnsi="宋体" w:hint="eastAsia"/>
        </w:rPr>
        <w:t>商辅导学辞典（3版）[M].台北:五南图书出版股份有限公司,2024</w:t>
      </w:r>
      <w:r w:rsidRPr="003011A0">
        <w:rPr>
          <w:rFonts w:ascii="Times New Roman"/>
        </w:rPr>
        <w:t>‌</w:t>
      </w:r>
    </w:p>
    <w:p w14:paraId="23EB515A" w14:textId="77777777" w:rsidR="00A44E91" w:rsidRDefault="00A44E91">
      <w:pPr>
        <w:rPr>
          <w:rFonts w:eastAsia="PMingLiU"/>
        </w:rPr>
      </w:pPr>
    </w:p>
    <w:p w14:paraId="159CB706" w14:textId="77777777" w:rsidR="00A44E91" w:rsidRDefault="00A44E91">
      <w:pPr>
        <w:pStyle w:val="affe"/>
      </w:pPr>
    </w:p>
    <w:p w14:paraId="3826260A" w14:textId="12F43225" w:rsidR="004B70AD" w:rsidRDefault="00C77AD6">
      <w:pPr>
        <w:pStyle w:val="affffff9"/>
        <w:framePr w:wrap="around"/>
      </w:pPr>
      <w:r>
        <w:t>_________________________________</w:t>
      </w:r>
    </w:p>
    <w:sectPr w:rsidR="004B70AD" w:rsidSect="002772C7">
      <w:pgSz w:w="11906" w:h="16838"/>
      <w:pgMar w:top="1440" w:right="1080" w:bottom="1440" w:left="1080" w:header="1418" w:footer="1134" w:gutter="0"/>
      <w:pgNumType w:start="1"/>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作者" w:date="2025-03-12T16:23:00Z" w:initials="A">
    <w:p w14:paraId="5DE40440" w14:textId="77777777" w:rsidR="007A2FC9" w:rsidRDefault="007A2FC9" w:rsidP="00727B56">
      <w:pPr>
        <w:pStyle w:val="aff8"/>
      </w:pPr>
      <w:r>
        <w:rPr>
          <w:rStyle w:val="afff6"/>
        </w:rPr>
        <w:annotationRef/>
      </w:r>
      <w:r>
        <w:rPr>
          <w:rFonts w:hint="eastAsia"/>
        </w:rPr>
        <w:t>中英文表述已核对，摘自国家标准</w:t>
      </w:r>
      <w:r>
        <w:rPr>
          <w:rFonts w:hint="eastAsia"/>
        </w:rPr>
        <w:t xml:space="preserve">GB/T 30446.1-2018 </w:t>
      </w:r>
      <w:r>
        <w:rPr>
          <w:rFonts w:hint="eastAsia"/>
        </w:rPr>
        <w:t>原文</w:t>
      </w:r>
    </w:p>
  </w:comment>
  <w:comment w:id="37" w:author="作者" w:date="2025-03-12T17:21:00Z" w:initials="A">
    <w:p w14:paraId="09A0B93C" w14:textId="77777777" w:rsidR="007A2FC9" w:rsidRDefault="007A2FC9" w:rsidP="00C34DA3">
      <w:pPr>
        <w:pStyle w:val="aff8"/>
      </w:pPr>
      <w:r>
        <w:rPr>
          <w:rStyle w:val="afff6"/>
        </w:rPr>
        <w:annotationRef/>
      </w:r>
      <w:r>
        <w:rPr>
          <w:rFonts w:hint="eastAsia"/>
        </w:rPr>
        <w:t>此英文表述摘自林崇德《心理学大辞典》</w:t>
      </w:r>
      <w:r>
        <w:rPr>
          <w:rFonts w:hint="eastAsia"/>
        </w:rPr>
        <w:t xml:space="preserve">p401 </w:t>
      </w:r>
      <w:r>
        <w:rPr>
          <w:rFonts w:hint="eastAsia"/>
        </w:rPr>
        <w:t>原翻译形式</w:t>
      </w:r>
    </w:p>
  </w:comment>
  <w:comment w:id="38" w:author="作者" w:date="2025-03-11T11:06:00Z" w:initials="A">
    <w:p w14:paraId="10184CFF" w14:textId="140C63FC" w:rsidR="007A2FC9" w:rsidRDefault="007A2FC9">
      <w:pPr>
        <w:pStyle w:val="aff8"/>
      </w:pPr>
      <w:r>
        <w:rPr>
          <w:rStyle w:val="afff6"/>
        </w:rPr>
        <w:annotationRef/>
      </w:r>
      <w:r>
        <w:rPr>
          <w:rFonts w:hint="eastAsia"/>
        </w:rPr>
        <w:t>中英文对应可在核查一下</w:t>
      </w:r>
    </w:p>
  </w:comment>
  <w:comment w:id="39" w:author="作者" w:date="2025-03-12T17:27:00Z" w:initials="A">
    <w:p w14:paraId="54BC1276" w14:textId="77777777" w:rsidR="007A2FC9" w:rsidRDefault="007A2FC9" w:rsidP="00533E41">
      <w:pPr>
        <w:pStyle w:val="aff8"/>
      </w:pPr>
      <w:r>
        <w:rPr>
          <w:rStyle w:val="afff6"/>
        </w:rPr>
        <w:annotationRef/>
      </w:r>
      <w:r>
        <w:rPr>
          <w:rFonts w:hint="eastAsia"/>
        </w:rPr>
        <w:t>英文</w:t>
      </w:r>
      <w:proofErr w:type="gramStart"/>
      <w:r>
        <w:rPr>
          <w:rFonts w:hint="eastAsia"/>
        </w:rPr>
        <w:t>摘自摘自</w:t>
      </w:r>
      <w:proofErr w:type="gramEnd"/>
      <w:r>
        <w:rPr>
          <w:rFonts w:hint="eastAsia"/>
        </w:rPr>
        <w:t>国家标准</w:t>
      </w:r>
      <w:r>
        <w:rPr>
          <w:rFonts w:hint="eastAsia"/>
        </w:rPr>
        <w:t xml:space="preserve">GB/T 30446.1-2018 </w:t>
      </w:r>
      <w:r>
        <w:rPr>
          <w:rFonts w:hint="eastAsia"/>
        </w:rPr>
        <w:t>中对咨询服务场所翻译</w:t>
      </w:r>
    </w:p>
  </w:comment>
  <w:comment w:id="41" w:author="作者" w:date="2025-03-11T14:48:00Z" w:initials="A">
    <w:p w14:paraId="10B9764D" w14:textId="77777777" w:rsidR="007A2FC9" w:rsidRDefault="007A2FC9" w:rsidP="0076131C">
      <w:pPr>
        <w:pStyle w:val="aff8"/>
      </w:pPr>
      <w:r>
        <w:rPr>
          <w:rStyle w:val="afff6"/>
        </w:rPr>
        <w:annotationRef/>
      </w:r>
      <w:r>
        <w:rPr>
          <w:rFonts w:hint="eastAsia"/>
        </w:rPr>
        <w:t>重新排序，文件放前面，著作放后面。按照部委级别排，同一级别按时间排。文件正确引用方法参考第</w:t>
      </w:r>
      <w:r>
        <w:rPr>
          <w:rFonts w:hint="eastAsia"/>
        </w:rPr>
        <w:t>1</w:t>
      </w:r>
      <w:r>
        <w:t>3</w:t>
      </w:r>
      <w:r>
        <w:rPr>
          <w:rFonts w:hint="eastAsia"/>
        </w:rPr>
        <w:t>条。著作按时间排。</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40440" w15:done="0"/>
  <w15:commentEx w15:paraId="09A0B93C" w15:done="0"/>
  <w15:commentEx w15:paraId="10184CFF" w15:done="0"/>
  <w15:commentEx w15:paraId="54BC1276" w15:paraIdParent="10184CFF" w15:done="0"/>
  <w15:commentEx w15:paraId="10B976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17A785" w16cex:dateUtc="2025-03-12T08:23:00Z"/>
  <w16cex:commentExtensible w16cex:durableId="0A82D399" w16cex:dateUtc="2025-03-12T09:21:00Z"/>
  <w16cex:commentExtensible w16cex:durableId="61B46BE2" w16cex:dateUtc="2025-03-12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40440" w16cid:durableId="0717A785"/>
  <w16cid:commentId w16cid:paraId="09A0B93C" w16cid:durableId="0A82D399"/>
  <w16cid:commentId w16cid:paraId="10184CFF" w16cid:durableId="2B7A97A6"/>
  <w16cid:commentId w16cid:paraId="54BC1276" w16cid:durableId="61B46BE2"/>
  <w16cid:commentId w16cid:paraId="10B9764D" w16cid:durableId="2B7ACBC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8D6DD" w14:textId="77777777" w:rsidR="00396680" w:rsidRDefault="00396680">
      <w:r>
        <w:separator/>
      </w:r>
    </w:p>
  </w:endnote>
  <w:endnote w:type="continuationSeparator" w:id="0">
    <w:p w14:paraId="1ECDFA77" w14:textId="77777777" w:rsidR="00396680" w:rsidRDefault="0039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_x0003_...销.">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erif">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PingFang SC">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8891" w14:textId="3D521821" w:rsidR="007A2FC9" w:rsidRDefault="007A2FC9">
    <w:pPr>
      <w:pStyle w:val="affb"/>
      <w:jc w:val="left"/>
    </w:pPr>
    <w:r>
      <w:fldChar w:fldCharType="begin"/>
    </w:r>
    <w:r>
      <w:instrText xml:space="preserve"> PAGE   \* MERGEFORMAT </w:instrText>
    </w:r>
    <w:r>
      <w:fldChar w:fldCharType="separate"/>
    </w:r>
    <w:r w:rsidR="00D46FF4" w:rsidRPr="00D46FF4">
      <w:rPr>
        <w:noProof/>
        <w:lang w:val="zh-CN"/>
      </w:rPr>
      <w:t>4</w:t>
    </w:r>
    <w:r>
      <w:fldChar w:fldCharType="end"/>
    </w:r>
  </w:p>
  <w:p w14:paraId="4587CBD0" w14:textId="77777777" w:rsidR="007A2FC9" w:rsidRDefault="007A2FC9">
    <w:pPr>
      <w:pStyle w:val="a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BC9D" w14:textId="77777777" w:rsidR="007A2FC9" w:rsidRDefault="007A2FC9">
    <w:pPr>
      <w:pStyle w:val="afff8"/>
    </w:pPr>
    <w:r>
      <w:fldChar w:fldCharType="begin"/>
    </w:r>
    <w:r>
      <w:instrText xml:space="preserve"> PAGE  \* MERGEFORMAT </w:instrText>
    </w:r>
    <w:r>
      <w:fldChar w:fldCharType="separate"/>
    </w:r>
    <w:r w:rsidR="00D46FF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B0C39" w14:textId="77777777" w:rsidR="00396680" w:rsidRDefault="00396680">
      <w:r>
        <w:separator/>
      </w:r>
    </w:p>
  </w:footnote>
  <w:footnote w:type="continuationSeparator" w:id="0">
    <w:p w14:paraId="312CAEDD" w14:textId="77777777" w:rsidR="00396680" w:rsidRDefault="0039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D0D94" w14:textId="1A8A9E1A" w:rsidR="007A2FC9" w:rsidRDefault="007A2FC9">
    <w:pPr>
      <w:pStyle w:val="affc"/>
      <w:spacing w:after="220"/>
      <w:rPr>
        <w:rFonts w:ascii="黑体" w:eastAsia="黑体" w:hAnsi="黑体"/>
        <w:sz w:val="21"/>
      </w:rPr>
    </w:pPr>
    <w:r>
      <w:rPr>
        <w:rFonts w:ascii="黑体" w:eastAsia="黑体" w:hAnsi="黑体" w:hint="eastAsia"/>
        <w:sz w:val="21"/>
      </w:rPr>
      <w:t xml:space="preserve">DB3502/T </w:t>
    </w:r>
    <w:r>
      <w:rPr>
        <w:rFonts w:ascii="黑体" w:eastAsia="黑体" w:hAnsi="黑体"/>
        <w:sz w:val="21"/>
      </w:rPr>
      <w:t>XXXX</w:t>
    </w:r>
    <w:r>
      <w:rPr>
        <w:rFonts w:ascii="黑体" w:eastAsia="黑体" w:hAnsi="黑体" w:hint="eastAsia"/>
        <w:sz w:val="21"/>
      </w:rPr>
      <w:t>—202</w:t>
    </w:r>
    <w:r>
      <w:rPr>
        <w:rFonts w:ascii="黑体" w:eastAsia="黑体" w:hAnsi="黑体"/>
        <w:sz w:val="21"/>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6795" w14:textId="788DDB05" w:rsidR="007A2FC9" w:rsidRDefault="007A2FC9">
    <w:pPr>
      <w:pStyle w:val="afff9"/>
    </w:pPr>
    <w:r>
      <w:t>DB3502/T XXXX</w:t>
    </w:r>
    <w:r>
      <w:t>—</w:t>
    </w:r>
    <w: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0CBD" w14:textId="3052FFA1" w:rsidR="007A2FC9" w:rsidRDefault="007A2FC9">
    <w:pPr>
      <w:pStyle w:val="affc"/>
      <w:spacing w:after="220"/>
      <w:rPr>
        <w:rFonts w:ascii="黑体" w:eastAsia="黑体" w:hAnsi="黑体"/>
        <w:sz w:val="21"/>
      </w:rPr>
    </w:pPr>
    <w:r>
      <w:rPr>
        <w:rFonts w:ascii="黑体" w:eastAsia="黑体" w:hAnsi="黑体" w:hint="eastAsia"/>
        <w:sz w:val="21"/>
      </w:rPr>
      <w:t xml:space="preserve">DB3502/T </w:t>
    </w:r>
    <w:r w:rsidR="0072661E">
      <w:rPr>
        <w:rFonts w:ascii="黑体" w:eastAsia="黑体" w:hAnsi="黑体"/>
        <w:sz w:val="21"/>
      </w:rPr>
      <w:t>XXXX</w:t>
    </w:r>
    <w:r>
      <w:rPr>
        <w:rFonts w:ascii="黑体" w:eastAsia="黑体" w:hAnsi="黑体" w:hint="eastAsia"/>
        <w:sz w:val="21"/>
      </w:rPr>
      <w:t>—202</w:t>
    </w:r>
    <w:r w:rsidR="0072661E">
      <w:rPr>
        <w:rFonts w:ascii="黑体" w:eastAsia="黑体" w:hAnsi="黑体"/>
        <w:sz w:val="21"/>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5AB9" w14:textId="5983F6EA" w:rsidR="007A2FC9" w:rsidRDefault="007A2FC9">
    <w:pPr>
      <w:pStyle w:val="afff9"/>
    </w:pPr>
    <w:r>
      <w:t xml:space="preserve">DB3502/T </w:t>
    </w:r>
    <w:r w:rsidR="0072661E">
      <w:t>XXXX</w:t>
    </w:r>
    <w:r>
      <w:t>—</w:t>
    </w:r>
    <w:r>
      <w:t>202</w:t>
    </w:r>
    <w:r w:rsidR="0072661E">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B1D0E"/>
    <w:multiLevelType w:val="multilevel"/>
    <w:tmpl w:val="FFFB1D0E"/>
    <w:lvl w:ilvl="0">
      <w:start w:val="1"/>
      <w:numFmt w:val="decimal"/>
      <w:suff w:val="nothing"/>
      <w:lvlText w:val="表%1　"/>
      <w:lvlJc w:val="left"/>
      <w:pPr>
        <w:ind w:left="11490" w:firstLine="0"/>
      </w:pPr>
      <w:rPr>
        <w:rFonts w:ascii="黑体" w:eastAsia="黑体" w:hAnsi="Times New Roman" w:hint="eastAsia"/>
        <w:b w:val="0"/>
        <w:i w:val="0"/>
        <w:sz w:val="21"/>
      </w:rPr>
    </w:lvl>
    <w:lvl w:ilvl="1">
      <w:start w:val="1"/>
      <w:numFmt w:val="decimal"/>
      <w:lvlText w:val="%1.%2"/>
      <w:lvlJc w:val="left"/>
      <w:pPr>
        <w:tabs>
          <w:tab w:val="num" w:pos="12482"/>
        </w:tabs>
        <w:ind w:left="12482" w:hanging="567"/>
      </w:pPr>
      <w:rPr>
        <w:rFonts w:hint="eastAsia"/>
      </w:rPr>
    </w:lvl>
    <w:lvl w:ilvl="2">
      <w:start w:val="1"/>
      <w:numFmt w:val="decimal"/>
      <w:lvlText w:val="%1.%2.%3"/>
      <w:lvlJc w:val="left"/>
      <w:pPr>
        <w:tabs>
          <w:tab w:val="num" w:pos="12908"/>
        </w:tabs>
        <w:ind w:left="12908" w:hanging="567"/>
      </w:pPr>
      <w:rPr>
        <w:rFonts w:hint="eastAsia"/>
      </w:rPr>
    </w:lvl>
    <w:lvl w:ilvl="3">
      <w:start w:val="1"/>
      <w:numFmt w:val="decimal"/>
      <w:lvlText w:val="%1.%2.%3.%4"/>
      <w:lvlJc w:val="left"/>
      <w:pPr>
        <w:tabs>
          <w:tab w:val="num" w:pos="13474"/>
        </w:tabs>
        <w:ind w:left="13474" w:hanging="708"/>
      </w:pPr>
      <w:rPr>
        <w:rFonts w:hint="eastAsia"/>
      </w:rPr>
    </w:lvl>
    <w:lvl w:ilvl="4">
      <w:start w:val="1"/>
      <w:numFmt w:val="decimal"/>
      <w:lvlText w:val="%1.%2.%3.%4.%5"/>
      <w:lvlJc w:val="left"/>
      <w:pPr>
        <w:tabs>
          <w:tab w:val="num" w:pos="14041"/>
        </w:tabs>
        <w:ind w:left="14041" w:hanging="850"/>
      </w:pPr>
      <w:rPr>
        <w:rFonts w:hint="eastAsia"/>
      </w:rPr>
    </w:lvl>
    <w:lvl w:ilvl="5">
      <w:start w:val="1"/>
      <w:numFmt w:val="decimal"/>
      <w:lvlText w:val="%1.%2.%3.%4.%5.%6"/>
      <w:lvlJc w:val="left"/>
      <w:pPr>
        <w:tabs>
          <w:tab w:val="num" w:pos="14750"/>
        </w:tabs>
        <w:ind w:left="14750" w:hanging="1134"/>
      </w:pPr>
      <w:rPr>
        <w:rFonts w:hint="eastAsia"/>
      </w:rPr>
    </w:lvl>
    <w:lvl w:ilvl="6">
      <w:start w:val="1"/>
      <w:numFmt w:val="decimal"/>
      <w:lvlText w:val="%1.%2.%3.%4.%5.%6.%7"/>
      <w:lvlJc w:val="left"/>
      <w:pPr>
        <w:tabs>
          <w:tab w:val="num" w:pos="15317"/>
        </w:tabs>
        <w:ind w:left="15317" w:hanging="1276"/>
      </w:pPr>
      <w:rPr>
        <w:rFonts w:hint="eastAsia"/>
      </w:rPr>
    </w:lvl>
    <w:lvl w:ilvl="7">
      <w:start w:val="1"/>
      <w:numFmt w:val="decimal"/>
      <w:lvlText w:val="%1.%2.%3.%4.%5.%6.%7.%8"/>
      <w:lvlJc w:val="left"/>
      <w:pPr>
        <w:tabs>
          <w:tab w:val="num" w:pos="15884"/>
        </w:tabs>
        <w:ind w:left="15884" w:hanging="1418"/>
      </w:pPr>
      <w:rPr>
        <w:rFonts w:hint="eastAsia"/>
      </w:rPr>
    </w:lvl>
    <w:lvl w:ilvl="8">
      <w:start w:val="1"/>
      <w:numFmt w:val="decimal"/>
      <w:lvlText w:val="%1.%2.%3.%4.%5.%6.%7.%8.%9"/>
      <w:lvlJc w:val="left"/>
      <w:pPr>
        <w:tabs>
          <w:tab w:val="num" w:pos="16592"/>
        </w:tabs>
        <w:ind w:left="16592" w:hanging="1700"/>
      </w:pPr>
      <w:rPr>
        <w:rFonts w:hint="eastAsia"/>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C615CF2"/>
    <w:multiLevelType w:val="hybridMultilevel"/>
    <w:tmpl w:val="E9F28E30"/>
    <w:lvl w:ilvl="0" w:tplc="FFFFFFFF">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6">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5"/>
      <w:suff w:val="nothing"/>
      <w:lvlText w:val="%1.%2　"/>
      <w:lvlJc w:val="left"/>
      <w:pPr>
        <w:ind w:left="25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12C3C2B"/>
    <w:multiLevelType w:val="hybridMultilevel"/>
    <w:tmpl w:val="41A84CDA"/>
    <w:lvl w:ilvl="0" w:tplc="FFFFFFFF">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9">
    <w:nsid w:val="21DC2A39"/>
    <w:multiLevelType w:val="hybridMultilevel"/>
    <w:tmpl w:val="265C0BB8"/>
    <w:lvl w:ilvl="0" w:tplc="FFFFFFFF">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10">
    <w:nsid w:val="2408104C"/>
    <w:multiLevelType w:val="hybridMultilevel"/>
    <w:tmpl w:val="4ACCFF6C"/>
    <w:lvl w:ilvl="0" w:tplc="6D32B012">
      <w:start w:val="1"/>
      <w:numFmt w:val="decimal"/>
      <w:lvlText w:val="[%1]."/>
      <w:lvlJc w:val="left"/>
      <w:pPr>
        <w:ind w:left="440" w:hanging="440"/>
      </w:pPr>
      <w:rPr>
        <w:rFonts w:ascii="宋体" w:eastAsia="宋体" w:hAnsi="宋体" w:hint="eastAsia"/>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4226494"/>
    <w:multiLevelType w:val="hybridMultilevel"/>
    <w:tmpl w:val="C51C7390"/>
    <w:lvl w:ilvl="0" w:tplc="E35CD78A">
      <w:start w:val="1"/>
      <w:numFmt w:val="decimal"/>
      <w:lvlText w:val="（%1)"/>
      <w:lvlJc w:val="left"/>
      <w:pPr>
        <w:ind w:left="440" w:hanging="440"/>
      </w:pPr>
      <w:rPr>
        <w:rFonts w:hint="eastAsia"/>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2CC66456"/>
    <w:multiLevelType w:val="hybridMultilevel"/>
    <w:tmpl w:val="265C0BB8"/>
    <w:lvl w:ilvl="0" w:tplc="FFFFFFFF">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15">
    <w:nsid w:val="2FFC0988"/>
    <w:multiLevelType w:val="hybridMultilevel"/>
    <w:tmpl w:val="1942826A"/>
    <w:lvl w:ilvl="0" w:tplc="FFFFFFFF">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16">
    <w:nsid w:val="3D733618"/>
    <w:multiLevelType w:val="multilevel"/>
    <w:tmpl w:val="3D733618"/>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3EDD6A41"/>
    <w:multiLevelType w:val="hybridMultilevel"/>
    <w:tmpl w:val="FD8EC4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nsid w:val="44C50F90"/>
    <w:multiLevelType w:val="multilevel"/>
    <w:tmpl w:val="44C50F90"/>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69A325D"/>
    <w:multiLevelType w:val="hybridMultilevel"/>
    <w:tmpl w:val="8A44DA2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52C92FA0"/>
    <w:multiLevelType w:val="hybridMultilevel"/>
    <w:tmpl w:val="8BCEE4A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nsid w:val="543E09BE"/>
    <w:multiLevelType w:val="hybridMultilevel"/>
    <w:tmpl w:val="41860696"/>
    <w:lvl w:ilvl="0" w:tplc="452658A8">
      <w:start w:val="1"/>
      <w:numFmt w:val="decimal"/>
      <w:lvlText w:val="%1"/>
      <w:lvlJc w:val="center"/>
      <w:pPr>
        <w:ind w:left="581" w:hanging="440"/>
      </w:pPr>
      <w:rPr>
        <w:rFonts w:hint="eastAsia"/>
      </w:rPr>
    </w:lvl>
    <w:lvl w:ilvl="1" w:tplc="FFFFFFFF" w:tentative="1">
      <w:start w:val="1"/>
      <w:numFmt w:val="lowerLetter"/>
      <w:lvlText w:val="%2)"/>
      <w:lvlJc w:val="left"/>
      <w:pPr>
        <w:ind w:left="1021" w:hanging="440"/>
      </w:pPr>
    </w:lvl>
    <w:lvl w:ilvl="2" w:tplc="FFFFFFFF" w:tentative="1">
      <w:start w:val="1"/>
      <w:numFmt w:val="lowerRoman"/>
      <w:lvlText w:val="%3."/>
      <w:lvlJc w:val="right"/>
      <w:pPr>
        <w:ind w:left="1461" w:hanging="440"/>
      </w:pPr>
    </w:lvl>
    <w:lvl w:ilvl="3" w:tplc="FFFFFFFF" w:tentative="1">
      <w:start w:val="1"/>
      <w:numFmt w:val="decimal"/>
      <w:lvlText w:val="%4."/>
      <w:lvlJc w:val="left"/>
      <w:pPr>
        <w:ind w:left="1901" w:hanging="440"/>
      </w:pPr>
    </w:lvl>
    <w:lvl w:ilvl="4" w:tplc="FFFFFFFF" w:tentative="1">
      <w:start w:val="1"/>
      <w:numFmt w:val="lowerLetter"/>
      <w:lvlText w:val="%5)"/>
      <w:lvlJc w:val="left"/>
      <w:pPr>
        <w:ind w:left="2341" w:hanging="440"/>
      </w:pPr>
    </w:lvl>
    <w:lvl w:ilvl="5" w:tplc="FFFFFFFF" w:tentative="1">
      <w:start w:val="1"/>
      <w:numFmt w:val="lowerRoman"/>
      <w:lvlText w:val="%6."/>
      <w:lvlJc w:val="right"/>
      <w:pPr>
        <w:ind w:left="2781" w:hanging="440"/>
      </w:pPr>
    </w:lvl>
    <w:lvl w:ilvl="6" w:tplc="FFFFFFFF" w:tentative="1">
      <w:start w:val="1"/>
      <w:numFmt w:val="decimal"/>
      <w:lvlText w:val="%7."/>
      <w:lvlJc w:val="left"/>
      <w:pPr>
        <w:ind w:left="3221" w:hanging="440"/>
      </w:pPr>
    </w:lvl>
    <w:lvl w:ilvl="7" w:tplc="FFFFFFFF" w:tentative="1">
      <w:start w:val="1"/>
      <w:numFmt w:val="lowerLetter"/>
      <w:lvlText w:val="%8)"/>
      <w:lvlJc w:val="left"/>
      <w:pPr>
        <w:ind w:left="3661" w:hanging="440"/>
      </w:pPr>
    </w:lvl>
    <w:lvl w:ilvl="8" w:tplc="FFFFFFFF" w:tentative="1">
      <w:start w:val="1"/>
      <w:numFmt w:val="lowerRoman"/>
      <w:lvlText w:val="%9."/>
      <w:lvlJc w:val="right"/>
      <w:pPr>
        <w:ind w:left="4101" w:hanging="440"/>
      </w:pPr>
    </w:lvl>
  </w:abstractNum>
  <w:abstractNum w:abstractNumId="23">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60B55DC2"/>
    <w:multiLevelType w:val="multilevel"/>
    <w:tmpl w:val="60B55DC2"/>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3927" w:hanging="567"/>
      </w:pPr>
      <w:rPr>
        <w:rFonts w:ascii="黑体" w:eastAsia="黑体" w:hAnsi="黑体" w:hint="eastAsia"/>
        <w:color w:val="FF0000"/>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nsid w:val="646260FA"/>
    <w:multiLevelType w:val="multilevel"/>
    <w:tmpl w:val="646260FA"/>
    <w:lvl w:ilvl="0">
      <w:start w:val="1"/>
      <w:numFmt w:val="decimal"/>
      <w:pStyle w:val="af7"/>
      <w:suff w:val="nothing"/>
      <w:lvlText w:val="表%1　"/>
      <w:lvlJc w:val="left"/>
      <w:pPr>
        <w:ind w:left="4111" w:firstLine="0"/>
      </w:pPr>
      <w:rPr>
        <w:rFonts w:ascii="黑体" w:eastAsia="黑体" w:hAnsi="Times New Roman" w:hint="eastAsia"/>
        <w:b w:val="0"/>
        <w:i w:val="0"/>
        <w:sz w:val="21"/>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1135"/>
        </w:tabs>
        <w:ind w:left="1135" w:hanging="567"/>
      </w:pPr>
      <w:rPr>
        <w:rFonts w:hint="eastAsia"/>
      </w:rPr>
    </w:lvl>
    <w:lvl w:ilvl="3">
      <w:start w:val="1"/>
      <w:numFmt w:val="decimal"/>
      <w:lvlText w:val="%1.%2.%3.%4"/>
      <w:lvlJc w:val="left"/>
      <w:pPr>
        <w:tabs>
          <w:tab w:val="num" w:pos="1701"/>
        </w:tabs>
        <w:ind w:left="1701" w:hanging="708"/>
      </w:pPr>
      <w:rPr>
        <w:rFonts w:hint="eastAsia"/>
      </w:rPr>
    </w:lvl>
    <w:lvl w:ilvl="4">
      <w:start w:val="1"/>
      <w:numFmt w:val="decimal"/>
      <w:lvlText w:val="%1.%2.%3.%4.%5"/>
      <w:lvlJc w:val="left"/>
      <w:pPr>
        <w:tabs>
          <w:tab w:val="num" w:pos="2268"/>
        </w:tabs>
        <w:ind w:left="2268" w:hanging="850"/>
      </w:pPr>
      <w:rPr>
        <w:rFonts w:hint="eastAsia"/>
      </w:rPr>
    </w:lvl>
    <w:lvl w:ilvl="5">
      <w:start w:val="1"/>
      <w:numFmt w:val="decimal"/>
      <w:lvlText w:val="%1.%2.%3.%4.%5.%6"/>
      <w:lvlJc w:val="left"/>
      <w:pPr>
        <w:tabs>
          <w:tab w:val="num" w:pos="2977"/>
        </w:tabs>
        <w:ind w:left="2977" w:hanging="1134"/>
      </w:pPr>
      <w:rPr>
        <w:rFonts w:hint="eastAsia"/>
      </w:rPr>
    </w:lvl>
    <w:lvl w:ilvl="6">
      <w:start w:val="1"/>
      <w:numFmt w:val="decimal"/>
      <w:lvlText w:val="%1.%2.%3.%4.%5.%6.%7"/>
      <w:lvlJc w:val="left"/>
      <w:pPr>
        <w:tabs>
          <w:tab w:val="num" w:pos="3544"/>
        </w:tabs>
        <w:ind w:left="3544" w:hanging="1276"/>
      </w:pPr>
      <w:rPr>
        <w:rFonts w:hint="eastAsia"/>
      </w:rPr>
    </w:lvl>
    <w:lvl w:ilvl="7">
      <w:start w:val="1"/>
      <w:numFmt w:val="decimal"/>
      <w:lvlText w:val="%1.%2.%3.%4.%5.%6.%7.%8"/>
      <w:lvlJc w:val="left"/>
      <w:pPr>
        <w:tabs>
          <w:tab w:val="num" w:pos="4111"/>
        </w:tabs>
        <w:ind w:left="4111" w:hanging="1418"/>
      </w:pPr>
      <w:rPr>
        <w:rFonts w:hint="eastAsia"/>
      </w:rPr>
    </w:lvl>
    <w:lvl w:ilvl="8">
      <w:start w:val="1"/>
      <w:numFmt w:val="decimal"/>
      <w:lvlText w:val="%1.%2.%3.%4.%5.%6.%7.%8.%9"/>
      <w:lvlJc w:val="left"/>
      <w:pPr>
        <w:tabs>
          <w:tab w:val="num" w:pos="4819"/>
        </w:tabs>
        <w:ind w:left="4819" w:hanging="1700"/>
      </w:pPr>
      <w:rPr>
        <w:rFonts w:hint="eastAsia"/>
      </w:rPr>
    </w:lvl>
  </w:abstractNum>
  <w:abstractNum w:abstractNumId="26">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D6C07CD"/>
    <w:multiLevelType w:val="multilevel"/>
    <w:tmpl w:val="6D6C07CD"/>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8">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6"/>
  </w:num>
  <w:num w:numId="2">
    <w:abstractNumId w:val="7"/>
  </w:num>
  <w:num w:numId="3">
    <w:abstractNumId w:val="13"/>
  </w:num>
  <w:num w:numId="4">
    <w:abstractNumId w:val="3"/>
  </w:num>
  <w:num w:numId="5">
    <w:abstractNumId w:val="18"/>
  </w:num>
  <w:num w:numId="6">
    <w:abstractNumId w:val="28"/>
  </w:num>
  <w:num w:numId="7">
    <w:abstractNumId w:val="1"/>
  </w:num>
  <w:num w:numId="8">
    <w:abstractNumId w:val="20"/>
  </w:num>
  <w:num w:numId="9">
    <w:abstractNumId w:val="6"/>
  </w:num>
  <w:num w:numId="10">
    <w:abstractNumId w:val="26"/>
  </w:num>
  <w:num w:numId="11">
    <w:abstractNumId w:val="24"/>
  </w:num>
  <w:num w:numId="12">
    <w:abstractNumId w:val="27"/>
  </w:num>
  <w:num w:numId="13">
    <w:abstractNumId w:val="12"/>
  </w:num>
  <w:num w:numId="14">
    <w:abstractNumId w:val="2"/>
  </w:num>
  <w:num w:numId="15">
    <w:abstractNumId w:val="4"/>
  </w:num>
  <w:num w:numId="16">
    <w:abstractNumId w:val="25"/>
  </w:num>
  <w:num w:numId="17">
    <w:abstractNumId w:val="23"/>
  </w:num>
  <w:num w:numId="18">
    <w:abstractNumId w:val="0"/>
  </w:num>
  <w:num w:numId="19">
    <w:abstractNumId w:val="11"/>
  </w:num>
  <w:num w:numId="20">
    <w:abstractNumId w:val="19"/>
  </w:num>
  <w:num w:numId="21">
    <w:abstractNumId w:val="7"/>
  </w:num>
  <w:num w:numId="22">
    <w:abstractNumId w:val="10"/>
  </w:num>
  <w:num w:numId="23">
    <w:abstractNumId w:val="21"/>
  </w:num>
  <w:num w:numId="24">
    <w:abstractNumId w:val="17"/>
  </w:num>
  <w:num w:numId="25">
    <w:abstractNumId w:val="22"/>
  </w:num>
  <w:num w:numId="26">
    <w:abstractNumId w:val="15"/>
  </w:num>
  <w:num w:numId="27">
    <w:abstractNumId w:val="5"/>
  </w:num>
  <w:num w:numId="28">
    <w:abstractNumId w:val="9"/>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GEwZWE4MWFhZTFlYTc1MjljOWRmZjZiZWU0YjQifQ=="/>
  </w:docVars>
  <w:rsids>
    <w:rsidRoot w:val="00DD1FA2"/>
    <w:rsid w:val="87BF4AE7"/>
    <w:rsid w:val="9BB5CA74"/>
    <w:rsid w:val="AF2F72C8"/>
    <w:rsid w:val="AF77ED75"/>
    <w:rsid w:val="BD7EB772"/>
    <w:rsid w:val="BEBA9C78"/>
    <w:rsid w:val="BFB716EF"/>
    <w:rsid w:val="CBDF0E76"/>
    <w:rsid w:val="CDB163A8"/>
    <w:rsid w:val="D7AE0F2B"/>
    <w:rsid w:val="DBAE447A"/>
    <w:rsid w:val="DD9A348C"/>
    <w:rsid w:val="DFBB0D3F"/>
    <w:rsid w:val="E3FB40A3"/>
    <w:rsid w:val="E6347357"/>
    <w:rsid w:val="ECCF1E7E"/>
    <w:rsid w:val="EFECC9D9"/>
    <w:rsid w:val="EFF663EF"/>
    <w:rsid w:val="EFFA3843"/>
    <w:rsid w:val="F1FFF1CC"/>
    <w:rsid w:val="F5770456"/>
    <w:rsid w:val="F66771B8"/>
    <w:rsid w:val="F7CB51E1"/>
    <w:rsid w:val="F8FFE645"/>
    <w:rsid w:val="FBB23442"/>
    <w:rsid w:val="FBB86731"/>
    <w:rsid w:val="FBF26A20"/>
    <w:rsid w:val="FD9F1AC1"/>
    <w:rsid w:val="FDFF82FD"/>
    <w:rsid w:val="FE62B857"/>
    <w:rsid w:val="FFB94FC3"/>
    <w:rsid w:val="FFDAEA5A"/>
    <w:rsid w:val="00000244"/>
    <w:rsid w:val="00000A38"/>
    <w:rsid w:val="0000185F"/>
    <w:rsid w:val="000034FC"/>
    <w:rsid w:val="00003ACD"/>
    <w:rsid w:val="0000500A"/>
    <w:rsid w:val="0000546E"/>
    <w:rsid w:val="0000586F"/>
    <w:rsid w:val="00005881"/>
    <w:rsid w:val="00005F6E"/>
    <w:rsid w:val="00007FF8"/>
    <w:rsid w:val="00011462"/>
    <w:rsid w:val="00011936"/>
    <w:rsid w:val="0001255F"/>
    <w:rsid w:val="00013D86"/>
    <w:rsid w:val="00013E02"/>
    <w:rsid w:val="000143D1"/>
    <w:rsid w:val="000159E9"/>
    <w:rsid w:val="00015A61"/>
    <w:rsid w:val="00016DD2"/>
    <w:rsid w:val="00016F81"/>
    <w:rsid w:val="000170E6"/>
    <w:rsid w:val="00017351"/>
    <w:rsid w:val="00021191"/>
    <w:rsid w:val="0002143C"/>
    <w:rsid w:val="00022BA7"/>
    <w:rsid w:val="0002456D"/>
    <w:rsid w:val="00025A65"/>
    <w:rsid w:val="00025BAC"/>
    <w:rsid w:val="00026267"/>
    <w:rsid w:val="00026C31"/>
    <w:rsid w:val="000270B6"/>
    <w:rsid w:val="00027280"/>
    <w:rsid w:val="0002749B"/>
    <w:rsid w:val="000278B8"/>
    <w:rsid w:val="000300C2"/>
    <w:rsid w:val="000301AF"/>
    <w:rsid w:val="000320A7"/>
    <w:rsid w:val="00033EC0"/>
    <w:rsid w:val="0003465E"/>
    <w:rsid w:val="00035925"/>
    <w:rsid w:val="00036A2A"/>
    <w:rsid w:val="000375D2"/>
    <w:rsid w:val="00037DCC"/>
    <w:rsid w:val="000401B4"/>
    <w:rsid w:val="000416C5"/>
    <w:rsid w:val="000423DF"/>
    <w:rsid w:val="000442C7"/>
    <w:rsid w:val="00044D1F"/>
    <w:rsid w:val="00046495"/>
    <w:rsid w:val="000471B3"/>
    <w:rsid w:val="00054CF5"/>
    <w:rsid w:val="000551CB"/>
    <w:rsid w:val="0005694F"/>
    <w:rsid w:val="00062493"/>
    <w:rsid w:val="00062607"/>
    <w:rsid w:val="000632BA"/>
    <w:rsid w:val="00063EC1"/>
    <w:rsid w:val="00064B35"/>
    <w:rsid w:val="00067CDF"/>
    <w:rsid w:val="000711D7"/>
    <w:rsid w:val="00073014"/>
    <w:rsid w:val="0007418C"/>
    <w:rsid w:val="000746C1"/>
    <w:rsid w:val="00074FBE"/>
    <w:rsid w:val="0007525E"/>
    <w:rsid w:val="000752C4"/>
    <w:rsid w:val="00076894"/>
    <w:rsid w:val="00077089"/>
    <w:rsid w:val="000802D4"/>
    <w:rsid w:val="00080F74"/>
    <w:rsid w:val="00081FBC"/>
    <w:rsid w:val="00083A09"/>
    <w:rsid w:val="0009005E"/>
    <w:rsid w:val="00092461"/>
    <w:rsid w:val="000925DF"/>
    <w:rsid w:val="00092857"/>
    <w:rsid w:val="00094063"/>
    <w:rsid w:val="00094C8D"/>
    <w:rsid w:val="000A20A9"/>
    <w:rsid w:val="000A3122"/>
    <w:rsid w:val="000A48B1"/>
    <w:rsid w:val="000B12F9"/>
    <w:rsid w:val="000B2B4B"/>
    <w:rsid w:val="000B3143"/>
    <w:rsid w:val="000B349E"/>
    <w:rsid w:val="000B3E8C"/>
    <w:rsid w:val="000B4B58"/>
    <w:rsid w:val="000B51CC"/>
    <w:rsid w:val="000B5E31"/>
    <w:rsid w:val="000B6692"/>
    <w:rsid w:val="000C0E1C"/>
    <w:rsid w:val="000C1531"/>
    <w:rsid w:val="000C1C46"/>
    <w:rsid w:val="000C6983"/>
    <w:rsid w:val="000C6B05"/>
    <w:rsid w:val="000C6DD6"/>
    <w:rsid w:val="000C73D4"/>
    <w:rsid w:val="000D12B3"/>
    <w:rsid w:val="000D17E1"/>
    <w:rsid w:val="000D3615"/>
    <w:rsid w:val="000D3D4C"/>
    <w:rsid w:val="000D4AF9"/>
    <w:rsid w:val="000D4ED3"/>
    <w:rsid w:val="000D4F51"/>
    <w:rsid w:val="000D5078"/>
    <w:rsid w:val="000D5AA7"/>
    <w:rsid w:val="000D6A7E"/>
    <w:rsid w:val="000D704E"/>
    <w:rsid w:val="000D718B"/>
    <w:rsid w:val="000D7FDF"/>
    <w:rsid w:val="000E0C46"/>
    <w:rsid w:val="000E1240"/>
    <w:rsid w:val="000E1E1A"/>
    <w:rsid w:val="000E3771"/>
    <w:rsid w:val="000E49C0"/>
    <w:rsid w:val="000E5AB0"/>
    <w:rsid w:val="000E7E53"/>
    <w:rsid w:val="000E7FDA"/>
    <w:rsid w:val="000F030C"/>
    <w:rsid w:val="000F129C"/>
    <w:rsid w:val="000F3273"/>
    <w:rsid w:val="000F37BB"/>
    <w:rsid w:val="000F53CE"/>
    <w:rsid w:val="000F67CE"/>
    <w:rsid w:val="000F709A"/>
    <w:rsid w:val="00100291"/>
    <w:rsid w:val="0010151E"/>
    <w:rsid w:val="00101BF1"/>
    <w:rsid w:val="00101D93"/>
    <w:rsid w:val="00102018"/>
    <w:rsid w:val="001056DE"/>
    <w:rsid w:val="0010610A"/>
    <w:rsid w:val="00106A60"/>
    <w:rsid w:val="00107632"/>
    <w:rsid w:val="00110E33"/>
    <w:rsid w:val="001124C0"/>
    <w:rsid w:val="001124E0"/>
    <w:rsid w:val="0011321E"/>
    <w:rsid w:val="00113F2C"/>
    <w:rsid w:val="00121EBD"/>
    <w:rsid w:val="00121ECA"/>
    <w:rsid w:val="00124951"/>
    <w:rsid w:val="00126C6C"/>
    <w:rsid w:val="0013175F"/>
    <w:rsid w:val="001369E9"/>
    <w:rsid w:val="00141330"/>
    <w:rsid w:val="001417A8"/>
    <w:rsid w:val="00142E73"/>
    <w:rsid w:val="00144407"/>
    <w:rsid w:val="001450F8"/>
    <w:rsid w:val="00145685"/>
    <w:rsid w:val="00146691"/>
    <w:rsid w:val="00150095"/>
    <w:rsid w:val="00150BF9"/>
    <w:rsid w:val="00150E10"/>
    <w:rsid w:val="001512B4"/>
    <w:rsid w:val="00160CD3"/>
    <w:rsid w:val="001619D5"/>
    <w:rsid w:val="001620A5"/>
    <w:rsid w:val="00164E53"/>
    <w:rsid w:val="001655D2"/>
    <w:rsid w:val="0016699D"/>
    <w:rsid w:val="0017094D"/>
    <w:rsid w:val="001709CE"/>
    <w:rsid w:val="00172642"/>
    <w:rsid w:val="00172DD3"/>
    <w:rsid w:val="00174EF6"/>
    <w:rsid w:val="00175159"/>
    <w:rsid w:val="00176183"/>
    <w:rsid w:val="001761EB"/>
    <w:rsid w:val="00176208"/>
    <w:rsid w:val="00177313"/>
    <w:rsid w:val="0018211B"/>
    <w:rsid w:val="00183EC6"/>
    <w:rsid w:val="001840D3"/>
    <w:rsid w:val="00185062"/>
    <w:rsid w:val="0018581B"/>
    <w:rsid w:val="001900F8"/>
    <w:rsid w:val="00190B7E"/>
    <w:rsid w:val="00191258"/>
    <w:rsid w:val="00192680"/>
    <w:rsid w:val="00193037"/>
    <w:rsid w:val="00193A2C"/>
    <w:rsid w:val="00193AD4"/>
    <w:rsid w:val="00193B83"/>
    <w:rsid w:val="001949D3"/>
    <w:rsid w:val="0019676B"/>
    <w:rsid w:val="00197FA1"/>
    <w:rsid w:val="001A173C"/>
    <w:rsid w:val="001A1809"/>
    <w:rsid w:val="001A288E"/>
    <w:rsid w:val="001A3B99"/>
    <w:rsid w:val="001A3E77"/>
    <w:rsid w:val="001A460D"/>
    <w:rsid w:val="001A463D"/>
    <w:rsid w:val="001A5C73"/>
    <w:rsid w:val="001A5FC4"/>
    <w:rsid w:val="001A651B"/>
    <w:rsid w:val="001A689B"/>
    <w:rsid w:val="001A695C"/>
    <w:rsid w:val="001A7E43"/>
    <w:rsid w:val="001A7EB2"/>
    <w:rsid w:val="001B0EDD"/>
    <w:rsid w:val="001B267F"/>
    <w:rsid w:val="001B285F"/>
    <w:rsid w:val="001B29FC"/>
    <w:rsid w:val="001B3B39"/>
    <w:rsid w:val="001B6135"/>
    <w:rsid w:val="001B6DC2"/>
    <w:rsid w:val="001B7EC3"/>
    <w:rsid w:val="001C0827"/>
    <w:rsid w:val="001C149C"/>
    <w:rsid w:val="001C176E"/>
    <w:rsid w:val="001C185F"/>
    <w:rsid w:val="001C18A1"/>
    <w:rsid w:val="001C21AC"/>
    <w:rsid w:val="001C274A"/>
    <w:rsid w:val="001C28C4"/>
    <w:rsid w:val="001C4307"/>
    <w:rsid w:val="001C47BA"/>
    <w:rsid w:val="001C49F3"/>
    <w:rsid w:val="001C4C16"/>
    <w:rsid w:val="001C5242"/>
    <w:rsid w:val="001C59EA"/>
    <w:rsid w:val="001C5AD8"/>
    <w:rsid w:val="001D3D6F"/>
    <w:rsid w:val="001D406C"/>
    <w:rsid w:val="001D41EE"/>
    <w:rsid w:val="001D4447"/>
    <w:rsid w:val="001D456C"/>
    <w:rsid w:val="001D5648"/>
    <w:rsid w:val="001E029C"/>
    <w:rsid w:val="001E0380"/>
    <w:rsid w:val="001E053D"/>
    <w:rsid w:val="001E13B1"/>
    <w:rsid w:val="001E1A58"/>
    <w:rsid w:val="001E7B4E"/>
    <w:rsid w:val="001F2A63"/>
    <w:rsid w:val="001F3771"/>
    <w:rsid w:val="001F38D4"/>
    <w:rsid w:val="001F3A19"/>
    <w:rsid w:val="001F59D0"/>
    <w:rsid w:val="001F6963"/>
    <w:rsid w:val="001F76FC"/>
    <w:rsid w:val="002008B0"/>
    <w:rsid w:val="002023DF"/>
    <w:rsid w:val="002054D8"/>
    <w:rsid w:val="00211DF6"/>
    <w:rsid w:val="00213EC2"/>
    <w:rsid w:val="002143E8"/>
    <w:rsid w:val="002146AF"/>
    <w:rsid w:val="00215496"/>
    <w:rsid w:val="00215622"/>
    <w:rsid w:val="002209E3"/>
    <w:rsid w:val="00222192"/>
    <w:rsid w:val="002240BA"/>
    <w:rsid w:val="00227985"/>
    <w:rsid w:val="00227AB6"/>
    <w:rsid w:val="0023160A"/>
    <w:rsid w:val="00231D2C"/>
    <w:rsid w:val="00234467"/>
    <w:rsid w:val="0023595E"/>
    <w:rsid w:val="00235A9D"/>
    <w:rsid w:val="00237D8D"/>
    <w:rsid w:val="00237F33"/>
    <w:rsid w:val="00241DA2"/>
    <w:rsid w:val="0024341A"/>
    <w:rsid w:val="00243EA2"/>
    <w:rsid w:val="00244F61"/>
    <w:rsid w:val="00245F29"/>
    <w:rsid w:val="0024719C"/>
    <w:rsid w:val="002474CA"/>
    <w:rsid w:val="00247FEE"/>
    <w:rsid w:val="00250E7D"/>
    <w:rsid w:val="0025172A"/>
    <w:rsid w:val="00251947"/>
    <w:rsid w:val="002523BB"/>
    <w:rsid w:val="002539FC"/>
    <w:rsid w:val="00254FD5"/>
    <w:rsid w:val="002565D5"/>
    <w:rsid w:val="00256D6C"/>
    <w:rsid w:val="00256F76"/>
    <w:rsid w:val="0025714B"/>
    <w:rsid w:val="00260147"/>
    <w:rsid w:val="002622C0"/>
    <w:rsid w:val="002640A5"/>
    <w:rsid w:val="0026513A"/>
    <w:rsid w:val="00267ED6"/>
    <w:rsid w:val="00272F0C"/>
    <w:rsid w:val="0027345F"/>
    <w:rsid w:val="00275387"/>
    <w:rsid w:val="002772C7"/>
    <w:rsid w:val="002778AE"/>
    <w:rsid w:val="0028182F"/>
    <w:rsid w:val="0028269A"/>
    <w:rsid w:val="00283590"/>
    <w:rsid w:val="002854F9"/>
    <w:rsid w:val="00286973"/>
    <w:rsid w:val="00287388"/>
    <w:rsid w:val="00290936"/>
    <w:rsid w:val="00292916"/>
    <w:rsid w:val="00293609"/>
    <w:rsid w:val="00294DD5"/>
    <w:rsid w:val="00294E70"/>
    <w:rsid w:val="00297D97"/>
    <w:rsid w:val="002A087F"/>
    <w:rsid w:val="002A1924"/>
    <w:rsid w:val="002A1F4D"/>
    <w:rsid w:val="002A3C1B"/>
    <w:rsid w:val="002A7420"/>
    <w:rsid w:val="002A784D"/>
    <w:rsid w:val="002A7D16"/>
    <w:rsid w:val="002B0F12"/>
    <w:rsid w:val="002B1308"/>
    <w:rsid w:val="002B203B"/>
    <w:rsid w:val="002B3CF1"/>
    <w:rsid w:val="002B4554"/>
    <w:rsid w:val="002B46D5"/>
    <w:rsid w:val="002B5DA4"/>
    <w:rsid w:val="002B6645"/>
    <w:rsid w:val="002C0FF6"/>
    <w:rsid w:val="002C1460"/>
    <w:rsid w:val="002C2E9C"/>
    <w:rsid w:val="002C4CFF"/>
    <w:rsid w:val="002C534A"/>
    <w:rsid w:val="002C72D8"/>
    <w:rsid w:val="002C7D05"/>
    <w:rsid w:val="002D0424"/>
    <w:rsid w:val="002D07CE"/>
    <w:rsid w:val="002D11FA"/>
    <w:rsid w:val="002D1855"/>
    <w:rsid w:val="002D403C"/>
    <w:rsid w:val="002D4A6C"/>
    <w:rsid w:val="002D5E0D"/>
    <w:rsid w:val="002D5E17"/>
    <w:rsid w:val="002D62C7"/>
    <w:rsid w:val="002D73F6"/>
    <w:rsid w:val="002D7846"/>
    <w:rsid w:val="002E0DDF"/>
    <w:rsid w:val="002E1036"/>
    <w:rsid w:val="002E2906"/>
    <w:rsid w:val="002E2E54"/>
    <w:rsid w:val="002E40DC"/>
    <w:rsid w:val="002E4FCA"/>
    <w:rsid w:val="002E5615"/>
    <w:rsid w:val="002E5635"/>
    <w:rsid w:val="002E63F7"/>
    <w:rsid w:val="002E64C3"/>
    <w:rsid w:val="002E6A2C"/>
    <w:rsid w:val="002E7526"/>
    <w:rsid w:val="002F1D8C"/>
    <w:rsid w:val="002F21DA"/>
    <w:rsid w:val="002F2C6C"/>
    <w:rsid w:val="002F56CC"/>
    <w:rsid w:val="002F6D9D"/>
    <w:rsid w:val="002F7CF9"/>
    <w:rsid w:val="0030007C"/>
    <w:rsid w:val="003004D7"/>
    <w:rsid w:val="003011A0"/>
    <w:rsid w:val="00301F39"/>
    <w:rsid w:val="00302C95"/>
    <w:rsid w:val="00302F6E"/>
    <w:rsid w:val="0030347C"/>
    <w:rsid w:val="00303ACC"/>
    <w:rsid w:val="00305867"/>
    <w:rsid w:val="00306117"/>
    <w:rsid w:val="00313558"/>
    <w:rsid w:val="003142DD"/>
    <w:rsid w:val="00315388"/>
    <w:rsid w:val="00316A7F"/>
    <w:rsid w:val="00325926"/>
    <w:rsid w:val="00325A0B"/>
    <w:rsid w:val="0032650C"/>
    <w:rsid w:val="00326A6A"/>
    <w:rsid w:val="00327A8A"/>
    <w:rsid w:val="00331FAA"/>
    <w:rsid w:val="00333808"/>
    <w:rsid w:val="00334909"/>
    <w:rsid w:val="00334BCD"/>
    <w:rsid w:val="00334EAC"/>
    <w:rsid w:val="00335CA0"/>
    <w:rsid w:val="00335F91"/>
    <w:rsid w:val="00336610"/>
    <w:rsid w:val="00336DCB"/>
    <w:rsid w:val="0033713D"/>
    <w:rsid w:val="00337404"/>
    <w:rsid w:val="00337849"/>
    <w:rsid w:val="00340098"/>
    <w:rsid w:val="00340C3A"/>
    <w:rsid w:val="0034106A"/>
    <w:rsid w:val="003423F4"/>
    <w:rsid w:val="003425D9"/>
    <w:rsid w:val="00343F73"/>
    <w:rsid w:val="00345060"/>
    <w:rsid w:val="00345062"/>
    <w:rsid w:val="00345909"/>
    <w:rsid w:val="003466FD"/>
    <w:rsid w:val="00347A66"/>
    <w:rsid w:val="003503D3"/>
    <w:rsid w:val="00351766"/>
    <w:rsid w:val="0035323B"/>
    <w:rsid w:val="00354269"/>
    <w:rsid w:val="00355277"/>
    <w:rsid w:val="00356219"/>
    <w:rsid w:val="00356370"/>
    <w:rsid w:val="00357D97"/>
    <w:rsid w:val="00360126"/>
    <w:rsid w:val="003609D2"/>
    <w:rsid w:val="00363F22"/>
    <w:rsid w:val="0036497D"/>
    <w:rsid w:val="0036530F"/>
    <w:rsid w:val="00365C51"/>
    <w:rsid w:val="00366CAA"/>
    <w:rsid w:val="00370708"/>
    <w:rsid w:val="00372D30"/>
    <w:rsid w:val="0037407A"/>
    <w:rsid w:val="0037491E"/>
    <w:rsid w:val="00375564"/>
    <w:rsid w:val="00376103"/>
    <w:rsid w:val="00380A93"/>
    <w:rsid w:val="00381633"/>
    <w:rsid w:val="00383191"/>
    <w:rsid w:val="00383357"/>
    <w:rsid w:val="0038376D"/>
    <w:rsid w:val="00385525"/>
    <w:rsid w:val="00386DED"/>
    <w:rsid w:val="00387298"/>
    <w:rsid w:val="00387809"/>
    <w:rsid w:val="003904E2"/>
    <w:rsid w:val="00390C7D"/>
    <w:rsid w:val="00390F12"/>
    <w:rsid w:val="003912E7"/>
    <w:rsid w:val="003913FC"/>
    <w:rsid w:val="003928B1"/>
    <w:rsid w:val="0039354F"/>
    <w:rsid w:val="00393947"/>
    <w:rsid w:val="00394FE9"/>
    <w:rsid w:val="00396680"/>
    <w:rsid w:val="003975AF"/>
    <w:rsid w:val="003A2275"/>
    <w:rsid w:val="003A48C7"/>
    <w:rsid w:val="003A4BD5"/>
    <w:rsid w:val="003A571B"/>
    <w:rsid w:val="003A6A4F"/>
    <w:rsid w:val="003A7088"/>
    <w:rsid w:val="003A7526"/>
    <w:rsid w:val="003A7BBF"/>
    <w:rsid w:val="003B00DF"/>
    <w:rsid w:val="003B0CB8"/>
    <w:rsid w:val="003B1275"/>
    <w:rsid w:val="003B1778"/>
    <w:rsid w:val="003B2C06"/>
    <w:rsid w:val="003B2EDD"/>
    <w:rsid w:val="003B5136"/>
    <w:rsid w:val="003B53E0"/>
    <w:rsid w:val="003B5937"/>
    <w:rsid w:val="003C05E6"/>
    <w:rsid w:val="003C11CB"/>
    <w:rsid w:val="003C2E76"/>
    <w:rsid w:val="003C3967"/>
    <w:rsid w:val="003C452B"/>
    <w:rsid w:val="003C4ED6"/>
    <w:rsid w:val="003C75F3"/>
    <w:rsid w:val="003C78A3"/>
    <w:rsid w:val="003D2FA7"/>
    <w:rsid w:val="003D36AB"/>
    <w:rsid w:val="003D6FAA"/>
    <w:rsid w:val="003D75F8"/>
    <w:rsid w:val="003E183E"/>
    <w:rsid w:val="003E1867"/>
    <w:rsid w:val="003E2176"/>
    <w:rsid w:val="003E28C8"/>
    <w:rsid w:val="003E4D1B"/>
    <w:rsid w:val="003E52F1"/>
    <w:rsid w:val="003E5729"/>
    <w:rsid w:val="003E5A38"/>
    <w:rsid w:val="003E7B36"/>
    <w:rsid w:val="003F0D2F"/>
    <w:rsid w:val="003F3427"/>
    <w:rsid w:val="003F3799"/>
    <w:rsid w:val="003F3D93"/>
    <w:rsid w:val="003F3E07"/>
    <w:rsid w:val="003F4BFF"/>
    <w:rsid w:val="003F4EE0"/>
    <w:rsid w:val="003F4F35"/>
    <w:rsid w:val="003F4FB0"/>
    <w:rsid w:val="003F5051"/>
    <w:rsid w:val="003F5E51"/>
    <w:rsid w:val="003F686E"/>
    <w:rsid w:val="003F6AE6"/>
    <w:rsid w:val="003F7664"/>
    <w:rsid w:val="00402153"/>
    <w:rsid w:val="004025FE"/>
    <w:rsid w:val="00402FC1"/>
    <w:rsid w:val="004050D6"/>
    <w:rsid w:val="004062EA"/>
    <w:rsid w:val="004074CB"/>
    <w:rsid w:val="00411FA6"/>
    <w:rsid w:val="004123AF"/>
    <w:rsid w:val="00414357"/>
    <w:rsid w:val="0041442D"/>
    <w:rsid w:val="00414B9E"/>
    <w:rsid w:val="00415146"/>
    <w:rsid w:val="004201B8"/>
    <w:rsid w:val="004202B6"/>
    <w:rsid w:val="00421D5F"/>
    <w:rsid w:val="00425082"/>
    <w:rsid w:val="004262BD"/>
    <w:rsid w:val="00431D21"/>
    <w:rsid w:val="00431DEB"/>
    <w:rsid w:val="0043490C"/>
    <w:rsid w:val="00437AC8"/>
    <w:rsid w:val="00440101"/>
    <w:rsid w:val="00443A62"/>
    <w:rsid w:val="004442FE"/>
    <w:rsid w:val="00444BCF"/>
    <w:rsid w:val="00445C98"/>
    <w:rsid w:val="00446B29"/>
    <w:rsid w:val="00447FC3"/>
    <w:rsid w:val="00450CEE"/>
    <w:rsid w:val="004523C7"/>
    <w:rsid w:val="00453F9A"/>
    <w:rsid w:val="0045512F"/>
    <w:rsid w:val="004558F8"/>
    <w:rsid w:val="004565A5"/>
    <w:rsid w:val="00457A62"/>
    <w:rsid w:val="00460020"/>
    <w:rsid w:val="004636FA"/>
    <w:rsid w:val="00463B12"/>
    <w:rsid w:val="004657C5"/>
    <w:rsid w:val="00470E91"/>
    <w:rsid w:val="00470FE3"/>
    <w:rsid w:val="00471E91"/>
    <w:rsid w:val="00473227"/>
    <w:rsid w:val="00474675"/>
    <w:rsid w:val="0047470C"/>
    <w:rsid w:val="00474911"/>
    <w:rsid w:val="00481D5B"/>
    <w:rsid w:val="00481E5A"/>
    <w:rsid w:val="00483A6E"/>
    <w:rsid w:val="004878AF"/>
    <w:rsid w:val="00492884"/>
    <w:rsid w:val="00492EE9"/>
    <w:rsid w:val="004942CF"/>
    <w:rsid w:val="004946BF"/>
    <w:rsid w:val="00495C84"/>
    <w:rsid w:val="00496A9D"/>
    <w:rsid w:val="004A0405"/>
    <w:rsid w:val="004A1741"/>
    <w:rsid w:val="004A1F3D"/>
    <w:rsid w:val="004A2485"/>
    <w:rsid w:val="004A35F9"/>
    <w:rsid w:val="004A3DF9"/>
    <w:rsid w:val="004A51DF"/>
    <w:rsid w:val="004A57E2"/>
    <w:rsid w:val="004A5FE7"/>
    <w:rsid w:val="004A6147"/>
    <w:rsid w:val="004B1295"/>
    <w:rsid w:val="004B24C1"/>
    <w:rsid w:val="004B2BCD"/>
    <w:rsid w:val="004B70AD"/>
    <w:rsid w:val="004B7208"/>
    <w:rsid w:val="004C1C76"/>
    <w:rsid w:val="004C292F"/>
    <w:rsid w:val="004C4721"/>
    <w:rsid w:val="004C71E5"/>
    <w:rsid w:val="004C7244"/>
    <w:rsid w:val="004C726E"/>
    <w:rsid w:val="004C76C3"/>
    <w:rsid w:val="004D0202"/>
    <w:rsid w:val="004D137F"/>
    <w:rsid w:val="004D1F1E"/>
    <w:rsid w:val="004D22BA"/>
    <w:rsid w:val="004D2A4C"/>
    <w:rsid w:val="004D5D87"/>
    <w:rsid w:val="004D6F95"/>
    <w:rsid w:val="004D7AF2"/>
    <w:rsid w:val="004E000A"/>
    <w:rsid w:val="004E01F7"/>
    <w:rsid w:val="004E31AD"/>
    <w:rsid w:val="004E4C82"/>
    <w:rsid w:val="004F19BB"/>
    <w:rsid w:val="004F250C"/>
    <w:rsid w:val="004F2992"/>
    <w:rsid w:val="004F3289"/>
    <w:rsid w:val="004F73EB"/>
    <w:rsid w:val="0050026E"/>
    <w:rsid w:val="00501368"/>
    <w:rsid w:val="00502CE4"/>
    <w:rsid w:val="00504BE5"/>
    <w:rsid w:val="00505B7D"/>
    <w:rsid w:val="00506DAC"/>
    <w:rsid w:val="005078DD"/>
    <w:rsid w:val="00507A64"/>
    <w:rsid w:val="00507DF9"/>
    <w:rsid w:val="00510280"/>
    <w:rsid w:val="00510988"/>
    <w:rsid w:val="00511509"/>
    <w:rsid w:val="00513D73"/>
    <w:rsid w:val="00514A43"/>
    <w:rsid w:val="0051501A"/>
    <w:rsid w:val="005174E5"/>
    <w:rsid w:val="005179A1"/>
    <w:rsid w:val="00520807"/>
    <w:rsid w:val="00522393"/>
    <w:rsid w:val="00522620"/>
    <w:rsid w:val="005246FF"/>
    <w:rsid w:val="005253B7"/>
    <w:rsid w:val="00525656"/>
    <w:rsid w:val="005272D9"/>
    <w:rsid w:val="0052757C"/>
    <w:rsid w:val="00530223"/>
    <w:rsid w:val="0053159E"/>
    <w:rsid w:val="00533E41"/>
    <w:rsid w:val="00534C02"/>
    <w:rsid w:val="00535174"/>
    <w:rsid w:val="0053607A"/>
    <w:rsid w:val="00536AD5"/>
    <w:rsid w:val="00537D85"/>
    <w:rsid w:val="00541225"/>
    <w:rsid w:val="0054264B"/>
    <w:rsid w:val="00542DF6"/>
    <w:rsid w:val="0054331F"/>
    <w:rsid w:val="00543786"/>
    <w:rsid w:val="00544174"/>
    <w:rsid w:val="00545ABE"/>
    <w:rsid w:val="00545E1C"/>
    <w:rsid w:val="005463E9"/>
    <w:rsid w:val="005472D9"/>
    <w:rsid w:val="00547B7B"/>
    <w:rsid w:val="00547C90"/>
    <w:rsid w:val="0055207A"/>
    <w:rsid w:val="0055216A"/>
    <w:rsid w:val="005533D7"/>
    <w:rsid w:val="005542C1"/>
    <w:rsid w:val="00554C4E"/>
    <w:rsid w:val="005570CB"/>
    <w:rsid w:val="00561595"/>
    <w:rsid w:val="005617F0"/>
    <w:rsid w:val="00562A14"/>
    <w:rsid w:val="00562A50"/>
    <w:rsid w:val="00563AA8"/>
    <w:rsid w:val="00563CFD"/>
    <w:rsid w:val="00564183"/>
    <w:rsid w:val="00565D55"/>
    <w:rsid w:val="00566C7F"/>
    <w:rsid w:val="005703DE"/>
    <w:rsid w:val="00571C20"/>
    <w:rsid w:val="005732E7"/>
    <w:rsid w:val="005755D9"/>
    <w:rsid w:val="00575DE7"/>
    <w:rsid w:val="00575E85"/>
    <w:rsid w:val="00576ADA"/>
    <w:rsid w:val="0057736A"/>
    <w:rsid w:val="005774DE"/>
    <w:rsid w:val="00581969"/>
    <w:rsid w:val="0058464E"/>
    <w:rsid w:val="00586B43"/>
    <w:rsid w:val="00586E4A"/>
    <w:rsid w:val="00587DCE"/>
    <w:rsid w:val="00593637"/>
    <w:rsid w:val="005950C4"/>
    <w:rsid w:val="005961BA"/>
    <w:rsid w:val="00597FD8"/>
    <w:rsid w:val="005A01CB"/>
    <w:rsid w:val="005A1EEE"/>
    <w:rsid w:val="005A588E"/>
    <w:rsid w:val="005A58FF"/>
    <w:rsid w:val="005A5EAF"/>
    <w:rsid w:val="005A5F5A"/>
    <w:rsid w:val="005A64C0"/>
    <w:rsid w:val="005A7BEE"/>
    <w:rsid w:val="005A7F94"/>
    <w:rsid w:val="005B068D"/>
    <w:rsid w:val="005B08F7"/>
    <w:rsid w:val="005B0B04"/>
    <w:rsid w:val="005B3C11"/>
    <w:rsid w:val="005B4D10"/>
    <w:rsid w:val="005B4FB1"/>
    <w:rsid w:val="005B5D47"/>
    <w:rsid w:val="005B7431"/>
    <w:rsid w:val="005B792E"/>
    <w:rsid w:val="005C01D0"/>
    <w:rsid w:val="005C1C28"/>
    <w:rsid w:val="005C3298"/>
    <w:rsid w:val="005C34B4"/>
    <w:rsid w:val="005C6DB5"/>
    <w:rsid w:val="005C79D3"/>
    <w:rsid w:val="005D0500"/>
    <w:rsid w:val="005D31ED"/>
    <w:rsid w:val="005D5ABD"/>
    <w:rsid w:val="005D778F"/>
    <w:rsid w:val="005E0915"/>
    <w:rsid w:val="005E19E7"/>
    <w:rsid w:val="005E2D77"/>
    <w:rsid w:val="005E34F7"/>
    <w:rsid w:val="005E3BC3"/>
    <w:rsid w:val="005E6314"/>
    <w:rsid w:val="005E6CD9"/>
    <w:rsid w:val="005F13BE"/>
    <w:rsid w:val="005F153D"/>
    <w:rsid w:val="005F4449"/>
    <w:rsid w:val="005F7627"/>
    <w:rsid w:val="00603811"/>
    <w:rsid w:val="00603F28"/>
    <w:rsid w:val="00605899"/>
    <w:rsid w:val="006060B9"/>
    <w:rsid w:val="0060646F"/>
    <w:rsid w:val="006077A7"/>
    <w:rsid w:val="00610337"/>
    <w:rsid w:val="00612159"/>
    <w:rsid w:val="00612F4A"/>
    <w:rsid w:val="00612F6E"/>
    <w:rsid w:val="006156F9"/>
    <w:rsid w:val="00616626"/>
    <w:rsid w:val="0061716C"/>
    <w:rsid w:val="00621E61"/>
    <w:rsid w:val="0062223D"/>
    <w:rsid w:val="00622767"/>
    <w:rsid w:val="00622BF7"/>
    <w:rsid w:val="0062306C"/>
    <w:rsid w:val="006243A1"/>
    <w:rsid w:val="00624E03"/>
    <w:rsid w:val="00630F8E"/>
    <w:rsid w:val="00631FC2"/>
    <w:rsid w:val="00632DCD"/>
    <w:rsid w:val="00632E56"/>
    <w:rsid w:val="0063410F"/>
    <w:rsid w:val="00635CBA"/>
    <w:rsid w:val="00636368"/>
    <w:rsid w:val="00643348"/>
    <w:rsid w:val="0064338B"/>
    <w:rsid w:val="00643593"/>
    <w:rsid w:val="00643A08"/>
    <w:rsid w:val="00643D64"/>
    <w:rsid w:val="00643F33"/>
    <w:rsid w:val="00645C07"/>
    <w:rsid w:val="006461B5"/>
    <w:rsid w:val="00646542"/>
    <w:rsid w:val="006504F4"/>
    <w:rsid w:val="00650932"/>
    <w:rsid w:val="00651CFB"/>
    <w:rsid w:val="0065217E"/>
    <w:rsid w:val="0065249F"/>
    <w:rsid w:val="0065270B"/>
    <w:rsid w:val="00654AE8"/>
    <w:rsid w:val="00654BC9"/>
    <w:rsid w:val="006552FD"/>
    <w:rsid w:val="0066007C"/>
    <w:rsid w:val="00663651"/>
    <w:rsid w:val="00663AF3"/>
    <w:rsid w:val="00663B1E"/>
    <w:rsid w:val="00663D04"/>
    <w:rsid w:val="00665766"/>
    <w:rsid w:val="00665B4F"/>
    <w:rsid w:val="006661EE"/>
    <w:rsid w:val="00666B6C"/>
    <w:rsid w:val="00666DC8"/>
    <w:rsid w:val="00667348"/>
    <w:rsid w:val="00667661"/>
    <w:rsid w:val="00667BBD"/>
    <w:rsid w:val="00667FCC"/>
    <w:rsid w:val="00670330"/>
    <w:rsid w:val="00670A51"/>
    <w:rsid w:val="00671936"/>
    <w:rsid w:val="006723A6"/>
    <w:rsid w:val="006725D0"/>
    <w:rsid w:val="00674434"/>
    <w:rsid w:val="00675E4A"/>
    <w:rsid w:val="00677A9F"/>
    <w:rsid w:val="0068156C"/>
    <w:rsid w:val="006817D0"/>
    <w:rsid w:val="00682682"/>
    <w:rsid w:val="00682702"/>
    <w:rsid w:val="00682D9B"/>
    <w:rsid w:val="00685A5E"/>
    <w:rsid w:val="00687E8A"/>
    <w:rsid w:val="006905E7"/>
    <w:rsid w:val="00691C84"/>
    <w:rsid w:val="00692368"/>
    <w:rsid w:val="0069270F"/>
    <w:rsid w:val="00692CE7"/>
    <w:rsid w:val="00695B9D"/>
    <w:rsid w:val="0069638F"/>
    <w:rsid w:val="00697998"/>
    <w:rsid w:val="006A14A7"/>
    <w:rsid w:val="006A14CA"/>
    <w:rsid w:val="006A27ED"/>
    <w:rsid w:val="006A2DEB"/>
    <w:rsid w:val="006A2EBC"/>
    <w:rsid w:val="006A3D59"/>
    <w:rsid w:val="006A4C36"/>
    <w:rsid w:val="006A5EA0"/>
    <w:rsid w:val="006A703F"/>
    <w:rsid w:val="006A783B"/>
    <w:rsid w:val="006A7B33"/>
    <w:rsid w:val="006B02B5"/>
    <w:rsid w:val="006B06EC"/>
    <w:rsid w:val="006B07DE"/>
    <w:rsid w:val="006B3D05"/>
    <w:rsid w:val="006B4E13"/>
    <w:rsid w:val="006B5267"/>
    <w:rsid w:val="006B75DD"/>
    <w:rsid w:val="006B7F84"/>
    <w:rsid w:val="006C271F"/>
    <w:rsid w:val="006C47E6"/>
    <w:rsid w:val="006C4D7C"/>
    <w:rsid w:val="006C50AE"/>
    <w:rsid w:val="006C55FB"/>
    <w:rsid w:val="006C67E0"/>
    <w:rsid w:val="006C7ABA"/>
    <w:rsid w:val="006C7D10"/>
    <w:rsid w:val="006D0D60"/>
    <w:rsid w:val="006D1122"/>
    <w:rsid w:val="006D1AF9"/>
    <w:rsid w:val="006D2255"/>
    <w:rsid w:val="006D32F7"/>
    <w:rsid w:val="006D3C00"/>
    <w:rsid w:val="006D527F"/>
    <w:rsid w:val="006E1217"/>
    <w:rsid w:val="006E13B6"/>
    <w:rsid w:val="006E3120"/>
    <w:rsid w:val="006E3675"/>
    <w:rsid w:val="006E4A7F"/>
    <w:rsid w:val="006E505A"/>
    <w:rsid w:val="006E79B7"/>
    <w:rsid w:val="006F0DC3"/>
    <w:rsid w:val="006F0F22"/>
    <w:rsid w:val="006F17A9"/>
    <w:rsid w:val="006F206A"/>
    <w:rsid w:val="006F21FF"/>
    <w:rsid w:val="006F3097"/>
    <w:rsid w:val="006F484F"/>
    <w:rsid w:val="006F5A64"/>
    <w:rsid w:val="006F61E0"/>
    <w:rsid w:val="006F779A"/>
    <w:rsid w:val="00701AB4"/>
    <w:rsid w:val="0070440F"/>
    <w:rsid w:val="00704DF6"/>
    <w:rsid w:val="0070651C"/>
    <w:rsid w:val="00706683"/>
    <w:rsid w:val="00707592"/>
    <w:rsid w:val="00710A27"/>
    <w:rsid w:val="007131BA"/>
    <w:rsid w:val="007132A3"/>
    <w:rsid w:val="007135E3"/>
    <w:rsid w:val="00713615"/>
    <w:rsid w:val="0071394B"/>
    <w:rsid w:val="007163A5"/>
    <w:rsid w:val="00716421"/>
    <w:rsid w:val="007170A8"/>
    <w:rsid w:val="00720059"/>
    <w:rsid w:val="00721B85"/>
    <w:rsid w:val="007222E2"/>
    <w:rsid w:val="007244F2"/>
    <w:rsid w:val="00724EFB"/>
    <w:rsid w:val="0072661E"/>
    <w:rsid w:val="00727B56"/>
    <w:rsid w:val="00730BA4"/>
    <w:rsid w:val="00733AF9"/>
    <w:rsid w:val="007365BF"/>
    <w:rsid w:val="00736EF9"/>
    <w:rsid w:val="00740EA9"/>
    <w:rsid w:val="007419C3"/>
    <w:rsid w:val="00742742"/>
    <w:rsid w:val="00743A13"/>
    <w:rsid w:val="00744F34"/>
    <w:rsid w:val="00745E76"/>
    <w:rsid w:val="007467A7"/>
    <w:rsid w:val="007469DD"/>
    <w:rsid w:val="00746AF2"/>
    <w:rsid w:val="00746CDA"/>
    <w:rsid w:val="0074741B"/>
    <w:rsid w:val="0074759E"/>
    <w:rsid w:val="007478EA"/>
    <w:rsid w:val="00750555"/>
    <w:rsid w:val="0075281A"/>
    <w:rsid w:val="0075415C"/>
    <w:rsid w:val="00754455"/>
    <w:rsid w:val="007554D2"/>
    <w:rsid w:val="00760F62"/>
    <w:rsid w:val="0076131C"/>
    <w:rsid w:val="00761E82"/>
    <w:rsid w:val="00763502"/>
    <w:rsid w:val="00764CA9"/>
    <w:rsid w:val="007662C6"/>
    <w:rsid w:val="00766B99"/>
    <w:rsid w:val="00766F7B"/>
    <w:rsid w:val="00771B89"/>
    <w:rsid w:val="00772493"/>
    <w:rsid w:val="00772ACD"/>
    <w:rsid w:val="00773E90"/>
    <w:rsid w:val="007741E5"/>
    <w:rsid w:val="00774276"/>
    <w:rsid w:val="00775A23"/>
    <w:rsid w:val="00775C9A"/>
    <w:rsid w:val="00776718"/>
    <w:rsid w:val="00776F7D"/>
    <w:rsid w:val="00777522"/>
    <w:rsid w:val="00782160"/>
    <w:rsid w:val="007857B4"/>
    <w:rsid w:val="00785CF5"/>
    <w:rsid w:val="0078632D"/>
    <w:rsid w:val="007913AB"/>
    <w:rsid w:val="007914F7"/>
    <w:rsid w:val="007916CF"/>
    <w:rsid w:val="00791AB2"/>
    <w:rsid w:val="00791C25"/>
    <w:rsid w:val="00792FAC"/>
    <w:rsid w:val="00796155"/>
    <w:rsid w:val="007A0657"/>
    <w:rsid w:val="007A06B5"/>
    <w:rsid w:val="007A072A"/>
    <w:rsid w:val="007A1800"/>
    <w:rsid w:val="007A2EB3"/>
    <w:rsid w:val="007A2FC9"/>
    <w:rsid w:val="007A33DE"/>
    <w:rsid w:val="007A3B87"/>
    <w:rsid w:val="007A439F"/>
    <w:rsid w:val="007A50B5"/>
    <w:rsid w:val="007A5138"/>
    <w:rsid w:val="007A5209"/>
    <w:rsid w:val="007A6EED"/>
    <w:rsid w:val="007B025A"/>
    <w:rsid w:val="007B1625"/>
    <w:rsid w:val="007B1B32"/>
    <w:rsid w:val="007B2145"/>
    <w:rsid w:val="007B228B"/>
    <w:rsid w:val="007B563E"/>
    <w:rsid w:val="007B6DE0"/>
    <w:rsid w:val="007B706E"/>
    <w:rsid w:val="007B71EB"/>
    <w:rsid w:val="007B7568"/>
    <w:rsid w:val="007B7E00"/>
    <w:rsid w:val="007C2C89"/>
    <w:rsid w:val="007C34E2"/>
    <w:rsid w:val="007C3A3A"/>
    <w:rsid w:val="007C3B07"/>
    <w:rsid w:val="007C45B2"/>
    <w:rsid w:val="007C6205"/>
    <w:rsid w:val="007C66AF"/>
    <w:rsid w:val="007C686A"/>
    <w:rsid w:val="007C6EC7"/>
    <w:rsid w:val="007C71EE"/>
    <w:rsid w:val="007C728E"/>
    <w:rsid w:val="007D116C"/>
    <w:rsid w:val="007D24E4"/>
    <w:rsid w:val="007D2C53"/>
    <w:rsid w:val="007D2D39"/>
    <w:rsid w:val="007D38DD"/>
    <w:rsid w:val="007D3D60"/>
    <w:rsid w:val="007D798F"/>
    <w:rsid w:val="007E1980"/>
    <w:rsid w:val="007E4B76"/>
    <w:rsid w:val="007E5EA8"/>
    <w:rsid w:val="007E6E35"/>
    <w:rsid w:val="007E6EC7"/>
    <w:rsid w:val="007F02BF"/>
    <w:rsid w:val="007F0CF1"/>
    <w:rsid w:val="007F11CB"/>
    <w:rsid w:val="007F12A5"/>
    <w:rsid w:val="007F4CF1"/>
    <w:rsid w:val="007F4EB5"/>
    <w:rsid w:val="007F5ABC"/>
    <w:rsid w:val="007F758D"/>
    <w:rsid w:val="007F7D52"/>
    <w:rsid w:val="00800E20"/>
    <w:rsid w:val="0080654C"/>
    <w:rsid w:val="008071C6"/>
    <w:rsid w:val="008140C7"/>
    <w:rsid w:val="00814E08"/>
    <w:rsid w:val="00815A69"/>
    <w:rsid w:val="00816944"/>
    <w:rsid w:val="00817339"/>
    <w:rsid w:val="00817A00"/>
    <w:rsid w:val="00820A12"/>
    <w:rsid w:val="00821BCE"/>
    <w:rsid w:val="00823477"/>
    <w:rsid w:val="00823E25"/>
    <w:rsid w:val="008258F9"/>
    <w:rsid w:val="00827FFD"/>
    <w:rsid w:val="0083281A"/>
    <w:rsid w:val="00832AAA"/>
    <w:rsid w:val="00833CEE"/>
    <w:rsid w:val="0083593B"/>
    <w:rsid w:val="00835DB3"/>
    <w:rsid w:val="0083617B"/>
    <w:rsid w:val="008371BD"/>
    <w:rsid w:val="008406A8"/>
    <w:rsid w:val="00843105"/>
    <w:rsid w:val="00843490"/>
    <w:rsid w:val="00844497"/>
    <w:rsid w:val="0084700D"/>
    <w:rsid w:val="008503B8"/>
    <w:rsid w:val="008504A8"/>
    <w:rsid w:val="0085282E"/>
    <w:rsid w:val="008553DC"/>
    <w:rsid w:val="008612A0"/>
    <w:rsid w:val="008612EF"/>
    <w:rsid w:val="00861388"/>
    <w:rsid w:val="00861910"/>
    <w:rsid w:val="00862DB5"/>
    <w:rsid w:val="00864D97"/>
    <w:rsid w:val="0086709D"/>
    <w:rsid w:val="0087198C"/>
    <w:rsid w:val="00871F18"/>
    <w:rsid w:val="008725A3"/>
    <w:rsid w:val="00872C1F"/>
    <w:rsid w:val="00873B42"/>
    <w:rsid w:val="0087400C"/>
    <w:rsid w:val="00874E74"/>
    <w:rsid w:val="00875991"/>
    <w:rsid w:val="00883089"/>
    <w:rsid w:val="00883EBC"/>
    <w:rsid w:val="008842BD"/>
    <w:rsid w:val="00884E63"/>
    <w:rsid w:val="008856D8"/>
    <w:rsid w:val="00885C02"/>
    <w:rsid w:val="008862AC"/>
    <w:rsid w:val="00887ED6"/>
    <w:rsid w:val="00890757"/>
    <w:rsid w:val="00892E82"/>
    <w:rsid w:val="00892ED2"/>
    <w:rsid w:val="00893982"/>
    <w:rsid w:val="00893EE5"/>
    <w:rsid w:val="00893FA1"/>
    <w:rsid w:val="008942D3"/>
    <w:rsid w:val="00894A9B"/>
    <w:rsid w:val="008A004A"/>
    <w:rsid w:val="008A181F"/>
    <w:rsid w:val="008A1E49"/>
    <w:rsid w:val="008B0690"/>
    <w:rsid w:val="008B0F12"/>
    <w:rsid w:val="008B16BD"/>
    <w:rsid w:val="008B38D1"/>
    <w:rsid w:val="008B3D92"/>
    <w:rsid w:val="008B5CEC"/>
    <w:rsid w:val="008B5E12"/>
    <w:rsid w:val="008B5E9F"/>
    <w:rsid w:val="008B607A"/>
    <w:rsid w:val="008B63F4"/>
    <w:rsid w:val="008B7DA9"/>
    <w:rsid w:val="008C1B58"/>
    <w:rsid w:val="008C39AE"/>
    <w:rsid w:val="008C4290"/>
    <w:rsid w:val="008C456F"/>
    <w:rsid w:val="008C4B88"/>
    <w:rsid w:val="008C590D"/>
    <w:rsid w:val="008C6C01"/>
    <w:rsid w:val="008C7C7B"/>
    <w:rsid w:val="008D168F"/>
    <w:rsid w:val="008D1948"/>
    <w:rsid w:val="008D2B09"/>
    <w:rsid w:val="008D4CFE"/>
    <w:rsid w:val="008D513F"/>
    <w:rsid w:val="008D6A6E"/>
    <w:rsid w:val="008E031B"/>
    <w:rsid w:val="008E0DD9"/>
    <w:rsid w:val="008E213F"/>
    <w:rsid w:val="008E2C75"/>
    <w:rsid w:val="008E31B8"/>
    <w:rsid w:val="008E33A3"/>
    <w:rsid w:val="008E7029"/>
    <w:rsid w:val="008E7EF6"/>
    <w:rsid w:val="008F1496"/>
    <w:rsid w:val="008F1F98"/>
    <w:rsid w:val="008F36B2"/>
    <w:rsid w:val="008F4756"/>
    <w:rsid w:val="008F6758"/>
    <w:rsid w:val="008F69CA"/>
    <w:rsid w:val="00901862"/>
    <w:rsid w:val="00902199"/>
    <w:rsid w:val="0090274C"/>
    <w:rsid w:val="00902F24"/>
    <w:rsid w:val="009040DD"/>
    <w:rsid w:val="00904DAA"/>
    <w:rsid w:val="00905B47"/>
    <w:rsid w:val="00906488"/>
    <w:rsid w:val="00911116"/>
    <w:rsid w:val="009113E3"/>
    <w:rsid w:val="0091218D"/>
    <w:rsid w:val="0091331C"/>
    <w:rsid w:val="0091331E"/>
    <w:rsid w:val="00913511"/>
    <w:rsid w:val="009136D9"/>
    <w:rsid w:val="00914560"/>
    <w:rsid w:val="009170A3"/>
    <w:rsid w:val="00917107"/>
    <w:rsid w:val="009176AE"/>
    <w:rsid w:val="009212A2"/>
    <w:rsid w:val="00921DCF"/>
    <w:rsid w:val="00922088"/>
    <w:rsid w:val="009222BE"/>
    <w:rsid w:val="009227D5"/>
    <w:rsid w:val="00923A31"/>
    <w:rsid w:val="009267E6"/>
    <w:rsid w:val="0092798F"/>
    <w:rsid w:val="009279DE"/>
    <w:rsid w:val="00930116"/>
    <w:rsid w:val="00930139"/>
    <w:rsid w:val="00930171"/>
    <w:rsid w:val="009358AD"/>
    <w:rsid w:val="00935991"/>
    <w:rsid w:val="0094212C"/>
    <w:rsid w:val="00942E3B"/>
    <w:rsid w:val="009445EE"/>
    <w:rsid w:val="009459B1"/>
    <w:rsid w:val="00946B70"/>
    <w:rsid w:val="00947862"/>
    <w:rsid w:val="00950D00"/>
    <w:rsid w:val="0095143B"/>
    <w:rsid w:val="00951598"/>
    <w:rsid w:val="009516A5"/>
    <w:rsid w:val="00951B1A"/>
    <w:rsid w:val="00954689"/>
    <w:rsid w:val="00955354"/>
    <w:rsid w:val="00957229"/>
    <w:rsid w:val="009617C9"/>
    <w:rsid w:val="00961B56"/>
    <w:rsid w:val="00961C93"/>
    <w:rsid w:val="009634F2"/>
    <w:rsid w:val="009647D8"/>
    <w:rsid w:val="00965324"/>
    <w:rsid w:val="0096763E"/>
    <w:rsid w:val="00970271"/>
    <w:rsid w:val="0097091E"/>
    <w:rsid w:val="00970ECF"/>
    <w:rsid w:val="00973903"/>
    <w:rsid w:val="009760D3"/>
    <w:rsid w:val="009766A6"/>
    <w:rsid w:val="00976A0D"/>
    <w:rsid w:val="00977132"/>
    <w:rsid w:val="009773D8"/>
    <w:rsid w:val="00977647"/>
    <w:rsid w:val="0098002E"/>
    <w:rsid w:val="00981A4B"/>
    <w:rsid w:val="00982501"/>
    <w:rsid w:val="00984719"/>
    <w:rsid w:val="00984E7C"/>
    <w:rsid w:val="009877D3"/>
    <w:rsid w:val="00993B1A"/>
    <w:rsid w:val="009948E5"/>
    <w:rsid w:val="00994E8F"/>
    <w:rsid w:val="009951DC"/>
    <w:rsid w:val="009959BB"/>
    <w:rsid w:val="00995FDF"/>
    <w:rsid w:val="0099610E"/>
    <w:rsid w:val="00996D25"/>
    <w:rsid w:val="00997158"/>
    <w:rsid w:val="009A2132"/>
    <w:rsid w:val="009A34D8"/>
    <w:rsid w:val="009A3901"/>
    <w:rsid w:val="009A3A7C"/>
    <w:rsid w:val="009A4509"/>
    <w:rsid w:val="009A5A49"/>
    <w:rsid w:val="009A7911"/>
    <w:rsid w:val="009B07F8"/>
    <w:rsid w:val="009B0837"/>
    <w:rsid w:val="009B1F16"/>
    <w:rsid w:val="009B2ADB"/>
    <w:rsid w:val="009B3E5B"/>
    <w:rsid w:val="009B4233"/>
    <w:rsid w:val="009B48C9"/>
    <w:rsid w:val="009B603A"/>
    <w:rsid w:val="009B638A"/>
    <w:rsid w:val="009B6863"/>
    <w:rsid w:val="009C0C44"/>
    <w:rsid w:val="009C2C1C"/>
    <w:rsid w:val="009C2D0E"/>
    <w:rsid w:val="009C3C0A"/>
    <w:rsid w:val="009C3DAC"/>
    <w:rsid w:val="009C42E0"/>
    <w:rsid w:val="009C4947"/>
    <w:rsid w:val="009C4AF5"/>
    <w:rsid w:val="009C5F03"/>
    <w:rsid w:val="009C699C"/>
    <w:rsid w:val="009D08B0"/>
    <w:rsid w:val="009D4FBC"/>
    <w:rsid w:val="009D5362"/>
    <w:rsid w:val="009E1415"/>
    <w:rsid w:val="009E1B37"/>
    <w:rsid w:val="009E2D9B"/>
    <w:rsid w:val="009E30ED"/>
    <w:rsid w:val="009E36FD"/>
    <w:rsid w:val="009E370B"/>
    <w:rsid w:val="009E476F"/>
    <w:rsid w:val="009E5ED0"/>
    <w:rsid w:val="009E5F41"/>
    <w:rsid w:val="009E6116"/>
    <w:rsid w:val="009E6985"/>
    <w:rsid w:val="009E6AE2"/>
    <w:rsid w:val="009E6C24"/>
    <w:rsid w:val="009F13C9"/>
    <w:rsid w:val="009F37BC"/>
    <w:rsid w:val="009F436D"/>
    <w:rsid w:val="009F6606"/>
    <w:rsid w:val="009F734F"/>
    <w:rsid w:val="00A006E8"/>
    <w:rsid w:val="00A02E43"/>
    <w:rsid w:val="00A038F6"/>
    <w:rsid w:val="00A049B8"/>
    <w:rsid w:val="00A05CBE"/>
    <w:rsid w:val="00A065F9"/>
    <w:rsid w:val="00A07810"/>
    <w:rsid w:val="00A07F34"/>
    <w:rsid w:val="00A118E4"/>
    <w:rsid w:val="00A11F89"/>
    <w:rsid w:val="00A13FFC"/>
    <w:rsid w:val="00A1412F"/>
    <w:rsid w:val="00A168A5"/>
    <w:rsid w:val="00A16AE7"/>
    <w:rsid w:val="00A16B65"/>
    <w:rsid w:val="00A173E9"/>
    <w:rsid w:val="00A22154"/>
    <w:rsid w:val="00A24D3D"/>
    <w:rsid w:val="00A25C38"/>
    <w:rsid w:val="00A27C38"/>
    <w:rsid w:val="00A3011D"/>
    <w:rsid w:val="00A31B9B"/>
    <w:rsid w:val="00A3336B"/>
    <w:rsid w:val="00A36BBE"/>
    <w:rsid w:val="00A4307A"/>
    <w:rsid w:val="00A434FE"/>
    <w:rsid w:val="00A43713"/>
    <w:rsid w:val="00A442A9"/>
    <w:rsid w:val="00A44E91"/>
    <w:rsid w:val="00A45206"/>
    <w:rsid w:val="00A457E0"/>
    <w:rsid w:val="00A461A6"/>
    <w:rsid w:val="00A47EBB"/>
    <w:rsid w:val="00A51CDD"/>
    <w:rsid w:val="00A51F25"/>
    <w:rsid w:val="00A52A98"/>
    <w:rsid w:val="00A535C4"/>
    <w:rsid w:val="00A54A63"/>
    <w:rsid w:val="00A561BE"/>
    <w:rsid w:val="00A56814"/>
    <w:rsid w:val="00A5772B"/>
    <w:rsid w:val="00A611B1"/>
    <w:rsid w:val="00A62211"/>
    <w:rsid w:val="00A62F5A"/>
    <w:rsid w:val="00A63991"/>
    <w:rsid w:val="00A64355"/>
    <w:rsid w:val="00A667E6"/>
    <w:rsid w:val="00A6730D"/>
    <w:rsid w:val="00A67345"/>
    <w:rsid w:val="00A71625"/>
    <w:rsid w:val="00A71B9B"/>
    <w:rsid w:val="00A72B95"/>
    <w:rsid w:val="00A7381D"/>
    <w:rsid w:val="00A74095"/>
    <w:rsid w:val="00A751C7"/>
    <w:rsid w:val="00A75B89"/>
    <w:rsid w:val="00A80275"/>
    <w:rsid w:val="00A8141A"/>
    <w:rsid w:val="00A83036"/>
    <w:rsid w:val="00A86C41"/>
    <w:rsid w:val="00A87844"/>
    <w:rsid w:val="00A900D1"/>
    <w:rsid w:val="00A9149C"/>
    <w:rsid w:val="00A915B6"/>
    <w:rsid w:val="00A91863"/>
    <w:rsid w:val="00A93AD1"/>
    <w:rsid w:val="00A93CBC"/>
    <w:rsid w:val="00A947EF"/>
    <w:rsid w:val="00A94D2D"/>
    <w:rsid w:val="00A955CB"/>
    <w:rsid w:val="00A973A1"/>
    <w:rsid w:val="00A975CD"/>
    <w:rsid w:val="00AA038C"/>
    <w:rsid w:val="00AA450C"/>
    <w:rsid w:val="00AA7A09"/>
    <w:rsid w:val="00AB03FF"/>
    <w:rsid w:val="00AB114A"/>
    <w:rsid w:val="00AB1621"/>
    <w:rsid w:val="00AB19E9"/>
    <w:rsid w:val="00AB2A99"/>
    <w:rsid w:val="00AB306F"/>
    <w:rsid w:val="00AB3148"/>
    <w:rsid w:val="00AB3AEE"/>
    <w:rsid w:val="00AB3B50"/>
    <w:rsid w:val="00AB5421"/>
    <w:rsid w:val="00AB6D96"/>
    <w:rsid w:val="00AB6E15"/>
    <w:rsid w:val="00AC05B1"/>
    <w:rsid w:val="00AC52D4"/>
    <w:rsid w:val="00AC67C1"/>
    <w:rsid w:val="00AC78D8"/>
    <w:rsid w:val="00AD0EA9"/>
    <w:rsid w:val="00AD356C"/>
    <w:rsid w:val="00AD50C4"/>
    <w:rsid w:val="00AD5327"/>
    <w:rsid w:val="00AD69BF"/>
    <w:rsid w:val="00AE0CAB"/>
    <w:rsid w:val="00AE2914"/>
    <w:rsid w:val="00AE5252"/>
    <w:rsid w:val="00AE6D15"/>
    <w:rsid w:val="00AF1BDA"/>
    <w:rsid w:val="00AF5E50"/>
    <w:rsid w:val="00AF77FA"/>
    <w:rsid w:val="00B02F4D"/>
    <w:rsid w:val="00B03FE5"/>
    <w:rsid w:val="00B04182"/>
    <w:rsid w:val="00B0421A"/>
    <w:rsid w:val="00B04B25"/>
    <w:rsid w:val="00B0670F"/>
    <w:rsid w:val="00B07AE3"/>
    <w:rsid w:val="00B110BD"/>
    <w:rsid w:val="00B11430"/>
    <w:rsid w:val="00B1607D"/>
    <w:rsid w:val="00B167C9"/>
    <w:rsid w:val="00B2286F"/>
    <w:rsid w:val="00B23CD4"/>
    <w:rsid w:val="00B24398"/>
    <w:rsid w:val="00B26ADC"/>
    <w:rsid w:val="00B32F39"/>
    <w:rsid w:val="00B353EB"/>
    <w:rsid w:val="00B359BD"/>
    <w:rsid w:val="00B35B45"/>
    <w:rsid w:val="00B37C09"/>
    <w:rsid w:val="00B41AEC"/>
    <w:rsid w:val="00B42340"/>
    <w:rsid w:val="00B4262C"/>
    <w:rsid w:val="00B42657"/>
    <w:rsid w:val="00B42E70"/>
    <w:rsid w:val="00B439C4"/>
    <w:rsid w:val="00B4405B"/>
    <w:rsid w:val="00B440C5"/>
    <w:rsid w:val="00B44E33"/>
    <w:rsid w:val="00B44F67"/>
    <w:rsid w:val="00B4535E"/>
    <w:rsid w:val="00B4550C"/>
    <w:rsid w:val="00B455D4"/>
    <w:rsid w:val="00B460B5"/>
    <w:rsid w:val="00B475D2"/>
    <w:rsid w:val="00B51663"/>
    <w:rsid w:val="00B51DAC"/>
    <w:rsid w:val="00B51F71"/>
    <w:rsid w:val="00B52097"/>
    <w:rsid w:val="00B52903"/>
    <w:rsid w:val="00B52A8C"/>
    <w:rsid w:val="00B545C7"/>
    <w:rsid w:val="00B54AF7"/>
    <w:rsid w:val="00B56227"/>
    <w:rsid w:val="00B5659C"/>
    <w:rsid w:val="00B565E0"/>
    <w:rsid w:val="00B56C95"/>
    <w:rsid w:val="00B6340B"/>
    <w:rsid w:val="00B636A8"/>
    <w:rsid w:val="00B65324"/>
    <w:rsid w:val="00B663A5"/>
    <w:rsid w:val="00B664FF"/>
    <w:rsid w:val="00B665C6"/>
    <w:rsid w:val="00B66769"/>
    <w:rsid w:val="00B72079"/>
    <w:rsid w:val="00B72D96"/>
    <w:rsid w:val="00B73346"/>
    <w:rsid w:val="00B74AC9"/>
    <w:rsid w:val="00B75BB8"/>
    <w:rsid w:val="00B767DA"/>
    <w:rsid w:val="00B805AF"/>
    <w:rsid w:val="00B81369"/>
    <w:rsid w:val="00B835A3"/>
    <w:rsid w:val="00B869EC"/>
    <w:rsid w:val="00B86F7E"/>
    <w:rsid w:val="00B91139"/>
    <w:rsid w:val="00B92AF8"/>
    <w:rsid w:val="00B92D08"/>
    <w:rsid w:val="00B9397A"/>
    <w:rsid w:val="00B95272"/>
    <w:rsid w:val="00B95A66"/>
    <w:rsid w:val="00B9633D"/>
    <w:rsid w:val="00BA0EA9"/>
    <w:rsid w:val="00BA17F0"/>
    <w:rsid w:val="00BA2C47"/>
    <w:rsid w:val="00BA2EBE"/>
    <w:rsid w:val="00BA3B53"/>
    <w:rsid w:val="00BA5E0A"/>
    <w:rsid w:val="00BA6405"/>
    <w:rsid w:val="00BA6703"/>
    <w:rsid w:val="00BA68CD"/>
    <w:rsid w:val="00BB0F28"/>
    <w:rsid w:val="00BB458A"/>
    <w:rsid w:val="00BB4C0A"/>
    <w:rsid w:val="00BB620B"/>
    <w:rsid w:val="00BB686D"/>
    <w:rsid w:val="00BB7233"/>
    <w:rsid w:val="00BC173F"/>
    <w:rsid w:val="00BC3881"/>
    <w:rsid w:val="00BC4C0A"/>
    <w:rsid w:val="00BD00D3"/>
    <w:rsid w:val="00BD1659"/>
    <w:rsid w:val="00BD3AA9"/>
    <w:rsid w:val="00BD3B7A"/>
    <w:rsid w:val="00BD473D"/>
    <w:rsid w:val="00BD4A18"/>
    <w:rsid w:val="00BD5A05"/>
    <w:rsid w:val="00BD6DB2"/>
    <w:rsid w:val="00BE0C6B"/>
    <w:rsid w:val="00BE0D12"/>
    <w:rsid w:val="00BE0DA1"/>
    <w:rsid w:val="00BE11CF"/>
    <w:rsid w:val="00BE1BBA"/>
    <w:rsid w:val="00BE21AB"/>
    <w:rsid w:val="00BE36AE"/>
    <w:rsid w:val="00BE41E1"/>
    <w:rsid w:val="00BE5461"/>
    <w:rsid w:val="00BE55CB"/>
    <w:rsid w:val="00BE5E4C"/>
    <w:rsid w:val="00BE7668"/>
    <w:rsid w:val="00BF0540"/>
    <w:rsid w:val="00BF1441"/>
    <w:rsid w:val="00BF17AD"/>
    <w:rsid w:val="00BF1C7C"/>
    <w:rsid w:val="00BF3E89"/>
    <w:rsid w:val="00BF617A"/>
    <w:rsid w:val="00BF7AB5"/>
    <w:rsid w:val="00BF7B43"/>
    <w:rsid w:val="00C00C3C"/>
    <w:rsid w:val="00C0379D"/>
    <w:rsid w:val="00C03931"/>
    <w:rsid w:val="00C04633"/>
    <w:rsid w:val="00C0463D"/>
    <w:rsid w:val="00C05FE3"/>
    <w:rsid w:val="00C06812"/>
    <w:rsid w:val="00C100F7"/>
    <w:rsid w:val="00C10FCF"/>
    <w:rsid w:val="00C1128C"/>
    <w:rsid w:val="00C126A3"/>
    <w:rsid w:val="00C13B46"/>
    <w:rsid w:val="00C16F3C"/>
    <w:rsid w:val="00C17411"/>
    <w:rsid w:val="00C21217"/>
    <w:rsid w:val="00C2136D"/>
    <w:rsid w:val="00C214EE"/>
    <w:rsid w:val="00C22151"/>
    <w:rsid w:val="00C2302B"/>
    <w:rsid w:val="00C2314B"/>
    <w:rsid w:val="00C243E2"/>
    <w:rsid w:val="00C24971"/>
    <w:rsid w:val="00C24E02"/>
    <w:rsid w:val="00C26904"/>
    <w:rsid w:val="00C26BE5"/>
    <w:rsid w:val="00C26E4D"/>
    <w:rsid w:val="00C27909"/>
    <w:rsid w:val="00C27A0B"/>
    <w:rsid w:val="00C27B03"/>
    <w:rsid w:val="00C27C01"/>
    <w:rsid w:val="00C30A25"/>
    <w:rsid w:val="00C314E1"/>
    <w:rsid w:val="00C329F6"/>
    <w:rsid w:val="00C34397"/>
    <w:rsid w:val="00C344FF"/>
    <w:rsid w:val="00C34AA4"/>
    <w:rsid w:val="00C34DA3"/>
    <w:rsid w:val="00C35153"/>
    <w:rsid w:val="00C4095D"/>
    <w:rsid w:val="00C4147E"/>
    <w:rsid w:val="00C44417"/>
    <w:rsid w:val="00C46EA4"/>
    <w:rsid w:val="00C478E2"/>
    <w:rsid w:val="00C50CCC"/>
    <w:rsid w:val="00C50EF4"/>
    <w:rsid w:val="00C5110C"/>
    <w:rsid w:val="00C525B2"/>
    <w:rsid w:val="00C529DF"/>
    <w:rsid w:val="00C52B8E"/>
    <w:rsid w:val="00C52D98"/>
    <w:rsid w:val="00C53205"/>
    <w:rsid w:val="00C53C1A"/>
    <w:rsid w:val="00C5675E"/>
    <w:rsid w:val="00C601D2"/>
    <w:rsid w:val="00C60FD0"/>
    <w:rsid w:val="00C63308"/>
    <w:rsid w:val="00C65209"/>
    <w:rsid w:val="00C657AB"/>
    <w:rsid w:val="00C6590D"/>
    <w:rsid w:val="00C65BCC"/>
    <w:rsid w:val="00C66970"/>
    <w:rsid w:val="00C66C9C"/>
    <w:rsid w:val="00C71EDC"/>
    <w:rsid w:val="00C74BA8"/>
    <w:rsid w:val="00C77AD6"/>
    <w:rsid w:val="00C80FAB"/>
    <w:rsid w:val="00C82E13"/>
    <w:rsid w:val="00C83D1E"/>
    <w:rsid w:val="00C85022"/>
    <w:rsid w:val="00C857D0"/>
    <w:rsid w:val="00C86313"/>
    <w:rsid w:val="00C8691C"/>
    <w:rsid w:val="00C9177E"/>
    <w:rsid w:val="00C92A32"/>
    <w:rsid w:val="00C938ED"/>
    <w:rsid w:val="00C9746D"/>
    <w:rsid w:val="00CA0336"/>
    <w:rsid w:val="00CA168A"/>
    <w:rsid w:val="00CA1AF3"/>
    <w:rsid w:val="00CA1ED3"/>
    <w:rsid w:val="00CA2165"/>
    <w:rsid w:val="00CA357E"/>
    <w:rsid w:val="00CA44F9"/>
    <w:rsid w:val="00CA4A69"/>
    <w:rsid w:val="00CA563D"/>
    <w:rsid w:val="00CA5656"/>
    <w:rsid w:val="00CA661C"/>
    <w:rsid w:val="00CA7286"/>
    <w:rsid w:val="00CB0E13"/>
    <w:rsid w:val="00CB2023"/>
    <w:rsid w:val="00CB32DF"/>
    <w:rsid w:val="00CB4A05"/>
    <w:rsid w:val="00CC10EE"/>
    <w:rsid w:val="00CC1FC3"/>
    <w:rsid w:val="00CC3E0C"/>
    <w:rsid w:val="00CC58D3"/>
    <w:rsid w:val="00CC784D"/>
    <w:rsid w:val="00CC7ACF"/>
    <w:rsid w:val="00CD1238"/>
    <w:rsid w:val="00CD25C1"/>
    <w:rsid w:val="00CD38F0"/>
    <w:rsid w:val="00CD435B"/>
    <w:rsid w:val="00CD5729"/>
    <w:rsid w:val="00CE0BF0"/>
    <w:rsid w:val="00CE20D9"/>
    <w:rsid w:val="00CE6751"/>
    <w:rsid w:val="00CE7824"/>
    <w:rsid w:val="00CE7C6A"/>
    <w:rsid w:val="00CF253E"/>
    <w:rsid w:val="00CF2D0A"/>
    <w:rsid w:val="00CF39A2"/>
    <w:rsid w:val="00CF46C1"/>
    <w:rsid w:val="00D0050B"/>
    <w:rsid w:val="00D0337B"/>
    <w:rsid w:val="00D046B8"/>
    <w:rsid w:val="00D06545"/>
    <w:rsid w:val="00D06B25"/>
    <w:rsid w:val="00D079B2"/>
    <w:rsid w:val="00D07D86"/>
    <w:rsid w:val="00D114E9"/>
    <w:rsid w:val="00D11C14"/>
    <w:rsid w:val="00D12B27"/>
    <w:rsid w:val="00D137BE"/>
    <w:rsid w:val="00D14333"/>
    <w:rsid w:val="00D16CE4"/>
    <w:rsid w:val="00D20270"/>
    <w:rsid w:val="00D2339B"/>
    <w:rsid w:val="00D25F32"/>
    <w:rsid w:val="00D27FAF"/>
    <w:rsid w:val="00D32537"/>
    <w:rsid w:val="00D32BAA"/>
    <w:rsid w:val="00D32E00"/>
    <w:rsid w:val="00D33947"/>
    <w:rsid w:val="00D34721"/>
    <w:rsid w:val="00D352D3"/>
    <w:rsid w:val="00D3594E"/>
    <w:rsid w:val="00D40812"/>
    <w:rsid w:val="00D429C6"/>
    <w:rsid w:val="00D43498"/>
    <w:rsid w:val="00D4578D"/>
    <w:rsid w:val="00D46FF4"/>
    <w:rsid w:val="00D474D8"/>
    <w:rsid w:val="00D47748"/>
    <w:rsid w:val="00D50BB4"/>
    <w:rsid w:val="00D51A82"/>
    <w:rsid w:val="00D51EA1"/>
    <w:rsid w:val="00D53FB1"/>
    <w:rsid w:val="00D5480B"/>
    <w:rsid w:val="00D54CC3"/>
    <w:rsid w:val="00D5671E"/>
    <w:rsid w:val="00D56B7F"/>
    <w:rsid w:val="00D6018C"/>
    <w:rsid w:val="00D6041A"/>
    <w:rsid w:val="00D616F4"/>
    <w:rsid w:val="00D61A4C"/>
    <w:rsid w:val="00D62197"/>
    <w:rsid w:val="00D6322A"/>
    <w:rsid w:val="00D633EB"/>
    <w:rsid w:val="00D63DFF"/>
    <w:rsid w:val="00D649E1"/>
    <w:rsid w:val="00D64B0C"/>
    <w:rsid w:val="00D65233"/>
    <w:rsid w:val="00D70A80"/>
    <w:rsid w:val="00D70C54"/>
    <w:rsid w:val="00D70D26"/>
    <w:rsid w:val="00D72270"/>
    <w:rsid w:val="00D72DFB"/>
    <w:rsid w:val="00D741EB"/>
    <w:rsid w:val="00D74542"/>
    <w:rsid w:val="00D82FF7"/>
    <w:rsid w:val="00D839E0"/>
    <w:rsid w:val="00D847FE"/>
    <w:rsid w:val="00D866C2"/>
    <w:rsid w:val="00D9060D"/>
    <w:rsid w:val="00D90942"/>
    <w:rsid w:val="00D92AF3"/>
    <w:rsid w:val="00D939F6"/>
    <w:rsid w:val="00D93DA4"/>
    <w:rsid w:val="00D93F88"/>
    <w:rsid w:val="00D9608C"/>
    <w:rsid w:val="00D964EA"/>
    <w:rsid w:val="00D966D0"/>
    <w:rsid w:val="00D968C2"/>
    <w:rsid w:val="00D9777D"/>
    <w:rsid w:val="00DA0056"/>
    <w:rsid w:val="00DA0C59"/>
    <w:rsid w:val="00DA1333"/>
    <w:rsid w:val="00DA2CA0"/>
    <w:rsid w:val="00DA3991"/>
    <w:rsid w:val="00DB0540"/>
    <w:rsid w:val="00DB0A99"/>
    <w:rsid w:val="00DB1DA5"/>
    <w:rsid w:val="00DB3D3C"/>
    <w:rsid w:val="00DB6DE4"/>
    <w:rsid w:val="00DB75A2"/>
    <w:rsid w:val="00DB7E6C"/>
    <w:rsid w:val="00DC0464"/>
    <w:rsid w:val="00DC3259"/>
    <w:rsid w:val="00DC3874"/>
    <w:rsid w:val="00DC48F4"/>
    <w:rsid w:val="00DC62EC"/>
    <w:rsid w:val="00DC661F"/>
    <w:rsid w:val="00DC6DD1"/>
    <w:rsid w:val="00DC70FB"/>
    <w:rsid w:val="00DC7866"/>
    <w:rsid w:val="00DD19DE"/>
    <w:rsid w:val="00DD1CD9"/>
    <w:rsid w:val="00DD1FA2"/>
    <w:rsid w:val="00DD3950"/>
    <w:rsid w:val="00DD4CF2"/>
    <w:rsid w:val="00DD5A29"/>
    <w:rsid w:val="00DD5D9D"/>
    <w:rsid w:val="00DD7751"/>
    <w:rsid w:val="00DE267A"/>
    <w:rsid w:val="00DE35CB"/>
    <w:rsid w:val="00DE35F6"/>
    <w:rsid w:val="00DE4748"/>
    <w:rsid w:val="00DE7353"/>
    <w:rsid w:val="00DF21E9"/>
    <w:rsid w:val="00DF4F19"/>
    <w:rsid w:val="00DF6CE6"/>
    <w:rsid w:val="00DF75AA"/>
    <w:rsid w:val="00E00EDA"/>
    <w:rsid w:val="00E00F14"/>
    <w:rsid w:val="00E02806"/>
    <w:rsid w:val="00E03357"/>
    <w:rsid w:val="00E03AFF"/>
    <w:rsid w:val="00E047F5"/>
    <w:rsid w:val="00E06386"/>
    <w:rsid w:val="00E06AC7"/>
    <w:rsid w:val="00E07826"/>
    <w:rsid w:val="00E07FBD"/>
    <w:rsid w:val="00E10439"/>
    <w:rsid w:val="00E113E1"/>
    <w:rsid w:val="00E11D41"/>
    <w:rsid w:val="00E1427A"/>
    <w:rsid w:val="00E14382"/>
    <w:rsid w:val="00E149B4"/>
    <w:rsid w:val="00E14D50"/>
    <w:rsid w:val="00E173C2"/>
    <w:rsid w:val="00E17A0E"/>
    <w:rsid w:val="00E17E0B"/>
    <w:rsid w:val="00E213BC"/>
    <w:rsid w:val="00E219B8"/>
    <w:rsid w:val="00E220F8"/>
    <w:rsid w:val="00E2248C"/>
    <w:rsid w:val="00E22AA4"/>
    <w:rsid w:val="00E22D1F"/>
    <w:rsid w:val="00E24EB4"/>
    <w:rsid w:val="00E24F0A"/>
    <w:rsid w:val="00E25811"/>
    <w:rsid w:val="00E26CEE"/>
    <w:rsid w:val="00E2769E"/>
    <w:rsid w:val="00E30350"/>
    <w:rsid w:val="00E320ED"/>
    <w:rsid w:val="00E326E1"/>
    <w:rsid w:val="00E33001"/>
    <w:rsid w:val="00E3395F"/>
    <w:rsid w:val="00E33AFB"/>
    <w:rsid w:val="00E33F9B"/>
    <w:rsid w:val="00E34218"/>
    <w:rsid w:val="00E35DCF"/>
    <w:rsid w:val="00E36003"/>
    <w:rsid w:val="00E3719C"/>
    <w:rsid w:val="00E429E2"/>
    <w:rsid w:val="00E42E8B"/>
    <w:rsid w:val="00E430C8"/>
    <w:rsid w:val="00E44C5B"/>
    <w:rsid w:val="00E45EDD"/>
    <w:rsid w:val="00E46282"/>
    <w:rsid w:val="00E5216E"/>
    <w:rsid w:val="00E52D85"/>
    <w:rsid w:val="00E54271"/>
    <w:rsid w:val="00E545C4"/>
    <w:rsid w:val="00E576CC"/>
    <w:rsid w:val="00E61D38"/>
    <w:rsid w:val="00E62C4B"/>
    <w:rsid w:val="00E64B55"/>
    <w:rsid w:val="00E64BCF"/>
    <w:rsid w:val="00E65835"/>
    <w:rsid w:val="00E67445"/>
    <w:rsid w:val="00E678EC"/>
    <w:rsid w:val="00E67D38"/>
    <w:rsid w:val="00E70096"/>
    <w:rsid w:val="00E75788"/>
    <w:rsid w:val="00E75FA2"/>
    <w:rsid w:val="00E772E8"/>
    <w:rsid w:val="00E82344"/>
    <w:rsid w:val="00E82A7A"/>
    <w:rsid w:val="00E84C82"/>
    <w:rsid w:val="00E84D64"/>
    <w:rsid w:val="00E856C1"/>
    <w:rsid w:val="00E85BB9"/>
    <w:rsid w:val="00E87408"/>
    <w:rsid w:val="00E914C4"/>
    <w:rsid w:val="00E934F5"/>
    <w:rsid w:val="00E9458E"/>
    <w:rsid w:val="00E9490F"/>
    <w:rsid w:val="00E96961"/>
    <w:rsid w:val="00EA10A7"/>
    <w:rsid w:val="00EA10FC"/>
    <w:rsid w:val="00EA5249"/>
    <w:rsid w:val="00EA5332"/>
    <w:rsid w:val="00EA5704"/>
    <w:rsid w:val="00EA5D2B"/>
    <w:rsid w:val="00EA7219"/>
    <w:rsid w:val="00EA72EC"/>
    <w:rsid w:val="00EA7870"/>
    <w:rsid w:val="00EA7BCC"/>
    <w:rsid w:val="00EA7D1B"/>
    <w:rsid w:val="00EB11CB"/>
    <w:rsid w:val="00EB194F"/>
    <w:rsid w:val="00EB2510"/>
    <w:rsid w:val="00EB275A"/>
    <w:rsid w:val="00EB2C52"/>
    <w:rsid w:val="00EB358D"/>
    <w:rsid w:val="00EB3961"/>
    <w:rsid w:val="00EB5DB6"/>
    <w:rsid w:val="00EB7535"/>
    <w:rsid w:val="00EB786A"/>
    <w:rsid w:val="00EC077B"/>
    <w:rsid w:val="00EC09B2"/>
    <w:rsid w:val="00EC0E54"/>
    <w:rsid w:val="00EC1578"/>
    <w:rsid w:val="00EC186E"/>
    <w:rsid w:val="00EC1C72"/>
    <w:rsid w:val="00EC2552"/>
    <w:rsid w:val="00EC3CC9"/>
    <w:rsid w:val="00EC4CAF"/>
    <w:rsid w:val="00EC5803"/>
    <w:rsid w:val="00EC5BC5"/>
    <w:rsid w:val="00EC6262"/>
    <w:rsid w:val="00EC680A"/>
    <w:rsid w:val="00ED1D3B"/>
    <w:rsid w:val="00ED229B"/>
    <w:rsid w:val="00ED39D2"/>
    <w:rsid w:val="00ED3C08"/>
    <w:rsid w:val="00ED4991"/>
    <w:rsid w:val="00ED4FF7"/>
    <w:rsid w:val="00EE2BED"/>
    <w:rsid w:val="00EE2D69"/>
    <w:rsid w:val="00EE374B"/>
    <w:rsid w:val="00EE5364"/>
    <w:rsid w:val="00EE55EA"/>
    <w:rsid w:val="00EF0959"/>
    <w:rsid w:val="00EF46C3"/>
    <w:rsid w:val="00EF587A"/>
    <w:rsid w:val="00EF5C6D"/>
    <w:rsid w:val="00EF6CBB"/>
    <w:rsid w:val="00EF72B4"/>
    <w:rsid w:val="00F034D6"/>
    <w:rsid w:val="00F036F7"/>
    <w:rsid w:val="00F03DE4"/>
    <w:rsid w:val="00F05261"/>
    <w:rsid w:val="00F064D7"/>
    <w:rsid w:val="00F07AFD"/>
    <w:rsid w:val="00F07B10"/>
    <w:rsid w:val="00F1027A"/>
    <w:rsid w:val="00F10310"/>
    <w:rsid w:val="00F10C7E"/>
    <w:rsid w:val="00F10F77"/>
    <w:rsid w:val="00F11BB5"/>
    <w:rsid w:val="00F11EE7"/>
    <w:rsid w:val="00F1417B"/>
    <w:rsid w:val="00F15385"/>
    <w:rsid w:val="00F20DE0"/>
    <w:rsid w:val="00F2101A"/>
    <w:rsid w:val="00F21303"/>
    <w:rsid w:val="00F2282A"/>
    <w:rsid w:val="00F22A28"/>
    <w:rsid w:val="00F24F5A"/>
    <w:rsid w:val="00F25C74"/>
    <w:rsid w:val="00F2718E"/>
    <w:rsid w:val="00F30B73"/>
    <w:rsid w:val="00F33527"/>
    <w:rsid w:val="00F34B99"/>
    <w:rsid w:val="00F367C2"/>
    <w:rsid w:val="00F36DB7"/>
    <w:rsid w:val="00F37536"/>
    <w:rsid w:val="00F41F53"/>
    <w:rsid w:val="00F424AF"/>
    <w:rsid w:val="00F4338C"/>
    <w:rsid w:val="00F4488B"/>
    <w:rsid w:val="00F46925"/>
    <w:rsid w:val="00F469C1"/>
    <w:rsid w:val="00F477A5"/>
    <w:rsid w:val="00F50395"/>
    <w:rsid w:val="00F509A2"/>
    <w:rsid w:val="00F52DAB"/>
    <w:rsid w:val="00F52E44"/>
    <w:rsid w:val="00F543F0"/>
    <w:rsid w:val="00F5504D"/>
    <w:rsid w:val="00F55AB4"/>
    <w:rsid w:val="00F56AF3"/>
    <w:rsid w:val="00F6011A"/>
    <w:rsid w:val="00F60DDE"/>
    <w:rsid w:val="00F6154A"/>
    <w:rsid w:val="00F62F46"/>
    <w:rsid w:val="00F6438A"/>
    <w:rsid w:val="00F670E3"/>
    <w:rsid w:val="00F67250"/>
    <w:rsid w:val="00F722D7"/>
    <w:rsid w:val="00F74AE9"/>
    <w:rsid w:val="00F7583D"/>
    <w:rsid w:val="00F776F5"/>
    <w:rsid w:val="00F77EAE"/>
    <w:rsid w:val="00F80A43"/>
    <w:rsid w:val="00F81057"/>
    <w:rsid w:val="00F81D29"/>
    <w:rsid w:val="00F82C76"/>
    <w:rsid w:val="00F83BA4"/>
    <w:rsid w:val="00F86367"/>
    <w:rsid w:val="00F90F72"/>
    <w:rsid w:val="00F91C4D"/>
    <w:rsid w:val="00F91D63"/>
    <w:rsid w:val="00F920E5"/>
    <w:rsid w:val="00F92884"/>
    <w:rsid w:val="00F92B86"/>
    <w:rsid w:val="00F92FD9"/>
    <w:rsid w:val="00F94901"/>
    <w:rsid w:val="00F94B36"/>
    <w:rsid w:val="00FA00AC"/>
    <w:rsid w:val="00FA03A8"/>
    <w:rsid w:val="00FA0C3A"/>
    <w:rsid w:val="00FA24F4"/>
    <w:rsid w:val="00FA52C7"/>
    <w:rsid w:val="00FA5C99"/>
    <w:rsid w:val="00FA6684"/>
    <w:rsid w:val="00FA731E"/>
    <w:rsid w:val="00FB017A"/>
    <w:rsid w:val="00FB0264"/>
    <w:rsid w:val="00FB0D0B"/>
    <w:rsid w:val="00FB1665"/>
    <w:rsid w:val="00FB2B38"/>
    <w:rsid w:val="00FB4BEF"/>
    <w:rsid w:val="00FB5281"/>
    <w:rsid w:val="00FB75D4"/>
    <w:rsid w:val="00FB7C41"/>
    <w:rsid w:val="00FC1451"/>
    <w:rsid w:val="00FC2C7A"/>
    <w:rsid w:val="00FC51C4"/>
    <w:rsid w:val="00FC6358"/>
    <w:rsid w:val="00FC6772"/>
    <w:rsid w:val="00FD0931"/>
    <w:rsid w:val="00FD0B4C"/>
    <w:rsid w:val="00FD0C80"/>
    <w:rsid w:val="00FD0E41"/>
    <w:rsid w:val="00FD0FD3"/>
    <w:rsid w:val="00FD320D"/>
    <w:rsid w:val="00FD39EB"/>
    <w:rsid w:val="00FD4C4A"/>
    <w:rsid w:val="00FD57D0"/>
    <w:rsid w:val="00FD7932"/>
    <w:rsid w:val="00FE23DE"/>
    <w:rsid w:val="00FE3746"/>
    <w:rsid w:val="00FE42F8"/>
    <w:rsid w:val="00FE7E06"/>
    <w:rsid w:val="00FF3C21"/>
    <w:rsid w:val="00FF6EFB"/>
    <w:rsid w:val="01BD596B"/>
    <w:rsid w:val="0E8D7278"/>
    <w:rsid w:val="0FF7C41C"/>
    <w:rsid w:val="16CD6543"/>
    <w:rsid w:val="19B83BE1"/>
    <w:rsid w:val="19CAABBD"/>
    <w:rsid w:val="1BD10C32"/>
    <w:rsid w:val="1DC2782B"/>
    <w:rsid w:val="2796095F"/>
    <w:rsid w:val="27E172AA"/>
    <w:rsid w:val="2A278A46"/>
    <w:rsid w:val="2AFC6F6C"/>
    <w:rsid w:val="38FCA0A2"/>
    <w:rsid w:val="3BF94DAB"/>
    <w:rsid w:val="496F3B8E"/>
    <w:rsid w:val="49A83592"/>
    <w:rsid w:val="4FD75E65"/>
    <w:rsid w:val="50E5505C"/>
    <w:rsid w:val="566D5A0A"/>
    <w:rsid w:val="59AB0028"/>
    <w:rsid w:val="59BF318C"/>
    <w:rsid w:val="5B6D226E"/>
    <w:rsid w:val="5CFBBC8F"/>
    <w:rsid w:val="5DED6A71"/>
    <w:rsid w:val="5F0B1728"/>
    <w:rsid w:val="5F494375"/>
    <w:rsid w:val="5F7B975D"/>
    <w:rsid w:val="637FFEA2"/>
    <w:rsid w:val="6563207F"/>
    <w:rsid w:val="67C12E5D"/>
    <w:rsid w:val="6B8E80EF"/>
    <w:rsid w:val="6F6F0D39"/>
    <w:rsid w:val="6FB59468"/>
    <w:rsid w:val="73DF0053"/>
    <w:rsid w:val="773066CF"/>
    <w:rsid w:val="773F37D8"/>
    <w:rsid w:val="77F51CB0"/>
    <w:rsid w:val="79B7CC00"/>
    <w:rsid w:val="7C7B3189"/>
    <w:rsid w:val="7D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E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unhideWhenUsed="1" w:qFormat="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qFormat/>
    <w:pPr>
      <w:keepNext/>
      <w:spacing w:before="180" w:after="180" w:line="720" w:lineRule="auto"/>
      <w:outlineLvl w:val="0"/>
    </w:pPr>
    <w:rPr>
      <w:rFonts w:ascii="Calibri Light" w:eastAsia="PMingLiU" w:hAnsi="Calibri Light"/>
      <w:b/>
      <w:bCs/>
      <w:kern w:val="52"/>
      <w:sz w:val="52"/>
      <w:szCs w:val="52"/>
    </w:rPr>
  </w:style>
  <w:style w:type="paragraph" w:styleId="2">
    <w:name w:val="heading 2"/>
    <w:basedOn w:val="aff2"/>
    <w:next w:val="aff2"/>
    <w:link w:val="2Char"/>
    <w:semiHidden/>
    <w:unhideWhenUsed/>
    <w:qFormat/>
    <w:rsid w:val="005F76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Char">
    <w:name w:val="标题 1 Char"/>
    <w:link w:val="1"/>
    <w:rPr>
      <w:rFonts w:ascii="Calibri Light" w:eastAsia="PMingLiU" w:hAnsi="Calibri Light" w:cs="Times New Roman"/>
      <w:b/>
      <w:bCs/>
      <w:kern w:val="52"/>
      <w:sz w:val="52"/>
      <w:szCs w:val="52"/>
      <w:lang w:eastAsia="zh-CN"/>
    </w:rPr>
  </w:style>
  <w:style w:type="paragraph" w:styleId="7">
    <w:name w:val="toc 7"/>
    <w:basedOn w:val="aff2"/>
    <w:next w:val="aff2"/>
    <w:semiHidden/>
    <w:pPr>
      <w:tabs>
        <w:tab w:val="right" w:leader="dot" w:pos="9241"/>
      </w:tabs>
      <w:ind w:firstLineChars="500" w:firstLine="505"/>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Char"/>
    <w:unhideWhenUsed/>
    <w:qFormat/>
    <w:pPr>
      <w:jc w:val="left"/>
    </w:pPr>
  </w:style>
  <w:style w:type="character" w:customStyle="1" w:styleId="Char">
    <w:name w:val="批注文字 Char"/>
    <w:link w:val="aff8"/>
    <w:rPr>
      <w:kern w:val="2"/>
      <w:sz w:val="21"/>
      <w:szCs w:val="24"/>
    </w:r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50">
    <w:name w:val="toc 5"/>
    <w:basedOn w:val="aff2"/>
    <w:next w:val="aff2"/>
    <w:semiHidden/>
    <w:pPr>
      <w:tabs>
        <w:tab w:val="right" w:leader="dot" w:pos="9241"/>
      </w:tabs>
      <w:ind w:firstLineChars="300" w:firstLine="300"/>
      <w:jc w:val="left"/>
    </w:pPr>
    <w:rPr>
      <w:rFonts w:ascii="宋体"/>
      <w:szCs w:val="21"/>
    </w:rPr>
  </w:style>
  <w:style w:type="paragraph" w:styleId="3">
    <w:name w:val="toc 3"/>
    <w:basedOn w:val="aff2"/>
    <w:next w:val="aff2"/>
    <w:uiPriority w:val="39"/>
    <w:pPr>
      <w:tabs>
        <w:tab w:val="right" w:leader="dot" w:pos="9241"/>
      </w:tabs>
      <w:ind w:firstLineChars="100" w:firstLine="102"/>
      <w:jc w:val="left"/>
    </w:pPr>
    <w:rPr>
      <w:rFonts w:ascii="宋体"/>
      <w:szCs w:val="21"/>
    </w:rPr>
  </w:style>
  <w:style w:type="paragraph" w:styleId="80">
    <w:name w:val="toc 8"/>
    <w:basedOn w:val="aff2"/>
    <w:next w:val="aff2"/>
    <w:semiHidden/>
    <w:pPr>
      <w:tabs>
        <w:tab w:val="right" w:leader="dot" w:pos="9241"/>
      </w:tabs>
      <w:ind w:firstLineChars="600" w:firstLine="607"/>
      <w:jc w:val="left"/>
    </w:pPr>
    <w:rPr>
      <w:rFonts w:ascii="宋体"/>
      <w:szCs w:val="21"/>
    </w:rPr>
  </w:style>
  <w:style w:type="paragraph" w:styleId="30">
    <w:name w:val="index 3"/>
    <w:basedOn w:val="aff2"/>
    <w:next w:val="aff2"/>
    <w:pPr>
      <w:ind w:left="630" w:hanging="210"/>
      <w:jc w:val="left"/>
    </w:pPr>
    <w:rPr>
      <w:rFonts w:ascii="Calibri" w:hAnsi="Calibri"/>
      <w:sz w:val="20"/>
      <w:szCs w:val="20"/>
    </w:rPr>
  </w:style>
  <w:style w:type="paragraph" w:styleId="aff9">
    <w:name w:val="endnote text"/>
    <w:basedOn w:val="aff2"/>
    <w:semiHidden/>
    <w:pPr>
      <w:snapToGrid w:val="0"/>
      <w:jc w:val="left"/>
    </w:pPr>
  </w:style>
  <w:style w:type="paragraph" w:styleId="affa">
    <w:name w:val="Balloon Text"/>
    <w:basedOn w:val="aff2"/>
    <w:semiHidden/>
    <w:rPr>
      <w:sz w:val="18"/>
      <w:szCs w:val="18"/>
    </w:rPr>
  </w:style>
  <w:style w:type="paragraph" w:styleId="affb">
    <w:name w:val="footer"/>
    <w:basedOn w:val="aff2"/>
    <w:link w:val="Char0"/>
    <w:uiPriority w:val="99"/>
    <w:pPr>
      <w:snapToGrid w:val="0"/>
      <w:ind w:rightChars="100" w:right="210"/>
      <w:jc w:val="right"/>
    </w:pPr>
    <w:rPr>
      <w:sz w:val="18"/>
      <w:szCs w:val="18"/>
    </w:rPr>
  </w:style>
  <w:style w:type="character" w:customStyle="1" w:styleId="Char0">
    <w:name w:val="页脚 Char"/>
    <w:link w:val="affb"/>
    <w:uiPriority w:val="99"/>
    <w:rPr>
      <w:kern w:val="2"/>
      <w:sz w:val="18"/>
      <w:szCs w:val="18"/>
    </w:rPr>
  </w:style>
  <w:style w:type="paragraph" w:styleId="affc">
    <w:name w:val="header"/>
    <w:basedOn w:val="aff2"/>
    <w:pPr>
      <w:snapToGrid w:val="0"/>
      <w:jc w:val="left"/>
    </w:pPr>
    <w:rPr>
      <w:sz w:val="18"/>
      <w:szCs w:val="18"/>
    </w:rPr>
  </w:style>
  <w:style w:type="paragraph" w:styleId="10">
    <w:name w:val="toc 1"/>
    <w:basedOn w:val="aff2"/>
    <w:next w:val="aff2"/>
    <w:uiPriority w:val="39"/>
    <w:pPr>
      <w:tabs>
        <w:tab w:val="right" w:leader="dot" w:pos="9241"/>
      </w:tabs>
      <w:spacing w:beforeLines="25" w:before="25" w:afterLines="25" w:after="25"/>
      <w:jc w:val="left"/>
    </w:pPr>
    <w:rPr>
      <w:rFonts w:ascii="宋体"/>
      <w:szCs w:val="21"/>
    </w:rPr>
  </w:style>
  <w:style w:type="paragraph" w:styleId="40">
    <w:name w:val="toc 4"/>
    <w:basedOn w:val="aff2"/>
    <w:next w:val="aff2"/>
    <w:semiHidden/>
    <w:pPr>
      <w:tabs>
        <w:tab w:val="right" w:leader="dot" w:pos="9241"/>
      </w:tabs>
      <w:ind w:firstLineChars="200" w:firstLine="198"/>
      <w:jc w:val="left"/>
    </w:pPr>
    <w:rPr>
      <w:rFonts w:ascii="宋体"/>
      <w:szCs w:val="21"/>
    </w:rPr>
  </w:style>
  <w:style w:type="paragraph" w:styleId="affd">
    <w:name w:val="index heading"/>
    <w:basedOn w:val="aff2"/>
    <w:next w:val="11"/>
    <w:pPr>
      <w:spacing w:before="120" w:after="120"/>
      <w:jc w:val="center"/>
    </w:pPr>
    <w:rPr>
      <w:rFonts w:ascii="Calibri" w:hAnsi="Calibri"/>
      <w:b/>
      <w:bCs/>
      <w:iCs/>
      <w:szCs w:val="20"/>
    </w:rPr>
  </w:style>
  <w:style w:type="paragraph" w:styleId="11">
    <w:name w:val="index 1"/>
    <w:basedOn w:val="aff2"/>
    <w:next w:val="affe"/>
    <w:pPr>
      <w:tabs>
        <w:tab w:val="right" w:leader="dot" w:pos="9299"/>
      </w:tabs>
      <w:jc w:val="left"/>
    </w:pPr>
    <w:rPr>
      <w:rFonts w:ascii="宋体"/>
      <w:szCs w:val="21"/>
    </w:rPr>
  </w:style>
  <w:style w:type="paragraph" w:customStyle="1" w:styleId="affe">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link w:val="affe"/>
    <w:qFormat/>
    <w:rPr>
      <w:rFonts w:ascii="宋体"/>
      <w:sz w:val="21"/>
      <w:lang w:val="en-US" w:eastAsia="zh-CN" w:bidi="ar-SA"/>
    </w:rPr>
  </w:style>
  <w:style w:type="paragraph" w:styleId="af">
    <w:name w:val="footnote text"/>
    <w:basedOn w:val="aff2"/>
    <w:pPr>
      <w:numPr>
        <w:numId w:val="1"/>
      </w:numPr>
      <w:tabs>
        <w:tab w:val="left" w:pos="0"/>
      </w:tabs>
      <w:snapToGrid w:val="0"/>
      <w:jc w:val="left"/>
    </w:pPr>
    <w:rPr>
      <w:rFonts w:ascii="宋体"/>
      <w:sz w:val="18"/>
      <w:szCs w:val="18"/>
    </w:rPr>
  </w:style>
  <w:style w:type="paragraph" w:styleId="60">
    <w:name w:val="toc 6"/>
    <w:basedOn w:val="aff2"/>
    <w:next w:val="aff2"/>
    <w:semiHidden/>
    <w:pPr>
      <w:tabs>
        <w:tab w:val="right" w:leader="dot" w:pos="9241"/>
      </w:tabs>
      <w:ind w:firstLineChars="400" w:firstLine="403"/>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20">
    <w:name w:val="toc 2"/>
    <w:basedOn w:val="aff2"/>
    <w:next w:val="aff2"/>
    <w:uiPriority w:val="39"/>
    <w:pPr>
      <w:tabs>
        <w:tab w:val="right" w:leader="dot" w:pos="9241"/>
      </w:tabs>
    </w:pPr>
    <w:rPr>
      <w:rFonts w:ascii="宋体"/>
      <w:szCs w:val="21"/>
    </w:rPr>
  </w:style>
  <w:style w:type="paragraph" w:styleId="90">
    <w:name w:val="toc 9"/>
    <w:basedOn w:val="aff2"/>
    <w:next w:val="aff2"/>
    <w:semiHidden/>
    <w:pPr>
      <w:ind w:left="1470"/>
      <w:jc w:val="left"/>
    </w:pPr>
    <w:rPr>
      <w:sz w:val="20"/>
      <w:szCs w:val="20"/>
    </w:rPr>
  </w:style>
  <w:style w:type="paragraph" w:styleId="afff">
    <w:name w:val="Normal (Web)"/>
    <w:basedOn w:val="aff2"/>
    <w:pPr>
      <w:spacing w:before="100" w:beforeAutospacing="1" w:after="100" w:afterAutospacing="1"/>
      <w:jc w:val="left"/>
    </w:pPr>
    <w:rPr>
      <w:kern w:val="0"/>
      <w:sz w:val="24"/>
    </w:rPr>
  </w:style>
  <w:style w:type="paragraph" w:styleId="21">
    <w:name w:val="index 2"/>
    <w:basedOn w:val="aff2"/>
    <w:next w:val="aff2"/>
    <w:pPr>
      <w:ind w:left="420" w:hanging="210"/>
      <w:jc w:val="left"/>
    </w:pPr>
    <w:rPr>
      <w:rFonts w:ascii="Calibri" w:hAnsi="Calibri"/>
      <w:sz w:val="20"/>
      <w:szCs w:val="20"/>
    </w:rPr>
  </w:style>
  <w:style w:type="paragraph" w:styleId="afff0">
    <w:name w:val="annotation subject"/>
    <w:basedOn w:val="aff8"/>
    <w:next w:val="aff8"/>
    <w:link w:val="Char2"/>
    <w:rPr>
      <w:b/>
      <w:bCs/>
    </w:rPr>
  </w:style>
  <w:style w:type="character" w:customStyle="1" w:styleId="Char2">
    <w:name w:val="批注主题 Char"/>
    <w:link w:val="afff0"/>
  </w:style>
  <w:style w:type="table" w:styleId="afff1">
    <w:name w:val="Table Grid"/>
    <w:basedOn w:val="aff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rPr>
      <w:vertAlign w:val="superscript"/>
    </w:rPr>
  </w:style>
  <w:style w:type="character" w:styleId="afff3">
    <w:name w:val="page number"/>
    <w:rPr>
      <w:rFonts w:ascii="Times New Roman" w:eastAsia="宋体" w:hAnsi="Times New Roman"/>
      <w:sz w:val="18"/>
    </w:rPr>
  </w:style>
  <w:style w:type="character" w:styleId="afff4">
    <w:name w:val="FollowedHyperlink"/>
    <w:rPr>
      <w:color w:val="800080"/>
      <w:u w:val="single"/>
    </w:rPr>
  </w:style>
  <w:style w:type="character" w:styleId="afff5">
    <w:name w:val="Hyperlink"/>
    <w:uiPriority w:val="99"/>
    <w:rPr>
      <w:color w:val="0000FF"/>
      <w:spacing w:val="0"/>
      <w:w w:val="100"/>
      <w:szCs w:val="21"/>
      <w:u w:val="single"/>
      <w:lang w:val="en-US" w:eastAsia="zh-CN"/>
    </w:rPr>
  </w:style>
  <w:style w:type="character" w:styleId="afff6">
    <w:name w:val="annotation reference"/>
    <w:rPr>
      <w:sz w:val="21"/>
      <w:szCs w:val="21"/>
    </w:rPr>
  </w:style>
  <w:style w:type="character" w:styleId="afff7">
    <w:name w:val="footnote reference"/>
    <w:semiHidden/>
    <w:rPr>
      <w:vertAlign w:val="superscript"/>
    </w:rPr>
  </w:style>
  <w:style w:type="paragraph" w:customStyle="1" w:styleId="a5">
    <w:name w:val="一级条标题"/>
    <w:next w:val="affe"/>
    <w:pPr>
      <w:numPr>
        <w:ilvl w:val="1"/>
        <w:numId w:val="2"/>
      </w:numPr>
      <w:spacing w:beforeLines="50" w:before="156" w:afterLines="50" w:after="156"/>
      <w:outlineLvl w:val="2"/>
    </w:pPr>
    <w:rPr>
      <w:rFonts w:ascii="黑体" w:eastAsia="黑体"/>
      <w:sz w:val="21"/>
      <w:szCs w:val="21"/>
    </w:rPr>
  </w:style>
  <w:style w:type="paragraph" w:customStyle="1" w:styleId="afff8">
    <w:name w:val="标准书脚_奇数页"/>
    <w:pPr>
      <w:spacing w:before="120"/>
      <w:ind w:right="198"/>
      <w:jc w:val="right"/>
    </w:pPr>
    <w:rPr>
      <w:rFonts w:ascii="宋体"/>
      <w:sz w:val="18"/>
      <w:szCs w:val="18"/>
    </w:rPr>
  </w:style>
  <w:style w:type="paragraph" w:customStyle="1" w:styleId="afff9">
    <w:name w:val="标准书眉_奇数页"/>
    <w:next w:val="aff2"/>
    <w:pPr>
      <w:tabs>
        <w:tab w:val="center" w:pos="4154"/>
        <w:tab w:val="right" w:pos="8306"/>
      </w:tabs>
      <w:spacing w:after="220"/>
      <w:jc w:val="right"/>
    </w:pPr>
    <w:rPr>
      <w:rFonts w:ascii="黑体" w:eastAsia="黑体"/>
      <w:sz w:val="21"/>
      <w:szCs w:val="21"/>
    </w:rPr>
  </w:style>
  <w:style w:type="paragraph" w:customStyle="1" w:styleId="a4">
    <w:name w:val="章标题"/>
    <w:next w:val="affe"/>
    <w:pPr>
      <w:numPr>
        <w:numId w:val="2"/>
      </w:numPr>
      <w:spacing w:beforeLines="100" w:before="312" w:afterLines="100" w:after="312"/>
      <w:jc w:val="both"/>
      <w:outlineLvl w:val="1"/>
    </w:pPr>
    <w:rPr>
      <w:rFonts w:ascii="黑体" w:eastAsia="黑体"/>
      <w:sz w:val="21"/>
    </w:rPr>
  </w:style>
  <w:style w:type="paragraph" w:customStyle="1" w:styleId="a6">
    <w:name w:val="二级条标题"/>
    <w:basedOn w:val="a5"/>
    <w:next w:val="affe"/>
    <w:pPr>
      <w:numPr>
        <w:ilvl w:val="2"/>
      </w:numPr>
      <w:spacing w:before="50" w:after="50"/>
      <w:outlineLvl w:val="3"/>
    </w:pPr>
  </w:style>
  <w:style w:type="paragraph" w:customStyle="1" w:styleId="2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pPr>
      <w:widowControl w:val="0"/>
      <w:numPr>
        <w:numId w:val="3"/>
      </w:numPr>
      <w:jc w:val="both"/>
    </w:pPr>
    <w:rPr>
      <w:rFonts w:ascii="宋体"/>
      <w:sz w:val="21"/>
    </w:rPr>
  </w:style>
  <w:style w:type="paragraph" w:customStyle="1" w:styleId="ad">
    <w:name w:val="列项●（二级）"/>
    <w:pPr>
      <w:numPr>
        <w:ilvl w:val="1"/>
        <w:numId w:val="3"/>
      </w:numPr>
      <w:tabs>
        <w:tab w:val="left" w:pos="760"/>
        <w:tab w:val="left" w:pos="840"/>
      </w:tabs>
      <w:jc w:val="both"/>
    </w:pPr>
    <w:rPr>
      <w:rFonts w:ascii="宋体"/>
      <w:sz w:val="21"/>
    </w:rPr>
  </w:style>
  <w:style w:type="paragraph" w:customStyle="1" w:styleId="afffa">
    <w:name w:val="目次、标准名称标题"/>
    <w:basedOn w:val="aff2"/>
    <w:next w:val="af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pPr>
      <w:numPr>
        <w:ilvl w:val="3"/>
      </w:numPr>
      <w:outlineLvl w:val="4"/>
    </w:pPr>
  </w:style>
  <w:style w:type="paragraph" w:customStyle="1" w:styleId="a1">
    <w:name w:val="示例"/>
    <w:next w:val="afffb"/>
    <w:pPr>
      <w:widowControl w:val="0"/>
      <w:numPr>
        <w:numId w:val="4"/>
      </w:numPr>
      <w:jc w:val="both"/>
    </w:pPr>
    <w:rPr>
      <w:rFonts w:ascii="宋体"/>
      <w:sz w:val="18"/>
      <w:szCs w:val="18"/>
    </w:rPr>
  </w:style>
  <w:style w:type="paragraph" w:customStyle="1" w:styleId="afffb">
    <w:name w:val="示例内容"/>
    <w:pPr>
      <w:ind w:firstLineChars="200" w:firstLine="200"/>
    </w:pPr>
    <w:rPr>
      <w:rFonts w:ascii="宋体"/>
      <w:sz w:val="18"/>
      <w:szCs w:val="18"/>
    </w:rPr>
  </w:style>
  <w:style w:type="paragraph" w:customStyle="1" w:styleId="af1">
    <w:name w:val="数字编号列项（二级）"/>
    <w:pPr>
      <w:numPr>
        <w:ilvl w:val="1"/>
        <w:numId w:val="5"/>
      </w:numPr>
      <w:tabs>
        <w:tab w:val="left" w:pos="1260"/>
      </w:tabs>
      <w:jc w:val="both"/>
    </w:pPr>
    <w:rPr>
      <w:rFonts w:ascii="宋体"/>
      <w:sz w:val="21"/>
    </w:rPr>
  </w:style>
  <w:style w:type="paragraph" w:customStyle="1" w:styleId="a8">
    <w:name w:val="四级条标题"/>
    <w:basedOn w:val="a7"/>
    <w:next w:val="affe"/>
    <w:pPr>
      <w:numPr>
        <w:ilvl w:val="4"/>
      </w:numPr>
      <w:outlineLvl w:val="5"/>
    </w:pPr>
  </w:style>
  <w:style w:type="paragraph" w:customStyle="1" w:styleId="a9">
    <w:name w:val="五级条标题"/>
    <w:basedOn w:val="a8"/>
    <w:next w:val="affe"/>
    <w:pPr>
      <w:numPr>
        <w:ilvl w:val="5"/>
      </w:numPr>
      <w:outlineLvl w:val="6"/>
    </w:pPr>
  </w:style>
  <w:style w:type="paragraph" w:customStyle="1" w:styleId="aff1">
    <w:name w:val="注："/>
    <w:next w:val="affe"/>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0">
    <w:name w:val="字母编号列项（一级）"/>
    <w:pPr>
      <w:numPr>
        <w:numId w:val="5"/>
      </w:numPr>
      <w:tabs>
        <w:tab w:val="left" w:pos="840"/>
      </w:tabs>
      <w:jc w:val="both"/>
    </w:pPr>
    <w:rPr>
      <w:rFonts w:ascii="宋体"/>
      <w:sz w:val="21"/>
    </w:rPr>
  </w:style>
  <w:style w:type="paragraph" w:customStyle="1" w:styleId="ae">
    <w:name w:val="列项◆（三级）"/>
    <w:basedOn w:val="aff2"/>
    <w:pPr>
      <w:numPr>
        <w:ilvl w:val="2"/>
        <w:numId w:val="3"/>
      </w:numPr>
      <w:tabs>
        <w:tab w:val="left" w:pos="1678"/>
      </w:tabs>
    </w:pPr>
    <w:rPr>
      <w:rFonts w:ascii="宋体"/>
      <w:szCs w:val="21"/>
    </w:rPr>
  </w:style>
  <w:style w:type="paragraph" w:customStyle="1" w:styleId="af2">
    <w:name w:val="编号列项（三级）"/>
    <w:pPr>
      <w:numPr>
        <w:ilvl w:val="2"/>
        <w:numId w:val="5"/>
      </w:numPr>
      <w:tabs>
        <w:tab w:val="left" w:pos="0"/>
      </w:tabs>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c">
    <w:name w:val="二级无"/>
    <w:basedOn w:val="a6"/>
    <w:pPr>
      <w:spacing w:beforeLines="0" w:before="0" w:afterLines="0" w:after="0"/>
    </w:pPr>
    <w:rPr>
      <w:rFonts w:ascii="宋体" w:eastAsia="宋体"/>
    </w:rPr>
  </w:style>
  <w:style w:type="paragraph" w:customStyle="1" w:styleId="afffd">
    <w:name w:val="注：（正文）"/>
    <w:basedOn w:val="aff1"/>
    <w:next w:val="affe"/>
  </w:style>
  <w:style w:type="paragraph" w:customStyle="1" w:styleId="a3">
    <w:name w:val="注×：（正文）"/>
    <w:pPr>
      <w:numPr>
        <w:numId w:val="9"/>
      </w:numPr>
      <w:jc w:val="both"/>
    </w:pPr>
    <w:rPr>
      <w:rFonts w:ascii="宋体"/>
      <w:sz w:val="18"/>
      <w:szCs w:val="18"/>
    </w:rPr>
  </w:style>
  <w:style w:type="paragraph" w:customStyle="1" w:styleId="afffe">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pPr>
      <w:spacing w:before="120"/>
      <w:ind w:left="221"/>
    </w:pPr>
    <w:rPr>
      <w:rFonts w:ascii="宋体"/>
      <w:sz w:val="18"/>
      <w:szCs w:val="18"/>
    </w:rPr>
  </w:style>
  <w:style w:type="paragraph" w:customStyle="1" w:styleId="affff1">
    <w:name w:val="标准书眉_偶数页"/>
    <w:basedOn w:val="afff9"/>
    <w:next w:val="aff2"/>
    <w:pPr>
      <w:jc w:val="left"/>
    </w:pPr>
  </w:style>
  <w:style w:type="paragraph" w:customStyle="1" w:styleId="affff2">
    <w:name w:val="标准书眉一"/>
    <w:pPr>
      <w:jc w:val="both"/>
    </w:pPr>
  </w:style>
  <w:style w:type="paragraph" w:customStyle="1" w:styleId="affff3">
    <w:name w:val="参考文献"/>
    <w:basedOn w:val="aff2"/>
    <w:next w:val="af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rPr>
      <w:rFonts w:ascii="黑体" w:eastAsia="黑体"/>
      <w:spacing w:val="85"/>
      <w:w w:val="100"/>
      <w:position w:val="3"/>
      <w:sz w:val="28"/>
      <w:szCs w:val="28"/>
    </w:rPr>
  </w:style>
  <w:style w:type="paragraph" w:customStyle="1" w:styleId="affff6">
    <w:name w:val="发布部门"/>
    <w:next w:val="affe"/>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pPr>
      <w:framePr w:w="3997" w:h="471" w:hRule="exact" w:vSpace="181" w:wrap="around" w:hAnchor="page" w:x="7089" w:y="14097" w:anchorLock="1"/>
    </w:pPr>
    <w:rPr>
      <w:rFonts w:eastAsia="黑体"/>
      <w:sz w:val="28"/>
    </w:rPr>
  </w:style>
  <w:style w:type="paragraph" w:customStyle="1" w:styleId="a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9">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pPr>
      <w:framePr w:wrap="around"/>
      <w:spacing w:before="370" w:line="400" w:lineRule="exact"/>
    </w:pPr>
    <w:rPr>
      <w:rFonts w:ascii="Times New Roman"/>
      <w:sz w:val="28"/>
      <w:szCs w:val="28"/>
    </w:rPr>
  </w:style>
  <w:style w:type="paragraph" w:customStyle="1" w:styleId="affffb">
    <w:name w:val="封面一致性程度标识"/>
    <w:basedOn w:val="affffa"/>
    <w:pPr>
      <w:framePr w:wrap="around"/>
      <w:spacing w:before="440"/>
    </w:pPr>
    <w:rPr>
      <w:rFonts w:ascii="宋体" w:eastAsia="宋体"/>
    </w:rPr>
  </w:style>
  <w:style w:type="paragraph" w:customStyle="1" w:styleId="affffc">
    <w:name w:val="封面标准文稿类别"/>
    <w:basedOn w:val="affffb"/>
    <w:pPr>
      <w:framePr w:wrap="around"/>
      <w:spacing w:after="160" w:line="240" w:lineRule="auto"/>
    </w:pPr>
    <w:rPr>
      <w:sz w:val="24"/>
    </w:rPr>
  </w:style>
  <w:style w:type="paragraph" w:customStyle="1" w:styleId="affffd">
    <w:name w:val="封面标准文稿编辑信息"/>
    <w:basedOn w:val="affffc"/>
    <w:pPr>
      <w:framePr w:wrap="around"/>
      <w:spacing w:before="180" w:line="180" w:lineRule="exact"/>
    </w:pPr>
    <w:rPr>
      <w:sz w:val="21"/>
    </w:rPr>
  </w:style>
  <w:style w:type="paragraph" w:customStyle="1" w:styleId="affffe">
    <w:name w:val="封面正文"/>
    <w:pPr>
      <w:jc w:val="both"/>
    </w:pPr>
  </w:style>
  <w:style w:type="paragraph" w:customStyle="1" w:styleId="af8">
    <w:name w:val="附录标识"/>
    <w:basedOn w:val="aff2"/>
    <w:next w:val="aff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pPr>
      <w:ind w:firstLineChars="0" w:firstLine="0"/>
      <w:jc w:val="center"/>
    </w:pPr>
    <w:rPr>
      <w:rFonts w:ascii="黑体" w:eastAsia="黑体"/>
    </w:rPr>
  </w:style>
  <w:style w:type="paragraph" w:customStyle="1" w:styleId="af5">
    <w:name w:val="附录表标号"/>
    <w:basedOn w:val="aff2"/>
    <w:next w:val="affe"/>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pPr>
      <w:numPr>
        <w:ilvl w:val="1"/>
        <w:numId w:val="11"/>
      </w:numPr>
      <w:spacing w:beforeLines="50" w:before="50" w:afterLines="50" w:after="50"/>
      <w:jc w:val="center"/>
    </w:pPr>
    <w:rPr>
      <w:rFonts w:ascii="黑体" w:eastAsia="黑体"/>
      <w:szCs w:val="21"/>
    </w:rPr>
  </w:style>
  <w:style w:type="paragraph" w:customStyle="1" w:styleId="afb">
    <w:name w:val="附录二级条标题"/>
    <w:basedOn w:val="aff2"/>
    <w:next w:val="affe"/>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b"/>
    <w:pPr>
      <w:tabs>
        <w:tab w:val="clear" w:pos="360"/>
      </w:tabs>
      <w:spacing w:beforeLines="0" w:before="0" w:afterLines="0" w:after="0"/>
    </w:pPr>
    <w:rPr>
      <w:rFonts w:ascii="宋体" w:eastAsia="宋体"/>
      <w:szCs w:val="21"/>
    </w:rPr>
  </w:style>
  <w:style w:type="paragraph" w:customStyle="1" w:styleId="afffff1">
    <w:name w:val="附录公式"/>
    <w:basedOn w:val="affe"/>
    <w:next w:val="affe"/>
    <w:link w:val="Char3"/>
    <w:qFormat/>
    <w:rPr>
      <w:rFonts w:ascii="Times New Roman"/>
      <w:sz w:val="20"/>
    </w:rPr>
  </w:style>
  <w:style w:type="character" w:customStyle="1" w:styleId="Char3">
    <w:name w:val="附录公式 Char"/>
    <w:link w:val="afffff1"/>
    <w:rPr>
      <w:lang w:val="en-US" w:eastAsia="zh-CN" w:bidi="ar-SA"/>
    </w:rPr>
  </w:style>
  <w:style w:type="paragraph" w:customStyle="1" w:styleId="afffff2">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pPr>
      <w:numPr>
        <w:ilvl w:val="4"/>
      </w:numPr>
      <w:outlineLvl w:val="4"/>
    </w:pPr>
  </w:style>
  <w:style w:type="paragraph" w:customStyle="1" w:styleId="afffff3">
    <w:name w:val="附录三级无"/>
    <w:basedOn w:val="afc"/>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tabs>
        <w:tab w:val="left" w:pos="840"/>
      </w:tabs>
    </w:pPr>
    <w:rPr>
      <w:rFonts w:ascii="宋体"/>
      <w:sz w:val="21"/>
    </w:rPr>
  </w:style>
  <w:style w:type="paragraph" w:customStyle="1" w:styleId="afd">
    <w:name w:val="附录四级条标题"/>
    <w:basedOn w:val="afc"/>
    <w:next w:val="affe"/>
    <w:pPr>
      <w:numPr>
        <w:ilvl w:val="5"/>
      </w:numPr>
      <w:outlineLvl w:val="5"/>
    </w:pPr>
  </w:style>
  <w:style w:type="paragraph" w:customStyle="1" w:styleId="afffff4">
    <w:name w:val="附录四级无"/>
    <w:basedOn w:val="afd"/>
    <w:pPr>
      <w:tabs>
        <w:tab w:val="clear" w:pos="360"/>
      </w:tabs>
      <w:spacing w:beforeLines="0" w:before="0" w:afterLines="0" w:after="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e"/>
    <w:pPr>
      <w:numPr>
        <w:ilvl w:val="6"/>
      </w:numPr>
      <w:outlineLvl w:val="6"/>
    </w:pPr>
  </w:style>
  <w:style w:type="paragraph" w:customStyle="1" w:styleId="afffff5">
    <w:name w:val="附录五级无"/>
    <w:basedOn w:val="afe"/>
    <w:pPr>
      <w:tabs>
        <w:tab w:val="clear" w:pos="360"/>
      </w:tabs>
      <w:spacing w:beforeLines="0" w:before="0" w:afterLines="0" w:after="0"/>
    </w:pPr>
    <w:rPr>
      <w:rFonts w:ascii="宋体" w:eastAsia="宋体"/>
      <w:szCs w:val="21"/>
    </w:rPr>
  </w:style>
  <w:style w:type="paragraph" w:customStyle="1" w:styleId="af9">
    <w:name w:val="附录章标题"/>
    <w:next w:val="affe"/>
    <w:pPr>
      <w:numPr>
        <w:ilvl w:val="1"/>
        <w:numId w:val="10"/>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e"/>
    <w:pPr>
      <w:numPr>
        <w:ilvl w:val="2"/>
      </w:numPr>
      <w:tabs>
        <w:tab w:val="left" w:pos="360"/>
      </w:tabs>
      <w:autoSpaceDN w:val="0"/>
      <w:spacing w:beforeLines="50" w:before="50" w:afterLines="50" w:after="50"/>
      <w:outlineLvl w:val="2"/>
    </w:pPr>
  </w:style>
  <w:style w:type="paragraph" w:customStyle="1" w:styleId="afffff6">
    <w:name w:val="附录一级无"/>
    <w:basedOn w:val="afa"/>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tabs>
        <w:tab w:val="left" w:pos="839"/>
      </w:tabs>
    </w:pPr>
    <w:rPr>
      <w:rFonts w:ascii="宋体"/>
      <w:sz w:val="21"/>
    </w:rPr>
  </w:style>
  <w:style w:type="paragraph" w:customStyle="1" w:styleId="afffff7">
    <w:name w:val="列项说明"/>
    <w:basedOn w:val="aff2"/>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pPr>
      <w:ind w:leftChars="400" w:left="600" w:hangingChars="200" w:hanging="200"/>
    </w:pPr>
    <w:rPr>
      <w:rFonts w:ascii="宋体"/>
      <w:sz w:val="21"/>
    </w:rPr>
  </w:style>
  <w:style w:type="paragraph" w:customStyle="1" w:styleId="afffff9">
    <w:name w:val="目次、索引正文"/>
    <w:pPr>
      <w:spacing w:line="320" w:lineRule="exact"/>
      <w:jc w:val="both"/>
    </w:pPr>
    <w:rPr>
      <w:rFonts w:ascii="宋体"/>
      <w:sz w:val="21"/>
    </w:rPr>
  </w:style>
  <w:style w:type="paragraph" w:customStyle="1" w:styleId="afffffa">
    <w:name w:val="其他标准标志"/>
    <w:basedOn w:val="afffe"/>
    <w:pPr>
      <w:framePr w:w="6101" w:wrap="around" w:vAnchor="page" w:hAnchor="page" w:x="4673" w:y="942"/>
    </w:pPr>
    <w:rPr>
      <w:w w:val="130"/>
    </w:rPr>
  </w:style>
  <w:style w:type="paragraph" w:customStyle="1" w:styleId="afffffb">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pPr>
      <w:framePr w:wrap="around" w:y="15310"/>
      <w:spacing w:line="0" w:lineRule="atLeast"/>
    </w:pPr>
    <w:rPr>
      <w:rFonts w:ascii="黑体" w:eastAsia="黑体"/>
      <w:b w:val="0"/>
    </w:rPr>
  </w:style>
  <w:style w:type="paragraph" w:customStyle="1" w:styleId="afffffd">
    <w:name w:val="前言、引言标题"/>
    <w:next w:val="affe"/>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pPr>
      <w:spacing w:beforeLines="0" w:before="0" w:afterLines="0" w:after="0"/>
    </w:pPr>
    <w:rPr>
      <w:rFonts w:ascii="宋体" w:eastAsia="宋体"/>
    </w:rPr>
  </w:style>
  <w:style w:type="paragraph" w:customStyle="1" w:styleId="affffff">
    <w:name w:val="实施日期"/>
    <w:basedOn w:val="affff7"/>
    <w:pPr>
      <w:framePr w:wrap="around" w:vAnchor="page" w:hAnchor="text"/>
      <w:jc w:val="right"/>
    </w:pPr>
  </w:style>
  <w:style w:type="paragraph" w:customStyle="1" w:styleId="affffff0">
    <w:name w:val="示例后文字"/>
    <w:basedOn w:val="affe"/>
    <w:next w:val="affe"/>
    <w:qFormat/>
    <w:pPr>
      <w:ind w:firstLine="360"/>
    </w:pPr>
    <w:rPr>
      <w:sz w:val="18"/>
    </w:rPr>
  </w:style>
  <w:style w:type="paragraph" w:customStyle="1" w:styleId="a0">
    <w:name w:val="首示例"/>
    <w:next w:val="affe"/>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rPr>
      <w:rFonts w:ascii="宋体" w:hAnsi="宋体"/>
      <w:kern w:val="2"/>
      <w:sz w:val="18"/>
      <w:szCs w:val="18"/>
      <w:lang w:val="en-US" w:eastAsia="zh-CN" w:bidi="ar-SA"/>
    </w:rPr>
  </w:style>
  <w:style w:type="paragraph" w:customStyle="1" w:styleId="affffff1">
    <w:name w:val="四级无"/>
    <w:basedOn w:val="a8"/>
    <w:pPr>
      <w:spacing w:beforeLines="0" w:before="0" w:afterLines="0" w:after="0"/>
    </w:pPr>
    <w:rPr>
      <w:rFonts w:ascii="宋体" w:eastAsia="宋体"/>
    </w:rPr>
  </w:style>
  <w:style w:type="paragraph" w:customStyle="1" w:styleId="affffff2">
    <w:name w:val="条文脚注"/>
    <w:basedOn w:val="af"/>
    <w:pPr>
      <w:numPr>
        <w:numId w:val="0"/>
      </w:numPr>
      <w:tabs>
        <w:tab w:val="left" w:pos="0"/>
      </w:tabs>
      <w:jc w:val="both"/>
    </w:pPr>
  </w:style>
  <w:style w:type="paragraph" w:customStyle="1" w:styleId="affffff3">
    <w:name w:val="图标脚注说明"/>
    <w:basedOn w:val="affe"/>
    <w:pPr>
      <w:ind w:left="840" w:firstLineChars="0" w:hanging="420"/>
    </w:pPr>
    <w:rPr>
      <w:sz w:val="18"/>
      <w:szCs w:val="18"/>
    </w:rPr>
  </w:style>
  <w:style w:type="paragraph" w:customStyle="1" w:styleId="a2">
    <w:name w:val="图表脚注说明"/>
    <w:basedOn w:val="aff2"/>
    <w:pPr>
      <w:numPr>
        <w:numId w:val="15"/>
      </w:numPr>
    </w:pPr>
    <w:rPr>
      <w:rFonts w:ascii="宋体"/>
      <w:sz w:val="18"/>
      <w:szCs w:val="18"/>
    </w:rPr>
  </w:style>
  <w:style w:type="paragraph" w:customStyle="1" w:styleId="affffff4">
    <w:name w:val="图的脚注"/>
    <w:next w:val="affe"/>
    <w:qFormat/>
    <w:pPr>
      <w:widowControl w:val="0"/>
      <w:ind w:leftChars="200" w:left="840" w:hangingChars="200" w:hanging="420"/>
      <w:jc w:val="both"/>
    </w:pPr>
    <w:rPr>
      <w:rFonts w:ascii="宋体"/>
      <w:sz w:val="18"/>
    </w:rPr>
  </w:style>
  <w:style w:type="paragraph" w:customStyle="1" w:styleId="affffff5">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pPr>
      <w:spacing w:beforeLines="0" w:before="0" w:afterLines="0" w:after="0"/>
    </w:pPr>
    <w:rPr>
      <w:rFonts w:ascii="宋体" w:eastAsia="宋体"/>
    </w:rPr>
  </w:style>
  <w:style w:type="paragraph" w:customStyle="1" w:styleId="affffff7">
    <w:name w:val="一级无"/>
    <w:basedOn w:val="a5"/>
    <w:pPr>
      <w:spacing w:beforeLines="0" w:before="0" w:afterLines="0" w:after="0"/>
    </w:pPr>
    <w:rPr>
      <w:rFonts w:ascii="宋体" w:eastAsia="宋体"/>
    </w:rPr>
  </w:style>
  <w:style w:type="paragraph" w:customStyle="1" w:styleId="af7">
    <w:name w:val="正文表标题"/>
    <w:next w:val="affe"/>
    <w:pPr>
      <w:numPr>
        <w:numId w:val="16"/>
      </w:numPr>
      <w:tabs>
        <w:tab w:val="left" w:pos="360"/>
      </w:tabs>
      <w:spacing w:beforeLines="50" w:before="156" w:afterLines="50" w:after="156"/>
      <w:jc w:val="center"/>
    </w:pPr>
    <w:rPr>
      <w:rFonts w:ascii="黑体" w:eastAsia="黑体"/>
      <w:sz w:val="21"/>
    </w:rPr>
  </w:style>
  <w:style w:type="paragraph" w:customStyle="1" w:styleId="affffff8">
    <w:name w:val="正文公式编号制表符"/>
    <w:basedOn w:val="affe"/>
    <w:next w:val="affe"/>
    <w:qFormat/>
    <w:pPr>
      <w:ind w:firstLineChars="0" w:firstLine="0"/>
    </w:pPr>
  </w:style>
  <w:style w:type="paragraph" w:customStyle="1" w:styleId="af4">
    <w:name w:val="正文图标题"/>
    <w:next w:val="affe"/>
    <w:pPr>
      <w:numPr>
        <w:numId w:val="17"/>
      </w:numPr>
      <w:tabs>
        <w:tab w:val="left" w:pos="360"/>
      </w:tabs>
      <w:spacing w:beforeLines="50" w:before="156" w:afterLines="50" w:after="156"/>
      <w:jc w:val="center"/>
    </w:pPr>
    <w:rPr>
      <w:rFonts w:ascii="黑体" w:eastAsia="黑体"/>
      <w:sz w:val="21"/>
    </w:rPr>
  </w:style>
  <w:style w:type="paragraph" w:customStyle="1" w:styleId="affffff9">
    <w:name w:val="终结线"/>
    <w:basedOn w:val="aff2"/>
    <w:pPr>
      <w:framePr w:hSpace="181" w:vSpace="181" w:wrap="around" w:vAnchor="text" w:hAnchor="margin" w:xAlign="center" w:y="285"/>
    </w:pPr>
  </w:style>
  <w:style w:type="paragraph" w:customStyle="1" w:styleId="affffffa">
    <w:name w:val="其他发布日期"/>
    <w:basedOn w:val="affff7"/>
    <w:pPr>
      <w:framePr w:wrap="around" w:vAnchor="page" w:hAnchor="text" w:x="1419"/>
    </w:pPr>
  </w:style>
  <w:style w:type="paragraph" w:customStyle="1" w:styleId="affffffb">
    <w:name w:val="其他实施日期"/>
    <w:basedOn w:val="affffff"/>
    <w:pPr>
      <w:framePr w:wrap="around"/>
    </w:pPr>
  </w:style>
  <w:style w:type="paragraph" w:customStyle="1" w:styleId="23">
    <w:name w:val="封面标准名称2"/>
    <w:basedOn w:val="affff9"/>
    <w:pPr>
      <w:framePr w:wrap="around" w:y="4469"/>
      <w:spacing w:beforeLines="630" w:before="630"/>
    </w:pPr>
  </w:style>
  <w:style w:type="paragraph" w:customStyle="1" w:styleId="24">
    <w:name w:val="封面标准英文名称2"/>
    <w:basedOn w:val="affffa"/>
    <w:pPr>
      <w:framePr w:wrap="around" w:y="4469"/>
    </w:pPr>
  </w:style>
  <w:style w:type="paragraph" w:customStyle="1" w:styleId="25">
    <w:name w:val="封面一致性程度标识2"/>
    <w:basedOn w:val="affffb"/>
    <w:pPr>
      <w:framePr w:wrap="around" w:y="4469"/>
    </w:pPr>
  </w:style>
  <w:style w:type="paragraph" w:customStyle="1" w:styleId="26">
    <w:name w:val="封面标准文稿类别2"/>
    <w:basedOn w:val="affffc"/>
    <w:pPr>
      <w:framePr w:wrap="around" w:y="4469"/>
    </w:pPr>
  </w:style>
  <w:style w:type="paragraph" w:customStyle="1" w:styleId="27">
    <w:name w:val="封面标准文稿编辑信息2"/>
    <w:basedOn w:val="affffd"/>
    <w:pPr>
      <w:framePr w:wrap="around" w:y="4469"/>
    </w:pPr>
  </w:style>
  <w:style w:type="paragraph" w:customStyle="1" w:styleId="Default">
    <w:name w:val="Default"/>
    <w:basedOn w:val="aff2"/>
    <w:pPr>
      <w:autoSpaceDE w:val="0"/>
      <w:autoSpaceDN w:val="0"/>
      <w:adjustRightInd w:val="0"/>
      <w:jc w:val="left"/>
    </w:pPr>
    <w:rPr>
      <w:rFonts w:ascii="宋体_x0003_...销." w:hAnsi="Cambria" w:cs="宋体"/>
      <w:color w:val="000000"/>
      <w:kern w:val="0"/>
      <w:sz w:val="24"/>
    </w:rPr>
  </w:style>
  <w:style w:type="character" w:customStyle="1" w:styleId="font51">
    <w:name w:val="font51"/>
    <w:rPr>
      <w:rFonts w:ascii="serif" w:hAnsi="serif"/>
      <w:color w:val="000000"/>
      <w:sz w:val="18"/>
      <w:u w:val="none"/>
    </w:rPr>
  </w:style>
  <w:style w:type="paragraph" w:customStyle="1" w:styleId="28">
    <w:name w:val="正文文本 (2)"/>
    <w:link w:val="29"/>
    <w:uiPriority w:val="99"/>
    <w:unhideWhenUsed/>
    <w:qFormat/>
    <w:pPr>
      <w:shd w:val="clear" w:color="auto" w:fill="FFFFFF"/>
      <w:spacing w:line="307" w:lineRule="exact"/>
      <w:ind w:firstLine="420"/>
    </w:pPr>
    <w:rPr>
      <w:rFonts w:eastAsia="Times New Roman" w:hint="eastAsia"/>
      <w:b/>
      <w:sz w:val="19"/>
      <w:szCs w:val="19"/>
      <w:lang w:eastAsia="zh-TW"/>
    </w:rPr>
  </w:style>
  <w:style w:type="character" w:customStyle="1" w:styleId="29">
    <w:name w:val="正文文本 (2)_"/>
    <w:link w:val="28"/>
    <w:uiPriority w:val="99"/>
    <w:unhideWhenUsed/>
    <w:qFormat/>
    <w:rPr>
      <w:rFonts w:ascii="Times New Roman" w:eastAsia="Times New Roman" w:hAnsi="Times New Roman" w:hint="eastAsia"/>
      <w:b/>
      <w:sz w:val="19"/>
      <w:szCs w:val="19"/>
    </w:rPr>
  </w:style>
  <w:style w:type="paragraph" w:styleId="TOC">
    <w:name w:val="TOC Heading"/>
    <w:basedOn w:val="1"/>
    <w:next w:val="aff2"/>
    <w:uiPriority w:val="39"/>
    <w:qFormat/>
    <w:pPr>
      <w:keepLines/>
      <w:widowControl/>
      <w:spacing w:before="240" w:after="0" w:line="259" w:lineRule="auto"/>
      <w:jc w:val="left"/>
      <w:outlineLvl w:val="9"/>
    </w:pPr>
    <w:rPr>
      <w:b w:val="0"/>
      <w:bCs w:val="0"/>
      <w:color w:val="2F5496"/>
      <w:kern w:val="0"/>
      <w:sz w:val="32"/>
      <w:szCs w:val="32"/>
      <w:lang w:eastAsia="zh-TW"/>
    </w:rPr>
  </w:style>
  <w:style w:type="character" w:customStyle="1" w:styleId="UnresolvedMention">
    <w:name w:val="Unresolved Mention"/>
    <w:uiPriority w:val="99"/>
    <w:unhideWhenUsed/>
    <w:rPr>
      <w:color w:val="605E5C"/>
      <w:shd w:val="clear" w:color="auto" w:fill="E1DFDD"/>
    </w:rPr>
  </w:style>
  <w:style w:type="character" w:customStyle="1" w:styleId="cu-short-answer-highlight">
    <w:name w:val="cu-short-answer-highlight"/>
  </w:style>
  <w:style w:type="paragraph" w:styleId="affffffc">
    <w:name w:val="Revision"/>
    <w:uiPriority w:val="99"/>
    <w:unhideWhenUsed/>
    <w:rPr>
      <w:kern w:val="2"/>
      <w:sz w:val="21"/>
      <w:szCs w:val="24"/>
    </w:rPr>
  </w:style>
  <w:style w:type="character" w:customStyle="1" w:styleId="text">
    <w:name w:val="text"/>
    <w:rsid w:val="004E000A"/>
  </w:style>
  <w:style w:type="character" w:customStyle="1" w:styleId="2Char">
    <w:name w:val="标题 2 Char"/>
    <w:basedOn w:val="aff3"/>
    <w:link w:val="2"/>
    <w:semiHidden/>
    <w:rsid w:val="005F7627"/>
    <w:rPr>
      <w:rFonts w:asciiTheme="majorHAnsi" w:eastAsiaTheme="majorEastAsia" w:hAnsiTheme="majorHAnsi" w:cstheme="majorBidi"/>
      <w:b/>
      <w:bCs/>
      <w:kern w:val="2"/>
      <w:sz w:val="32"/>
      <w:szCs w:val="32"/>
    </w:rPr>
  </w:style>
  <w:style w:type="paragraph" w:styleId="affffffd">
    <w:name w:val="List Paragraph"/>
    <w:basedOn w:val="aff2"/>
    <w:uiPriority w:val="99"/>
    <w:qFormat/>
    <w:rsid w:val="00736EF9"/>
    <w:pPr>
      <w:ind w:firstLineChars="200" w:firstLine="420"/>
    </w:pPr>
  </w:style>
  <w:style w:type="character" w:styleId="affffffe">
    <w:name w:val="Strong"/>
    <w:basedOn w:val="aff3"/>
    <w:uiPriority w:val="22"/>
    <w:qFormat/>
    <w:rsid w:val="00A947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unhideWhenUsed="1" w:qFormat="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ff2">
    <w:name w:val="Normal"/>
    <w:qFormat/>
    <w:pPr>
      <w:widowControl w:val="0"/>
      <w:jc w:val="both"/>
    </w:pPr>
    <w:rPr>
      <w:kern w:val="2"/>
      <w:sz w:val="21"/>
      <w:szCs w:val="24"/>
    </w:rPr>
  </w:style>
  <w:style w:type="paragraph" w:styleId="1">
    <w:name w:val="heading 1"/>
    <w:basedOn w:val="aff2"/>
    <w:next w:val="aff2"/>
    <w:link w:val="1Char"/>
    <w:qFormat/>
    <w:pPr>
      <w:keepNext/>
      <w:spacing w:before="180" w:after="180" w:line="720" w:lineRule="auto"/>
      <w:outlineLvl w:val="0"/>
    </w:pPr>
    <w:rPr>
      <w:rFonts w:ascii="Calibri Light" w:eastAsia="PMingLiU" w:hAnsi="Calibri Light"/>
      <w:b/>
      <w:bCs/>
      <w:kern w:val="52"/>
      <w:sz w:val="52"/>
      <w:szCs w:val="52"/>
    </w:rPr>
  </w:style>
  <w:style w:type="paragraph" w:styleId="2">
    <w:name w:val="heading 2"/>
    <w:basedOn w:val="aff2"/>
    <w:next w:val="aff2"/>
    <w:link w:val="2Char"/>
    <w:semiHidden/>
    <w:unhideWhenUsed/>
    <w:qFormat/>
    <w:rsid w:val="005F76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character" w:customStyle="1" w:styleId="1Char">
    <w:name w:val="标题 1 Char"/>
    <w:link w:val="1"/>
    <w:rPr>
      <w:rFonts w:ascii="Calibri Light" w:eastAsia="PMingLiU" w:hAnsi="Calibri Light" w:cs="Times New Roman"/>
      <w:b/>
      <w:bCs/>
      <w:kern w:val="52"/>
      <w:sz w:val="52"/>
      <w:szCs w:val="52"/>
      <w:lang w:eastAsia="zh-CN"/>
    </w:rPr>
  </w:style>
  <w:style w:type="paragraph" w:styleId="7">
    <w:name w:val="toc 7"/>
    <w:basedOn w:val="aff2"/>
    <w:next w:val="aff2"/>
    <w:semiHidden/>
    <w:pPr>
      <w:tabs>
        <w:tab w:val="right" w:leader="dot" w:pos="9241"/>
      </w:tabs>
      <w:ind w:firstLineChars="500" w:firstLine="505"/>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aff8">
    <w:name w:val="annotation text"/>
    <w:basedOn w:val="aff2"/>
    <w:link w:val="Char"/>
    <w:unhideWhenUsed/>
    <w:qFormat/>
    <w:pPr>
      <w:jc w:val="left"/>
    </w:pPr>
  </w:style>
  <w:style w:type="character" w:customStyle="1" w:styleId="Char">
    <w:name w:val="批注文字 Char"/>
    <w:link w:val="aff8"/>
    <w:rPr>
      <w:kern w:val="2"/>
      <w:sz w:val="21"/>
      <w:szCs w:val="24"/>
    </w:r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50">
    <w:name w:val="toc 5"/>
    <w:basedOn w:val="aff2"/>
    <w:next w:val="aff2"/>
    <w:semiHidden/>
    <w:pPr>
      <w:tabs>
        <w:tab w:val="right" w:leader="dot" w:pos="9241"/>
      </w:tabs>
      <w:ind w:firstLineChars="300" w:firstLine="300"/>
      <w:jc w:val="left"/>
    </w:pPr>
    <w:rPr>
      <w:rFonts w:ascii="宋体"/>
      <w:szCs w:val="21"/>
    </w:rPr>
  </w:style>
  <w:style w:type="paragraph" w:styleId="3">
    <w:name w:val="toc 3"/>
    <w:basedOn w:val="aff2"/>
    <w:next w:val="aff2"/>
    <w:uiPriority w:val="39"/>
    <w:pPr>
      <w:tabs>
        <w:tab w:val="right" w:leader="dot" w:pos="9241"/>
      </w:tabs>
      <w:ind w:firstLineChars="100" w:firstLine="102"/>
      <w:jc w:val="left"/>
    </w:pPr>
    <w:rPr>
      <w:rFonts w:ascii="宋体"/>
      <w:szCs w:val="21"/>
    </w:rPr>
  </w:style>
  <w:style w:type="paragraph" w:styleId="80">
    <w:name w:val="toc 8"/>
    <w:basedOn w:val="aff2"/>
    <w:next w:val="aff2"/>
    <w:semiHidden/>
    <w:pPr>
      <w:tabs>
        <w:tab w:val="right" w:leader="dot" w:pos="9241"/>
      </w:tabs>
      <w:ind w:firstLineChars="600" w:firstLine="607"/>
      <w:jc w:val="left"/>
    </w:pPr>
    <w:rPr>
      <w:rFonts w:ascii="宋体"/>
      <w:szCs w:val="21"/>
    </w:rPr>
  </w:style>
  <w:style w:type="paragraph" w:styleId="30">
    <w:name w:val="index 3"/>
    <w:basedOn w:val="aff2"/>
    <w:next w:val="aff2"/>
    <w:pPr>
      <w:ind w:left="630" w:hanging="210"/>
      <w:jc w:val="left"/>
    </w:pPr>
    <w:rPr>
      <w:rFonts w:ascii="Calibri" w:hAnsi="Calibri"/>
      <w:sz w:val="20"/>
      <w:szCs w:val="20"/>
    </w:rPr>
  </w:style>
  <w:style w:type="paragraph" w:styleId="aff9">
    <w:name w:val="endnote text"/>
    <w:basedOn w:val="aff2"/>
    <w:semiHidden/>
    <w:pPr>
      <w:snapToGrid w:val="0"/>
      <w:jc w:val="left"/>
    </w:pPr>
  </w:style>
  <w:style w:type="paragraph" w:styleId="affa">
    <w:name w:val="Balloon Text"/>
    <w:basedOn w:val="aff2"/>
    <w:semiHidden/>
    <w:rPr>
      <w:sz w:val="18"/>
      <w:szCs w:val="18"/>
    </w:rPr>
  </w:style>
  <w:style w:type="paragraph" w:styleId="affb">
    <w:name w:val="footer"/>
    <w:basedOn w:val="aff2"/>
    <w:link w:val="Char0"/>
    <w:uiPriority w:val="99"/>
    <w:pPr>
      <w:snapToGrid w:val="0"/>
      <w:ind w:rightChars="100" w:right="210"/>
      <w:jc w:val="right"/>
    </w:pPr>
    <w:rPr>
      <w:sz w:val="18"/>
      <w:szCs w:val="18"/>
    </w:rPr>
  </w:style>
  <w:style w:type="character" w:customStyle="1" w:styleId="Char0">
    <w:name w:val="页脚 Char"/>
    <w:link w:val="affb"/>
    <w:uiPriority w:val="99"/>
    <w:rPr>
      <w:kern w:val="2"/>
      <w:sz w:val="18"/>
      <w:szCs w:val="18"/>
    </w:rPr>
  </w:style>
  <w:style w:type="paragraph" w:styleId="affc">
    <w:name w:val="header"/>
    <w:basedOn w:val="aff2"/>
    <w:pPr>
      <w:snapToGrid w:val="0"/>
      <w:jc w:val="left"/>
    </w:pPr>
    <w:rPr>
      <w:sz w:val="18"/>
      <w:szCs w:val="18"/>
    </w:rPr>
  </w:style>
  <w:style w:type="paragraph" w:styleId="10">
    <w:name w:val="toc 1"/>
    <w:basedOn w:val="aff2"/>
    <w:next w:val="aff2"/>
    <w:uiPriority w:val="39"/>
    <w:pPr>
      <w:tabs>
        <w:tab w:val="right" w:leader="dot" w:pos="9241"/>
      </w:tabs>
      <w:spacing w:beforeLines="25" w:before="25" w:afterLines="25" w:after="25"/>
      <w:jc w:val="left"/>
    </w:pPr>
    <w:rPr>
      <w:rFonts w:ascii="宋体"/>
      <w:szCs w:val="21"/>
    </w:rPr>
  </w:style>
  <w:style w:type="paragraph" w:styleId="40">
    <w:name w:val="toc 4"/>
    <w:basedOn w:val="aff2"/>
    <w:next w:val="aff2"/>
    <w:semiHidden/>
    <w:pPr>
      <w:tabs>
        <w:tab w:val="right" w:leader="dot" w:pos="9241"/>
      </w:tabs>
      <w:ind w:firstLineChars="200" w:firstLine="198"/>
      <w:jc w:val="left"/>
    </w:pPr>
    <w:rPr>
      <w:rFonts w:ascii="宋体"/>
      <w:szCs w:val="21"/>
    </w:rPr>
  </w:style>
  <w:style w:type="paragraph" w:styleId="affd">
    <w:name w:val="index heading"/>
    <w:basedOn w:val="aff2"/>
    <w:next w:val="11"/>
    <w:pPr>
      <w:spacing w:before="120" w:after="120"/>
      <w:jc w:val="center"/>
    </w:pPr>
    <w:rPr>
      <w:rFonts w:ascii="Calibri" w:hAnsi="Calibri"/>
      <w:b/>
      <w:bCs/>
      <w:iCs/>
      <w:szCs w:val="20"/>
    </w:rPr>
  </w:style>
  <w:style w:type="paragraph" w:styleId="11">
    <w:name w:val="index 1"/>
    <w:basedOn w:val="aff2"/>
    <w:next w:val="affe"/>
    <w:pPr>
      <w:tabs>
        <w:tab w:val="right" w:leader="dot" w:pos="9299"/>
      </w:tabs>
      <w:jc w:val="left"/>
    </w:pPr>
    <w:rPr>
      <w:rFonts w:ascii="宋体"/>
      <w:szCs w:val="21"/>
    </w:rPr>
  </w:style>
  <w:style w:type="paragraph" w:customStyle="1" w:styleId="affe">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Char1">
    <w:name w:val="段 Char"/>
    <w:link w:val="affe"/>
    <w:qFormat/>
    <w:rPr>
      <w:rFonts w:ascii="宋体"/>
      <w:sz w:val="21"/>
      <w:lang w:val="en-US" w:eastAsia="zh-CN" w:bidi="ar-SA"/>
    </w:rPr>
  </w:style>
  <w:style w:type="paragraph" w:styleId="af">
    <w:name w:val="footnote text"/>
    <w:basedOn w:val="aff2"/>
    <w:pPr>
      <w:numPr>
        <w:numId w:val="1"/>
      </w:numPr>
      <w:tabs>
        <w:tab w:val="left" w:pos="0"/>
      </w:tabs>
      <w:snapToGrid w:val="0"/>
      <w:jc w:val="left"/>
    </w:pPr>
    <w:rPr>
      <w:rFonts w:ascii="宋体"/>
      <w:sz w:val="18"/>
      <w:szCs w:val="18"/>
    </w:rPr>
  </w:style>
  <w:style w:type="paragraph" w:styleId="60">
    <w:name w:val="toc 6"/>
    <w:basedOn w:val="aff2"/>
    <w:next w:val="aff2"/>
    <w:semiHidden/>
    <w:pPr>
      <w:tabs>
        <w:tab w:val="right" w:leader="dot" w:pos="9241"/>
      </w:tabs>
      <w:ind w:firstLineChars="400" w:firstLine="403"/>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20">
    <w:name w:val="toc 2"/>
    <w:basedOn w:val="aff2"/>
    <w:next w:val="aff2"/>
    <w:uiPriority w:val="39"/>
    <w:pPr>
      <w:tabs>
        <w:tab w:val="right" w:leader="dot" w:pos="9241"/>
      </w:tabs>
    </w:pPr>
    <w:rPr>
      <w:rFonts w:ascii="宋体"/>
      <w:szCs w:val="21"/>
    </w:rPr>
  </w:style>
  <w:style w:type="paragraph" w:styleId="90">
    <w:name w:val="toc 9"/>
    <w:basedOn w:val="aff2"/>
    <w:next w:val="aff2"/>
    <w:semiHidden/>
    <w:pPr>
      <w:ind w:left="1470"/>
      <w:jc w:val="left"/>
    </w:pPr>
    <w:rPr>
      <w:sz w:val="20"/>
      <w:szCs w:val="20"/>
    </w:rPr>
  </w:style>
  <w:style w:type="paragraph" w:styleId="afff">
    <w:name w:val="Normal (Web)"/>
    <w:basedOn w:val="aff2"/>
    <w:pPr>
      <w:spacing w:before="100" w:beforeAutospacing="1" w:after="100" w:afterAutospacing="1"/>
      <w:jc w:val="left"/>
    </w:pPr>
    <w:rPr>
      <w:kern w:val="0"/>
      <w:sz w:val="24"/>
    </w:rPr>
  </w:style>
  <w:style w:type="paragraph" w:styleId="21">
    <w:name w:val="index 2"/>
    <w:basedOn w:val="aff2"/>
    <w:next w:val="aff2"/>
    <w:pPr>
      <w:ind w:left="420" w:hanging="210"/>
      <w:jc w:val="left"/>
    </w:pPr>
    <w:rPr>
      <w:rFonts w:ascii="Calibri" w:hAnsi="Calibri"/>
      <w:sz w:val="20"/>
      <w:szCs w:val="20"/>
    </w:rPr>
  </w:style>
  <w:style w:type="paragraph" w:styleId="afff0">
    <w:name w:val="annotation subject"/>
    <w:basedOn w:val="aff8"/>
    <w:next w:val="aff8"/>
    <w:link w:val="Char2"/>
    <w:rPr>
      <w:b/>
      <w:bCs/>
    </w:rPr>
  </w:style>
  <w:style w:type="character" w:customStyle="1" w:styleId="Char2">
    <w:name w:val="批注主题 Char"/>
    <w:link w:val="afff0"/>
  </w:style>
  <w:style w:type="table" w:styleId="afff1">
    <w:name w:val="Table Grid"/>
    <w:basedOn w:val="aff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semiHidden/>
    <w:rPr>
      <w:vertAlign w:val="superscript"/>
    </w:rPr>
  </w:style>
  <w:style w:type="character" w:styleId="afff3">
    <w:name w:val="page number"/>
    <w:rPr>
      <w:rFonts w:ascii="Times New Roman" w:eastAsia="宋体" w:hAnsi="Times New Roman"/>
      <w:sz w:val="18"/>
    </w:rPr>
  </w:style>
  <w:style w:type="character" w:styleId="afff4">
    <w:name w:val="FollowedHyperlink"/>
    <w:rPr>
      <w:color w:val="800080"/>
      <w:u w:val="single"/>
    </w:rPr>
  </w:style>
  <w:style w:type="character" w:styleId="afff5">
    <w:name w:val="Hyperlink"/>
    <w:uiPriority w:val="99"/>
    <w:rPr>
      <w:color w:val="0000FF"/>
      <w:spacing w:val="0"/>
      <w:w w:val="100"/>
      <w:szCs w:val="21"/>
      <w:u w:val="single"/>
      <w:lang w:val="en-US" w:eastAsia="zh-CN"/>
    </w:rPr>
  </w:style>
  <w:style w:type="character" w:styleId="afff6">
    <w:name w:val="annotation reference"/>
    <w:rPr>
      <w:sz w:val="21"/>
      <w:szCs w:val="21"/>
    </w:rPr>
  </w:style>
  <w:style w:type="character" w:styleId="afff7">
    <w:name w:val="footnote reference"/>
    <w:semiHidden/>
    <w:rPr>
      <w:vertAlign w:val="superscript"/>
    </w:rPr>
  </w:style>
  <w:style w:type="paragraph" w:customStyle="1" w:styleId="a5">
    <w:name w:val="一级条标题"/>
    <w:next w:val="affe"/>
    <w:pPr>
      <w:numPr>
        <w:ilvl w:val="1"/>
        <w:numId w:val="2"/>
      </w:numPr>
      <w:spacing w:beforeLines="50" w:before="156" w:afterLines="50" w:after="156"/>
      <w:outlineLvl w:val="2"/>
    </w:pPr>
    <w:rPr>
      <w:rFonts w:ascii="黑体" w:eastAsia="黑体"/>
      <w:sz w:val="21"/>
      <w:szCs w:val="21"/>
    </w:rPr>
  </w:style>
  <w:style w:type="paragraph" w:customStyle="1" w:styleId="afff8">
    <w:name w:val="标准书脚_奇数页"/>
    <w:pPr>
      <w:spacing w:before="120"/>
      <w:ind w:right="198"/>
      <w:jc w:val="right"/>
    </w:pPr>
    <w:rPr>
      <w:rFonts w:ascii="宋体"/>
      <w:sz w:val="18"/>
      <w:szCs w:val="18"/>
    </w:rPr>
  </w:style>
  <w:style w:type="paragraph" w:customStyle="1" w:styleId="afff9">
    <w:name w:val="标准书眉_奇数页"/>
    <w:next w:val="aff2"/>
    <w:pPr>
      <w:tabs>
        <w:tab w:val="center" w:pos="4154"/>
        <w:tab w:val="right" w:pos="8306"/>
      </w:tabs>
      <w:spacing w:after="220"/>
      <w:jc w:val="right"/>
    </w:pPr>
    <w:rPr>
      <w:rFonts w:ascii="黑体" w:eastAsia="黑体"/>
      <w:sz w:val="21"/>
      <w:szCs w:val="21"/>
    </w:rPr>
  </w:style>
  <w:style w:type="paragraph" w:customStyle="1" w:styleId="a4">
    <w:name w:val="章标题"/>
    <w:next w:val="affe"/>
    <w:pPr>
      <w:numPr>
        <w:numId w:val="2"/>
      </w:numPr>
      <w:spacing w:beforeLines="100" w:before="312" w:afterLines="100" w:after="312"/>
      <w:jc w:val="both"/>
      <w:outlineLvl w:val="1"/>
    </w:pPr>
    <w:rPr>
      <w:rFonts w:ascii="黑体" w:eastAsia="黑体"/>
      <w:sz w:val="21"/>
    </w:rPr>
  </w:style>
  <w:style w:type="paragraph" w:customStyle="1" w:styleId="a6">
    <w:name w:val="二级条标题"/>
    <w:basedOn w:val="a5"/>
    <w:next w:val="affe"/>
    <w:pPr>
      <w:numPr>
        <w:ilvl w:val="2"/>
      </w:numPr>
      <w:spacing w:before="50" w:after="50"/>
      <w:outlineLvl w:val="3"/>
    </w:pPr>
  </w:style>
  <w:style w:type="paragraph" w:customStyle="1" w:styleId="22">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pPr>
      <w:widowControl w:val="0"/>
      <w:numPr>
        <w:numId w:val="3"/>
      </w:numPr>
      <w:jc w:val="both"/>
    </w:pPr>
    <w:rPr>
      <w:rFonts w:ascii="宋体"/>
      <w:sz w:val="21"/>
    </w:rPr>
  </w:style>
  <w:style w:type="paragraph" w:customStyle="1" w:styleId="ad">
    <w:name w:val="列项●（二级）"/>
    <w:pPr>
      <w:numPr>
        <w:ilvl w:val="1"/>
        <w:numId w:val="3"/>
      </w:numPr>
      <w:tabs>
        <w:tab w:val="left" w:pos="760"/>
        <w:tab w:val="left" w:pos="840"/>
      </w:tabs>
      <w:jc w:val="both"/>
    </w:pPr>
    <w:rPr>
      <w:rFonts w:ascii="宋体"/>
      <w:sz w:val="21"/>
    </w:rPr>
  </w:style>
  <w:style w:type="paragraph" w:customStyle="1" w:styleId="afffa">
    <w:name w:val="目次、标准名称标题"/>
    <w:basedOn w:val="aff2"/>
    <w:next w:val="af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pPr>
      <w:numPr>
        <w:ilvl w:val="3"/>
      </w:numPr>
      <w:outlineLvl w:val="4"/>
    </w:pPr>
  </w:style>
  <w:style w:type="paragraph" w:customStyle="1" w:styleId="a1">
    <w:name w:val="示例"/>
    <w:next w:val="afffb"/>
    <w:pPr>
      <w:widowControl w:val="0"/>
      <w:numPr>
        <w:numId w:val="4"/>
      </w:numPr>
      <w:jc w:val="both"/>
    </w:pPr>
    <w:rPr>
      <w:rFonts w:ascii="宋体"/>
      <w:sz w:val="18"/>
      <w:szCs w:val="18"/>
    </w:rPr>
  </w:style>
  <w:style w:type="paragraph" w:customStyle="1" w:styleId="afffb">
    <w:name w:val="示例内容"/>
    <w:pPr>
      <w:ind w:firstLineChars="200" w:firstLine="200"/>
    </w:pPr>
    <w:rPr>
      <w:rFonts w:ascii="宋体"/>
      <w:sz w:val="18"/>
      <w:szCs w:val="18"/>
    </w:rPr>
  </w:style>
  <w:style w:type="paragraph" w:customStyle="1" w:styleId="af1">
    <w:name w:val="数字编号列项（二级）"/>
    <w:pPr>
      <w:numPr>
        <w:ilvl w:val="1"/>
        <w:numId w:val="5"/>
      </w:numPr>
      <w:tabs>
        <w:tab w:val="left" w:pos="1260"/>
      </w:tabs>
      <w:jc w:val="both"/>
    </w:pPr>
    <w:rPr>
      <w:rFonts w:ascii="宋体"/>
      <w:sz w:val="21"/>
    </w:rPr>
  </w:style>
  <w:style w:type="paragraph" w:customStyle="1" w:styleId="a8">
    <w:name w:val="四级条标题"/>
    <w:basedOn w:val="a7"/>
    <w:next w:val="affe"/>
    <w:pPr>
      <w:numPr>
        <w:ilvl w:val="4"/>
      </w:numPr>
      <w:outlineLvl w:val="5"/>
    </w:pPr>
  </w:style>
  <w:style w:type="paragraph" w:customStyle="1" w:styleId="a9">
    <w:name w:val="五级条标题"/>
    <w:basedOn w:val="a8"/>
    <w:next w:val="affe"/>
    <w:pPr>
      <w:numPr>
        <w:ilvl w:val="5"/>
      </w:numPr>
      <w:outlineLvl w:val="6"/>
    </w:pPr>
  </w:style>
  <w:style w:type="paragraph" w:customStyle="1" w:styleId="aff1">
    <w:name w:val="注："/>
    <w:next w:val="affe"/>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0">
    <w:name w:val="字母编号列项（一级）"/>
    <w:pPr>
      <w:numPr>
        <w:numId w:val="5"/>
      </w:numPr>
      <w:tabs>
        <w:tab w:val="left" w:pos="840"/>
      </w:tabs>
      <w:jc w:val="both"/>
    </w:pPr>
    <w:rPr>
      <w:rFonts w:ascii="宋体"/>
      <w:sz w:val="21"/>
    </w:rPr>
  </w:style>
  <w:style w:type="paragraph" w:customStyle="1" w:styleId="ae">
    <w:name w:val="列项◆（三级）"/>
    <w:basedOn w:val="aff2"/>
    <w:pPr>
      <w:numPr>
        <w:ilvl w:val="2"/>
        <w:numId w:val="3"/>
      </w:numPr>
      <w:tabs>
        <w:tab w:val="left" w:pos="1678"/>
      </w:tabs>
    </w:pPr>
    <w:rPr>
      <w:rFonts w:ascii="宋体"/>
      <w:szCs w:val="21"/>
    </w:rPr>
  </w:style>
  <w:style w:type="paragraph" w:customStyle="1" w:styleId="af2">
    <w:name w:val="编号列项（三级）"/>
    <w:pPr>
      <w:numPr>
        <w:ilvl w:val="2"/>
        <w:numId w:val="5"/>
      </w:numPr>
      <w:tabs>
        <w:tab w:val="left" w:pos="0"/>
      </w:tabs>
    </w:pPr>
    <w:rPr>
      <w:rFonts w:ascii="宋体"/>
      <w:sz w:val="21"/>
    </w:rPr>
  </w:style>
  <w:style w:type="paragraph" w:customStyle="1" w:styleId="af3">
    <w:name w:val="示例×："/>
    <w:basedOn w:val="a4"/>
    <w:qFormat/>
    <w:pPr>
      <w:numPr>
        <w:numId w:val="8"/>
      </w:numPr>
      <w:spacing w:beforeLines="0" w:before="0" w:afterLines="0" w:after="0"/>
      <w:outlineLvl w:val="9"/>
    </w:pPr>
    <w:rPr>
      <w:rFonts w:ascii="宋体" w:eastAsia="宋体"/>
      <w:sz w:val="18"/>
      <w:szCs w:val="18"/>
    </w:rPr>
  </w:style>
  <w:style w:type="paragraph" w:customStyle="1" w:styleId="afffc">
    <w:name w:val="二级无"/>
    <w:basedOn w:val="a6"/>
    <w:pPr>
      <w:spacing w:beforeLines="0" w:before="0" w:afterLines="0" w:after="0"/>
    </w:pPr>
    <w:rPr>
      <w:rFonts w:ascii="宋体" w:eastAsia="宋体"/>
    </w:rPr>
  </w:style>
  <w:style w:type="paragraph" w:customStyle="1" w:styleId="afffd">
    <w:name w:val="注：（正文）"/>
    <w:basedOn w:val="aff1"/>
    <w:next w:val="affe"/>
  </w:style>
  <w:style w:type="paragraph" w:customStyle="1" w:styleId="a3">
    <w:name w:val="注×：（正文）"/>
    <w:pPr>
      <w:numPr>
        <w:numId w:val="9"/>
      </w:numPr>
      <w:jc w:val="both"/>
    </w:pPr>
    <w:rPr>
      <w:rFonts w:ascii="宋体"/>
      <w:sz w:val="18"/>
      <w:szCs w:val="18"/>
    </w:rPr>
  </w:style>
  <w:style w:type="paragraph" w:customStyle="1" w:styleId="afffe">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标准称谓"/>
    <w:next w:val="aff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0">
    <w:name w:val="标准书脚_偶数页"/>
    <w:pPr>
      <w:spacing w:before="120"/>
      <w:ind w:left="221"/>
    </w:pPr>
    <w:rPr>
      <w:rFonts w:ascii="宋体"/>
      <w:sz w:val="18"/>
      <w:szCs w:val="18"/>
    </w:rPr>
  </w:style>
  <w:style w:type="paragraph" w:customStyle="1" w:styleId="affff1">
    <w:name w:val="标准书眉_偶数页"/>
    <w:basedOn w:val="afff9"/>
    <w:next w:val="aff2"/>
    <w:pPr>
      <w:jc w:val="left"/>
    </w:pPr>
  </w:style>
  <w:style w:type="paragraph" w:customStyle="1" w:styleId="affff2">
    <w:name w:val="标准书眉一"/>
    <w:pPr>
      <w:jc w:val="both"/>
    </w:pPr>
  </w:style>
  <w:style w:type="paragraph" w:customStyle="1" w:styleId="affff3">
    <w:name w:val="参考文献"/>
    <w:basedOn w:val="aff2"/>
    <w:next w:val="af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e"/>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rPr>
      <w:rFonts w:ascii="黑体" w:eastAsia="黑体"/>
      <w:spacing w:val="85"/>
      <w:w w:val="100"/>
      <w:position w:val="3"/>
      <w:sz w:val="28"/>
      <w:szCs w:val="28"/>
    </w:rPr>
  </w:style>
  <w:style w:type="paragraph" w:customStyle="1" w:styleId="affff6">
    <w:name w:val="发布部门"/>
    <w:next w:val="affe"/>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pPr>
      <w:framePr w:w="3997" w:h="471" w:hRule="exact" w:vSpace="181" w:wrap="around" w:hAnchor="page" w:x="7089" w:y="14097" w:anchorLock="1"/>
    </w:pPr>
    <w:rPr>
      <w:rFonts w:eastAsia="黑体"/>
      <w:sz w:val="28"/>
    </w:rPr>
  </w:style>
  <w:style w:type="paragraph" w:customStyle="1" w:styleId="affff8">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9">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pPr>
      <w:framePr w:wrap="around"/>
      <w:spacing w:before="370" w:line="400" w:lineRule="exact"/>
    </w:pPr>
    <w:rPr>
      <w:rFonts w:ascii="Times New Roman"/>
      <w:sz w:val="28"/>
      <w:szCs w:val="28"/>
    </w:rPr>
  </w:style>
  <w:style w:type="paragraph" w:customStyle="1" w:styleId="affffb">
    <w:name w:val="封面一致性程度标识"/>
    <w:basedOn w:val="affffa"/>
    <w:pPr>
      <w:framePr w:wrap="around"/>
      <w:spacing w:before="440"/>
    </w:pPr>
    <w:rPr>
      <w:rFonts w:ascii="宋体" w:eastAsia="宋体"/>
    </w:rPr>
  </w:style>
  <w:style w:type="paragraph" w:customStyle="1" w:styleId="affffc">
    <w:name w:val="封面标准文稿类别"/>
    <w:basedOn w:val="affffb"/>
    <w:pPr>
      <w:framePr w:wrap="around"/>
      <w:spacing w:after="160" w:line="240" w:lineRule="auto"/>
    </w:pPr>
    <w:rPr>
      <w:sz w:val="24"/>
    </w:rPr>
  </w:style>
  <w:style w:type="paragraph" w:customStyle="1" w:styleId="affffd">
    <w:name w:val="封面标准文稿编辑信息"/>
    <w:basedOn w:val="affffc"/>
    <w:pPr>
      <w:framePr w:wrap="around"/>
      <w:spacing w:before="180" w:line="180" w:lineRule="exact"/>
    </w:pPr>
    <w:rPr>
      <w:sz w:val="21"/>
    </w:rPr>
  </w:style>
  <w:style w:type="paragraph" w:customStyle="1" w:styleId="affffe">
    <w:name w:val="封面正文"/>
    <w:pPr>
      <w:jc w:val="both"/>
    </w:pPr>
  </w:style>
  <w:style w:type="paragraph" w:customStyle="1" w:styleId="af8">
    <w:name w:val="附录标识"/>
    <w:basedOn w:val="aff2"/>
    <w:next w:val="affe"/>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
    <w:name w:val="附录标题"/>
    <w:basedOn w:val="affe"/>
    <w:next w:val="affe"/>
    <w:pPr>
      <w:ind w:firstLineChars="0" w:firstLine="0"/>
      <w:jc w:val="center"/>
    </w:pPr>
    <w:rPr>
      <w:rFonts w:ascii="黑体" w:eastAsia="黑体"/>
    </w:rPr>
  </w:style>
  <w:style w:type="paragraph" w:customStyle="1" w:styleId="af5">
    <w:name w:val="附录表标号"/>
    <w:basedOn w:val="aff2"/>
    <w:next w:val="affe"/>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pPr>
      <w:numPr>
        <w:ilvl w:val="1"/>
        <w:numId w:val="11"/>
      </w:numPr>
      <w:spacing w:beforeLines="50" w:before="50" w:afterLines="50" w:after="50"/>
      <w:jc w:val="center"/>
    </w:pPr>
    <w:rPr>
      <w:rFonts w:ascii="黑体" w:eastAsia="黑体"/>
      <w:szCs w:val="21"/>
    </w:rPr>
  </w:style>
  <w:style w:type="paragraph" w:customStyle="1" w:styleId="afb">
    <w:name w:val="附录二级条标题"/>
    <w:basedOn w:val="aff2"/>
    <w:next w:val="affe"/>
    <w:pPr>
      <w:widowControl/>
      <w:numPr>
        <w:ilvl w:val="3"/>
        <w:numId w:val="10"/>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0">
    <w:name w:val="附录二级无"/>
    <w:basedOn w:val="afb"/>
    <w:pPr>
      <w:tabs>
        <w:tab w:val="clear" w:pos="360"/>
      </w:tabs>
      <w:spacing w:beforeLines="0" w:before="0" w:afterLines="0" w:after="0"/>
    </w:pPr>
    <w:rPr>
      <w:rFonts w:ascii="宋体" w:eastAsia="宋体"/>
      <w:szCs w:val="21"/>
    </w:rPr>
  </w:style>
  <w:style w:type="paragraph" w:customStyle="1" w:styleId="afffff1">
    <w:name w:val="附录公式"/>
    <w:basedOn w:val="affe"/>
    <w:next w:val="affe"/>
    <w:link w:val="Char3"/>
    <w:qFormat/>
    <w:rPr>
      <w:rFonts w:ascii="Times New Roman"/>
      <w:sz w:val="20"/>
    </w:rPr>
  </w:style>
  <w:style w:type="character" w:customStyle="1" w:styleId="Char3">
    <w:name w:val="附录公式 Char"/>
    <w:link w:val="afffff1"/>
    <w:rPr>
      <w:lang w:val="en-US" w:eastAsia="zh-CN" w:bidi="ar-SA"/>
    </w:rPr>
  </w:style>
  <w:style w:type="paragraph" w:customStyle="1" w:styleId="afffff2">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pPr>
      <w:numPr>
        <w:ilvl w:val="4"/>
      </w:numPr>
      <w:outlineLvl w:val="4"/>
    </w:pPr>
  </w:style>
  <w:style w:type="paragraph" w:customStyle="1" w:styleId="afffff3">
    <w:name w:val="附录三级无"/>
    <w:basedOn w:val="afc"/>
    <w:pPr>
      <w:tabs>
        <w:tab w:val="clear" w:pos="360"/>
      </w:tabs>
      <w:spacing w:beforeLines="0" w:before="0" w:afterLines="0" w:after="0"/>
    </w:pPr>
    <w:rPr>
      <w:rFonts w:ascii="宋体" w:eastAsia="宋体"/>
      <w:szCs w:val="21"/>
    </w:rPr>
  </w:style>
  <w:style w:type="paragraph" w:customStyle="1" w:styleId="aff0">
    <w:name w:val="附录数字编号列项（二级）"/>
    <w:qFormat/>
    <w:pPr>
      <w:numPr>
        <w:ilvl w:val="1"/>
        <w:numId w:val="12"/>
      </w:numPr>
      <w:tabs>
        <w:tab w:val="left" w:pos="840"/>
      </w:tabs>
    </w:pPr>
    <w:rPr>
      <w:rFonts w:ascii="宋体"/>
      <w:sz w:val="21"/>
    </w:rPr>
  </w:style>
  <w:style w:type="paragraph" w:customStyle="1" w:styleId="afd">
    <w:name w:val="附录四级条标题"/>
    <w:basedOn w:val="afc"/>
    <w:next w:val="affe"/>
    <w:pPr>
      <w:numPr>
        <w:ilvl w:val="5"/>
      </w:numPr>
      <w:outlineLvl w:val="5"/>
    </w:pPr>
  </w:style>
  <w:style w:type="paragraph" w:customStyle="1" w:styleId="afffff4">
    <w:name w:val="附录四级无"/>
    <w:basedOn w:val="afd"/>
    <w:pPr>
      <w:tabs>
        <w:tab w:val="clear" w:pos="360"/>
      </w:tabs>
      <w:spacing w:beforeLines="0" w:before="0" w:afterLines="0" w:after="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e">
    <w:name w:val="附录五级条标题"/>
    <w:basedOn w:val="afd"/>
    <w:next w:val="affe"/>
    <w:pPr>
      <w:numPr>
        <w:ilvl w:val="6"/>
      </w:numPr>
      <w:outlineLvl w:val="6"/>
    </w:pPr>
  </w:style>
  <w:style w:type="paragraph" w:customStyle="1" w:styleId="afffff5">
    <w:name w:val="附录五级无"/>
    <w:basedOn w:val="afe"/>
    <w:pPr>
      <w:tabs>
        <w:tab w:val="clear" w:pos="360"/>
      </w:tabs>
      <w:spacing w:beforeLines="0" w:before="0" w:afterLines="0" w:after="0"/>
    </w:pPr>
    <w:rPr>
      <w:rFonts w:ascii="宋体" w:eastAsia="宋体"/>
      <w:szCs w:val="21"/>
    </w:rPr>
  </w:style>
  <w:style w:type="paragraph" w:customStyle="1" w:styleId="af9">
    <w:name w:val="附录章标题"/>
    <w:next w:val="affe"/>
    <w:pPr>
      <w:numPr>
        <w:ilvl w:val="1"/>
        <w:numId w:val="10"/>
      </w:numPr>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a">
    <w:name w:val="附录一级条标题"/>
    <w:basedOn w:val="af9"/>
    <w:next w:val="affe"/>
    <w:pPr>
      <w:numPr>
        <w:ilvl w:val="2"/>
      </w:numPr>
      <w:tabs>
        <w:tab w:val="left" w:pos="360"/>
      </w:tabs>
      <w:autoSpaceDN w:val="0"/>
      <w:spacing w:beforeLines="50" w:before="50" w:afterLines="50" w:after="50"/>
      <w:outlineLvl w:val="2"/>
    </w:pPr>
  </w:style>
  <w:style w:type="paragraph" w:customStyle="1" w:styleId="afffff6">
    <w:name w:val="附录一级无"/>
    <w:basedOn w:val="afa"/>
    <w:pPr>
      <w:tabs>
        <w:tab w:val="clear" w:pos="360"/>
      </w:tabs>
      <w:spacing w:beforeLines="0" w:before="0" w:afterLines="0" w:after="0"/>
    </w:pPr>
    <w:rPr>
      <w:rFonts w:ascii="宋体" w:eastAsia="宋体"/>
      <w:szCs w:val="21"/>
    </w:rPr>
  </w:style>
  <w:style w:type="paragraph" w:customStyle="1" w:styleId="aff">
    <w:name w:val="附录字母编号列项（一级）"/>
    <w:qFormat/>
    <w:pPr>
      <w:numPr>
        <w:numId w:val="12"/>
      </w:numPr>
      <w:tabs>
        <w:tab w:val="left" w:pos="839"/>
      </w:tabs>
    </w:pPr>
    <w:rPr>
      <w:rFonts w:ascii="宋体"/>
      <w:sz w:val="21"/>
    </w:rPr>
  </w:style>
  <w:style w:type="paragraph" w:customStyle="1" w:styleId="afffff7">
    <w:name w:val="列项说明"/>
    <w:basedOn w:val="aff2"/>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pPr>
      <w:ind w:leftChars="400" w:left="600" w:hangingChars="200" w:hanging="200"/>
    </w:pPr>
    <w:rPr>
      <w:rFonts w:ascii="宋体"/>
      <w:sz w:val="21"/>
    </w:rPr>
  </w:style>
  <w:style w:type="paragraph" w:customStyle="1" w:styleId="afffff9">
    <w:name w:val="目次、索引正文"/>
    <w:pPr>
      <w:spacing w:line="320" w:lineRule="exact"/>
      <w:jc w:val="both"/>
    </w:pPr>
    <w:rPr>
      <w:rFonts w:ascii="宋体"/>
      <w:sz w:val="21"/>
    </w:rPr>
  </w:style>
  <w:style w:type="paragraph" w:customStyle="1" w:styleId="afffffa">
    <w:name w:val="其他标准标志"/>
    <w:basedOn w:val="afffe"/>
    <w:pPr>
      <w:framePr w:w="6101" w:wrap="around" w:vAnchor="page" w:hAnchor="page" w:x="4673" w:y="942"/>
    </w:pPr>
    <w:rPr>
      <w:w w:val="130"/>
    </w:rPr>
  </w:style>
  <w:style w:type="paragraph" w:customStyle="1" w:styleId="afffffb">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c">
    <w:name w:val="其他发布部门"/>
    <w:basedOn w:val="affff6"/>
    <w:pPr>
      <w:framePr w:wrap="around" w:y="15310"/>
      <w:spacing w:line="0" w:lineRule="atLeast"/>
    </w:pPr>
    <w:rPr>
      <w:rFonts w:ascii="黑体" w:eastAsia="黑体"/>
      <w:b w:val="0"/>
    </w:rPr>
  </w:style>
  <w:style w:type="paragraph" w:customStyle="1" w:styleId="afffffd">
    <w:name w:val="前言、引言标题"/>
    <w:next w:val="affe"/>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pPr>
      <w:spacing w:beforeLines="0" w:before="0" w:afterLines="0" w:after="0"/>
    </w:pPr>
    <w:rPr>
      <w:rFonts w:ascii="宋体" w:eastAsia="宋体"/>
    </w:rPr>
  </w:style>
  <w:style w:type="paragraph" w:customStyle="1" w:styleId="affffff">
    <w:name w:val="实施日期"/>
    <w:basedOn w:val="affff7"/>
    <w:pPr>
      <w:framePr w:wrap="around" w:vAnchor="page" w:hAnchor="text"/>
      <w:jc w:val="right"/>
    </w:pPr>
  </w:style>
  <w:style w:type="paragraph" w:customStyle="1" w:styleId="affffff0">
    <w:name w:val="示例后文字"/>
    <w:basedOn w:val="affe"/>
    <w:next w:val="affe"/>
    <w:qFormat/>
    <w:pPr>
      <w:ind w:firstLine="360"/>
    </w:pPr>
    <w:rPr>
      <w:sz w:val="18"/>
    </w:rPr>
  </w:style>
  <w:style w:type="paragraph" w:customStyle="1" w:styleId="a0">
    <w:name w:val="首示例"/>
    <w:next w:val="affe"/>
    <w:link w:val="Char4"/>
    <w:qFormat/>
    <w:pPr>
      <w:numPr>
        <w:numId w:val="14"/>
      </w:numPr>
      <w:tabs>
        <w:tab w:val="left" w:pos="360"/>
      </w:tabs>
      <w:ind w:firstLine="0"/>
    </w:pPr>
    <w:rPr>
      <w:rFonts w:ascii="宋体" w:hAnsi="宋体"/>
      <w:kern w:val="2"/>
      <w:sz w:val="18"/>
      <w:szCs w:val="18"/>
    </w:rPr>
  </w:style>
  <w:style w:type="character" w:customStyle="1" w:styleId="Char4">
    <w:name w:val="首示例 Char"/>
    <w:link w:val="a0"/>
    <w:rPr>
      <w:rFonts w:ascii="宋体" w:hAnsi="宋体"/>
      <w:kern w:val="2"/>
      <w:sz w:val="18"/>
      <w:szCs w:val="18"/>
      <w:lang w:val="en-US" w:eastAsia="zh-CN" w:bidi="ar-SA"/>
    </w:rPr>
  </w:style>
  <w:style w:type="paragraph" w:customStyle="1" w:styleId="affffff1">
    <w:name w:val="四级无"/>
    <w:basedOn w:val="a8"/>
    <w:pPr>
      <w:spacing w:beforeLines="0" w:before="0" w:afterLines="0" w:after="0"/>
    </w:pPr>
    <w:rPr>
      <w:rFonts w:ascii="宋体" w:eastAsia="宋体"/>
    </w:rPr>
  </w:style>
  <w:style w:type="paragraph" w:customStyle="1" w:styleId="affffff2">
    <w:name w:val="条文脚注"/>
    <w:basedOn w:val="af"/>
    <w:pPr>
      <w:numPr>
        <w:numId w:val="0"/>
      </w:numPr>
      <w:tabs>
        <w:tab w:val="left" w:pos="0"/>
      </w:tabs>
      <w:jc w:val="both"/>
    </w:pPr>
  </w:style>
  <w:style w:type="paragraph" w:customStyle="1" w:styleId="affffff3">
    <w:name w:val="图标脚注说明"/>
    <w:basedOn w:val="affe"/>
    <w:pPr>
      <w:ind w:left="840" w:firstLineChars="0" w:hanging="420"/>
    </w:pPr>
    <w:rPr>
      <w:sz w:val="18"/>
      <w:szCs w:val="18"/>
    </w:rPr>
  </w:style>
  <w:style w:type="paragraph" w:customStyle="1" w:styleId="a2">
    <w:name w:val="图表脚注说明"/>
    <w:basedOn w:val="aff2"/>
    <w:pPr>
      <w:numPr>
        <w:numId w:val="15"/>
      </w:numPr>
    </w:pPr>
    <w:rPr>
      <w:rFonts w:ascii="宋体"/>
      <w:sz w:val="18"/>
      <w:szCs w:val="18"/>
    </w:rPr>
  </w:style>
  <w:style w:type="paragraph" w:customStyle="1" w:styleId="affffff4">
    <w:name w:val="图的脚注"/>
    <w:next w:val="affe"/>
    <w:qFormat/>
    <w:pPr>
      <w:widowControl w:val="0"/>
      <w:ind w:leftChars="200" w:left="840" w:hangingChars="200" w:hanging="420"/>
      <w:jc w:val="both"/>
    </w:pPr>
    <w:rPr>
      <w:rFonts w:ascii="宋体"/>
      <w:sz w:val="18"/>
    </w:rPr>
  </w:style>
  <w:style w:type="paragraph" w:customStyle="1" w:styleId="affffff5">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pPr>
      <w:spacing w:beforeLines="0" w:before="0" w:afterLines="0" w:after="0"/>
    </w:pPr>
    <w:rPr>
      <w:rFonts w:ascii="宋体" w:eastAsia="宋体"/>
    </w:rPr>
  </w:style>
  <w:style w:type="paragraph" w:customStyle="1" w:styleId="affffff7">
    <w:name w:val="一级无"/>
    <w:basedOn w:val="a5"/>
    <w:pPr>
      <w:spacing w:beforeLines="0" w:before="0" w:afterLines="0" w:after="0"/>
    </w:pPr>
    <w:rPr>
      <w:rFonts w:ascii="宋体" w:eastAsia="宋体"/>
    </w:rPr>
  </w:style>
  <w:style w:type="paragraph" w:customStyle="1" w:styleId="af7">
    <w:name w:val="正文表标题"/>
    <w:next w:val="affe"/>
    <w:pPr>
      <w:numPr>
        <w:numId w:val="16"/>
      </w:numPr>
      <w:tabs>
        <w:tab w:val="left" w:pos="360"/>
      </w:tabs>
      <w:spacing w:beforeLines="50" w:before="156" w:afterLines="50" w:after="156"/>
      <w:jc w:val="center"/>
    </w:pPr>
    <w:rPr>
      <w:rFonts w:ascii="黑体" w:eastAsia="黑体"/>
      <w:sz w:val="21"/>
    </w:rPr>
  </w:style>
  <w:style w:type="paragraph" w:customStyle="1" w:styleId="affffff8">
    <w:name w:val="正文公式编号制表符"/>
    <w:basedOn w:val="affe"/>
    <w:next w:val="affe"/>
    <w:qFormat/>
    <w:pPr>
      <w:ind w:firstLineChars="0" w:firstLine="0"/>
    </w:pPr>
  </w:style>
  <w:style w:type="paragraph" w:customStyle="1" w:styleId="af4">
    <w:name w:val="正文图标题"/>
    <w:next w:val="affe"/>
    <w:pPr>
      <w:numPr>
        <w:numId w:val="17"/>
      </w:numPr>
      <w:tabs>
        <w:tab w:val="left" w:pos="360"/>
      </w:tabs>
      <w:spacing w:beforeLines="50" w:before="156" w:afterLines="50" w:after="156"/>
      <w:jc w:val="center"/>
    </w:pPr>
    <w:rPr>
      <w:rFonts w:ascii="黑体" w:eastAsia="黑体"/>
      <w:sz w:val="21"/>
    </w:rPr>
  </w:style>
  <w:style w:type="paragraph" w:customStyle="1" w:styleId="affffff9">
    <w:name w:val="终结线"/>
    <w:basedOn w:val="aff2"/>
    <w:pPr>
      <w:framePr w:hSpace="181" w:vSpace="181" w:wrap="around" w:vAnchor="text" w:hAnchor="margin" w:xAlign="center" w:y="285"/>
    </w:pPr>
  </w:style>
  <w:style w:type="paragraph" w:customStyle="1" w:styleId="affffffa">
    <w:name w:val="其他发布日期"/>
    <w:basedOn w:val="affff7"/>
    <w:pPr>
      <w:framePr w:wrap="around" w:vAnchor="page" w:hAnchor="text" w:x="1419"/>
    </w:pPr>
  </w:style>
  <w:style w:type="paragraph" w:customStyle="1" w:styleId="affffffb">
    <w:name w:val="其他实施日期"/>
    <w:basedOn w:val="affffff"/>
    <w:pPr>
      <w:framePr w:wrap="around"/>
    </w:pPr>
  </w:style>
  <w:style w:type="paragraph" w:customStyle="1" w:styleId="23">
    <w:name w:val="封面标准名称2"/>
    <w:basedOn w:val="affff9"/>
    <w:pPr>
      <w:framePr w:wrap="around" w:y="4469"/>
      <w:spacing w:beforeLines="630" w:before="630"/>
    </w:pPr>
  </w:style>
  <w:style w:type="paragraph" w:customStyle="1" w:styleId="24">
    <w:name w:val="封面标准英文名称2"/>
    <w:basedOn w:val="affffa"/>
    <w:pPr>
      <w:framePr w:wrap="around" w:y="4469"/>
    </w:pPr>
  </w:style>
  <w:style w:type="paragraph" w:customStyle="1" w:styleId="25">
    <w:name w:val="封面一致性程度标识2"/>
    <w:basedOn w:val="affffb"/>
    <w:pPr>
      <w:framePr w:wrap="around" w:y="4469"/>
    </w:pPr>
  </w:style>
  <w:style w:type="paragraph" w:customStyle="1" w:styleId="26">
    <w:name w:val="封面标准文稿类别2"/>
    <w:basedOn w:val="affffc"/>
    <w:pPr>
      <w:framePr w:wrap="around" w:y="4469"/>
    </w:pPr>
  </w:style>
  <w:style w:type="paragraph" w:customStyle="1" w:styleId="27">
    <w:name w:val="封面标准文稿编辑信息2"/>
    <w:basedOn w:val="affffd"/>
    <w:pPr>
      <w:framePr w:wrap="around" w:y="4469"/>
    </w:pPr>
  </w:style>
  <w:style w:type="paragraph" w:customStyle="1" w:styleId="Default">
    <w:name w:val="Default"/>
    <w:basedOn w:val="aff2"/>
    <w:pPr>
      <w:autoSpaceDE w:val="0"/>
      <w:autoSpaceDN w:val="0"/>
      <w:adjustRightInd w:val="0"/>
      <w:jc w:val="left"/>
    </w:pPr>
    <w:rPr>
      <w:rFonts w:ascii="宋体_x0003_...销." w:hAnsi="Cambria" w:cs="宋体"/>
      <w:color w:val="000000"/>
      <w:kern w:val="0"/>
      <w:sz w:val="24"/>
    </w:rPr>
  </w:style>
  <w:style w:type="character" w:customStyle="1" w:styleId="font51">
    <w:name w:val="font51"/>
    <w:rPr>
      <w:rFonts w:ascii="serif" w:hAnsi="serif"/>
      <w:color w:val="000000"/>
      <w:sz w:val="18"/>
      <w:u w:val="none"/>
    </w:rPr>
  </w:style>
  <w:style w:type="paragraph" w:customStyle="1" w:styleId="28">
    <w:name w:val="正文文本 (2)"/>
    <w:link w:val="29"/>
    <w:uiPriority w:val="99"/>
    <w:unhideWhenUsed/>
    <w:qFormat/>
    <w:pPr>
      <w:shd w:val="clear" w:color="auto" w:fill="FFFFFF"/>
      <w:spacing w:line="307" w:lineRule="exact"/>
      <w:ind w:firstLine="420"/>
    </w:pPr>
    <w:rPr>
      <w:rFonts w:eastAsia="Times New Roman" w:hint="eastAsia"/>
      <w:b/>
      <w:sz w:val="19"/>
      <w:szCs w:val="19"/>
      <w:lang w:eastAsia="zh-TW"/>
    </w:rPr>
  </w:style>
  <w:style w:type="character" w:customStyle="1" w:styleId="29">
    <w:name w:val="正文文本 (2)_"/>
    <w:link w:val="28"/>
    <w:uiPriority w:val="99"/>
    <w:unhideWhenUsed/>
    <w:qFormat/>
    <w:rPr>
      <w:rFonts w:ascii="Times New Roman" w:eastAsia="Times New Roman" w:hAnsi="Times New Roman" w:hint="eastAsia"/>
      <w:b/>
      <w:sz w:val="19"/>
      <w:szCs w:val="19"/>
    </w:rPr>
  </w:style>
  <w:style w:type="paragraph" w:styleId="TOC">
    <w:name w:val="TOC Heading"/>
    <w:basedOn w:val="1"/>
    <w:next w:val="aff2"/>
    <w:uiPriority w:val="39"/>
    <w:qFormat/>
    <w:pPr>
      <w:keepLines/>
      <w:widowControl/>
      <w:spacing w:before="240" w:after="0" w:line="259" w:lineRule="auto"/>
      <w:jc w:val="left"/>
      <w:outlineLvl w:val="9"/>
    </w:pPr>
    <w:rPr>
      <w:b w:val="0"/>
      <w:bCs w:val="0"/>
      <w:color w:val="2F5496"/>
      <w:kern w:val="0"/>
      <w:sz w:val="32"/>
      <w:szCs w:val="32"/>
      <w:lang w:eastAsia="zh-TW"/>
    </w:rPr>
  </w:style>
  <w:style w:type="character" w:customStyle="1" w:styleId="UnresolvedMention">
    <w:name w:val="Unresolved Mention"/>
    <w:uiPriority w:val="99"/>
    <w:unhideWhenUsed/>
    <w:rPr>
      <w:color w:val="605E5C"/>
      <w:shd w:val="clear" w:color="auto" w:fill="E1DFDD"/>
    </w:rPr>
  </w:style>
  <w:style w:type="character" w:customStyle="1" w:styleId="cu-short-answer-highlight">
    <w:name w:val="cu-short-answer-highlight"/>
  </w:style>
  <w:style w:type="paragraph" w:styleId="affffffc">
    <w:name w:val="Revision"/>
    <w:uiPriority w:val="99"/>
    <w:unhideWhenUsed/>
    <w:rPr>
      <w:kern w:val="2"/>
      <w:sz w:val="21"/>
      <w:szCs w:val="24"/>
    </w:rPr>
  </w:style>
  <w:style w:type="character" w:customStyle="1" w:styleId="text">
    <w:name w:val="text"/>
    <w:rsid w:val="004E000A"/>
  </w:style>
  <w:style w:type="character" w:customStyle="1" w:styleId="2Char">
    <w:name w:val="标题 2 Char"/>
    <w:basedOn w:val="aff3"/>
    <w:link w:val="2"/>
    <w:semiHidden/>
    <w:rsid w:val="005F7627"/>
    <w:rPr>
      <w:rFonts w:asciiTheme="majorHAnsi" w:eastAsiaTheme="majorEastAsia" w:hAnsiTheme="majorHAnsi" w:cstheme="majorBidi"/>
      <w:b/>
      <w:bCs/>
      <w:kern w:val="2"/>
      <w:sz w:val="32"/>
      <w:szCs w:val="32"/>
    </w:rPr>
  </w:style>
  <w:style w:type="paragraph" w:styleId="affffffd">
    <w:name w:val="List Paragraph"/>
    <w:basedOn w:val="aff2"/>
    <w:uiPriority w:val="99"/>
    <w:qFormat/>
    <w:rsid w:val="00736EF9"/>
    <w:pPr>
      <w:ind w:firstLineChars="200" w:firstLine="420"/>
    </w:pPr>
  </w:style>
  <w:style w:type="character" w:styleId="affffffe">
    <w:name w:val="Strong"/>
    <w:basedOn w:val="aff3"/>
    <w:uiPriority w:val="22"/>
    <w:qFormat/>
    <w:rsid w:val="00A94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3907">
      <w:bodyDiv w:val="1"/>
      <w:marLeft w:val="0"/>
      <w:marRight w:val="0"/>
      <w:marTop w:val="0"/>
      <w:marBottom w:val="0"/>
      <w:divBdr>
        <w:top w:val="none" w:sz="0" w:space="0" w:color="auto"/>
        <w:left w:val="none" w:sz="0" w:space="0" w:color="auto"/>
        <w:bottom w:val="none" w:sz="0" w:space="0" w:color="auto"/>
        <w:right w:val="none" w:sz="0" w:space="0" w:color="auto"/>
      </w:divBdr>
    </w:div>
    <w:div w:id="385226688">
      <w:bodyDiv w:val="1"/>
      <w:marLeft w:val="0"/>
      <w:marRight w:val="0"/>
      <w:marTop w:val="0"/>
      <w:marBottom w:val="0"/>
      <w:divBdr>
        <w:top w:val="none" w:sz="0" w:space="0" w:color="auto"/>
        <w:left w:val="none" w:sz="0" w:space="0" w:color="auto"/>
        <w:bottom w:val="none" w:sz="0" w:space="0" w:color="auto"/>
        <w:right w:val="none" w:sz="0" w:space="0" w:color="auto"/>
      </w:divBdr>
    </w:div>
    <w:div w:id="450705103">
      <w:bodyDiv w:val="1"/>
      <w:marLeft w:val="0"/>
      <w:marRight w:val="0"/>
      <w:marTop w:val="0"/>
      <w:marBottom w:val="0"/>
      <w:divBdr>
        <w:top w:val="none" w:sz="0" w:space="0" w:color="auto"/>
        <w:left w:val="none" w:sz="0" w:space="0" w:color="auto"/>
        <w:bottom w:val="none" w:sz="0" w:space="0" w:color="auto"/>
        <w:right w:val="none" w:sz="0" w:space="0" w:color="auto"/>
      </w:divBdr>
      <w:divsChild>
        <w:div w:id="731924789">
          <w:marLeft w:val="0"/>
          <w:marRight w:val="45"/>
          <w:marTop w:val="0"/>
          <w:marBottom w:val="0"/>
          <w:divBdr>
            <w:top w:val="none" w:sz="0" w:space="0" w:color="auto"/>
            <w:left w:val="none" w:sz="0" w:space="0" w:color="auto"/>
            <w:bottom w:val="none" w:sz="0" w:space="0" w:color="auto"/>
            <w:right w:val="none" w:sz="0" w:space="0" w:color="auto"/>
          </w:divBdr>
        </w:div>
      </w:divsChild>
    </w:div>
    <w:div w:id="488836788">
      <w:bodyDiv w:val="1"/>
      <w:marLeft w:val="0"/>
      <w:marRight w:val="0"/>
      <w:marTop w:val="0"/>
      <w:marBottom w:val="0"/>
      <w:divBdr>
        <w:top w:val="none" w:sz="0" w:space="0" w:color="auto"/>
        <w:left w:val="none" w:sz="0" w:space="0" w:color="auto"/>
        <w:bottom w:val="none" w:sz="0" w:space="0" w:color="auto"/>
        <w:right w:val="none" w:sz="0" w:space="0" w:color="auto"/>
      </w:divBdr>
    </w:div>
    <w:div w:id="565066091">
      <w:bodyDiv w:val="1"/>
      <w:marLeft w:val="0"/>
      <w:marRight w:val="0"/>
      <w:marTop w:val="0"/>
      <w:marBottom w:val="0"/>
      <w:divBdr>
        <w:top w:val="none" w:sz="0" w:space="0" w:color="auto"/>
        <w:left w:val="none" w:sz="0" w:space="0" w:color="auto"/>
        <w:bottom w:val="none" w:sz="0" w:space="0" w:color="auto"/>
        <w:right w:val="none" w:sz="0" w:space="0" w:color="auto"/>
      </w:divBdr>
    </w:div>
    <w:div w:id="918295240">
      <w:bodyDiv w:val="1"/>
      <w:marLeft w:val="0"/>
      <w:marRight w:val="0"/>
      <w:marTop w:val="0"/>
      <w:marBottom w:val="0"/>
      <w:divBdr>
        <w:top w:val="none" w:sz="0" w:space="0" w:color="auto"/>
        <w:left w:val="none" w:sz="0" w:space="0" w:color="auto"/>
        <w:bottom w:val="none" w:sz="0" w:space="0" w:color="auto"/>
        <w:right w:val="none" w:sz="0" w:space="0" w:color="auto"/>
      </w:divBdr>
      <w:divsChild>
        <w:div w:id="768238700">
          <w:marLeft w:val="0"/>
          <w:marRight w:val="0"/>
          <w:marTop w:val="0"/>
          <w:marBottom w:val="0"/>
          <w:divBdr>
            <w:top w:val="none" w:sz="0" w:space="0" w:color="auto"/>
            <w:left w:val="none" w:sz="0" w:space="0" w:color="auto"/>
            <w:bottom w:val="none" w:sz="0" w:space="0" w:color="auto"/>
            <w:right w:val="none" w:sz="0" w:space="0" w:color="auto"/>
          </w:divBdr>
          <w:divsChild>
            <w:div w:id="8697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6217">
      <w:bodyDiv w:val="1"/>
      <w:marLeft w:val="0"/>
      <w:marRight w:val="0"/>
      <w:marTop w:val="0"/>
      <w:marBottom w:val="0"/>
      <w:divBdr>
        <w:top w:val="none" w:sz="0" w:space="0" w:color="auto"/>
        <w:left w:val="none" w:sz="0" w:space="0" w:color="auto"/>
        <w:bottom w:val="none" w:sz="0" w:space="0" w:color="auto"/>
        <w:right w:val="none" w:sz="0" w:space="0" w:color="auto"/>
      </w:divBdr>
      <w:divsChild>
        <w:div w:id="598217550">
          <w:marLeft w:val="0"/>
          <w:marRight w:val="0"/>
          <w:marTop w:val="0"/>
          <w:marBottom w:val="0"/>
          <w:divBdr>
            <w:top w:val="none" w:sz="0" w:space="0" w:color="auto"/>
            <w:left w:val="none" w:sz="0" w:space="0" w:color="auto"/>
            <w:bottom w:val="none" w:sz="0" w:space="0" w:color="auto"/>
            <w:right w:val="none" w:sz="0" w:space="0" w:color="auto"/>
          </w:divBdr>
          <w:divsChild>
            <w:div w:id="5710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20">
      <w:bodyDiv w:val="1"/>
      <w:marLeft w:val="0"/>
      <w:marRight w:val="0"/>
      <w:marTop w:val="0"/>
      <w:marBottom w:val="0"/>
      <w:divBdr>
        <w:top w:val="none" w:sz="0" w:space="0" w:color="auto"/>
        <w:left w:val="none" w:sz="0" w:space="0" w:color="auto"/>
        <w:bottom w:val="none" w:sz="0" w:space="0" w:color="auto"/>
        <w:right w:val="none" w:sz="0" w:space="0" w:color="auto"/>
      </w:divBdr>
      <w:divsChild>
        <w:div w:id="154150236">
          <w:marLeft w:val="0"/>
          <w:marRight w:val="0"/>
          <w:marTop w:val="0"/>
          <w:marBottom w:val="0"/>
          <w:divBdr>
            <w:top w:val="none" w:sz="0" w:space="0" w:color="auto"/>
            <w:left w:val="none" w:sz="0" w:space="0" w:color="auto"/>
            <w:bottom w:val="none" w:sz="0" w:space="0" w:color="auto"/>
            <w:right w:val="none" w:sz="0" w:space="0" w:color="auto"/>
          </w:divBdr>
          <w:divsChild>
            <w:div w:id="16640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8217">
      <w:bodyDiv w:val="1"/>
      <w:marLeft w:val="0"/>
      <w:marRight w:val="0"/>
      <w:marTop w:val="0"/>
      <w:marBottom w:val="0"/>
      <w:divBdr>
        <w:top w:val="none" w:sz="0" w:space="0" w:color="auto"/>
        <w:left w:val="none" w:sz="0" w:space="0" w:color="auto"/>
        <w:bottom w:val="none" w:sz="0" w:space="0" w:color="auto"/>
        <w:right w:val="none" w:sz="0" w:space="0" w:color="auto"/>
      </w:divBdr>
    </w:div>
    <w:div w:id="1195802603">
      <w:bodyDiv w:val="1"/>
      <w:marLeft w:val="0"/>
      <w:marRight w:val="0"/>
      <w:marTop w:val="0"/>
      <w:marBottom w:val="0"/>
      <w:divBdr>
        <w:top w:val="none" w:sz="0" w:space="0" w:color="auto"/>
        <w:left w:val="none" w:sz="0" w:space="0" w:color="auto"/>
        <w:bottom w:val="none" w:sz="0" w:space="0" w:color="auto"/>
        <w:right w:val="none" w:sz="0" w:space="0" w:color="auto"/>
      </w:divBdr>
      <w:divsChild>
        <w:div w:id="2114935336">
          <w:marLeft w:val="0"/>
          <w:marRight w:val="0"/>
          <w:marTop w:val="0"/>
          <w:marBottom w:val="0"/>
          <w:divBdr>
            <w:top w:val="none" w:sz="0" w:space="0" w:color="auto"/>
            <w:left w:val="none" w:sz="0" w:space="0" w:color="auto"/>
            <w:bottom w:val="none" w:sz="0" w:space="0" w:color="auto"/>
            <w:right w:val="none" w:sz="0" w:space="0" w:color="auto"/>
          </w:divBdr>
          <w:divsChild>
            <w:div w:id="293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8969">
      <w:bodyDiv w:val="1"/>
      <w:marLeft w:val="0"/>
      <w:marRight w:val="0"/>
      <w:marTop w:val="0"/>
      <w:marBottom w:val="0"/>
      <w:divBdr>
        <w:top w:val="none" w:sz="0" w:space="0" w:color="auto"/>
        <w:left w:val="none" w:sz="0" w:space="0" w:color="auto"/>
        <w:bottom w:val="none" w:sz="0" w:space="0" w:color="auto"/>
        <w:right w:val="none" w:sz="0" w:space="0" w:color="auto"/>
      </w:divBdr>
      <w:divsChild>
        <w:div w:id="1183083920">
          <w:marLeft w:val="0"/>
          <w:marRight w:val="0"/>
          <w:marTop w:val="0"/>
          <w:marBottom w:val="0"/>
          <w:divBdr>
            <w:top w:val="none" w:sz="0" w:space="0" w:color="auto"/>
            <w:left w:val="none" w:sz="0" w:space="0" w:color="auto"/>
            <w:bottom w:val="none" w:sz="0" w:space="0" w:color="auto"/>
            <w:right w:val="none" w:sz="0" w:space="0" w:color="auto"/>
          </w:divBdr>
          <w:divsChild>
            <w:div w:id="15321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9079">
      <w:bodyDiv w:val="1"/>
      <w:marLeft w:val="0"/>
      <w:marRight w:val="0"/>
      <w:marTop w:val="0"/>
      <w:marBottom w:val="0"/>
      <w:divBdr>
        <w:top w:val="none" w:sz="0" w:space="0" w:color="auto"/>
        <w:left w:val="none" w:sz="0" w:space="0" w:color="auto"/>
        <w:bottom w:val="none" w:sz="0" w:space="0" w:color="auto"/>
        <w:right w:val="none" w:sz="0" w:space="0" w:color="auto"/>
      </w:divBdr>
      <w:divsChild>
        <w:div w:id="1476950533">
          <w:marLeft w:val="0"/>
          <w:marRight w:val="45"/>
          <w:marTop w:val="0"/>
          <w:marBottom w:val="0"/>
          <w:divBdr>
            <w:top w:val="none" w:sz="0" w:space="0" w:color="auto"/>
            <w:left w:val="none" w:sz="0" w:space="0" w:color="auto"/>
            <w:bottom w:val="none" w:sz="0" w:space="0" w:color="auto"/>
            <w:right w:val="none" w:sz="0" w:space="0" w:color="auto"/>
          </w:divBdr>
        </w:div>
      </w:divsChild>
    </w:div>
    <w:div w:id="1324161019">
      <w:bodyDiv w:val="1"/>
      <w:marLeft w:val="0"/>
      <w:marRight w:val="0"/>
      <w:marTop w:val="0"/>
      <w:marBottom w:val="0"/>
      <w:divBdr>
        <w:top w:val="none" w:sz="0" w:space="0" w:color="auto"/>
        <w:left w:val="none" w:sz="0" w:space="0" w:color="auto"/>
        <w:bottom w:val="none" w:sz="0" w:space="0" w:color="auto"/>
        <w:right w:val="none" w:sz="0" w:space="0" w:color="auto"/>
      </w:divBdr>
      <w:divsChild>
        <w:div w:id="871652380">
          <w:marLeft w:val="0"/>
          <w:marRight w:val="0"/>
          <w:marTop w:val="0"/>
          <w:marBottom w:val="0"/>
          <w:divBdr>
            <w:top w:val="none" w:sz="0" w:space="0" w:color="auto"/>
            <w:left w:val="none" w:sz="0" w:space="0" w:color="auto"/>
            <w:bottom w:val="none" w:sz="0" w:space="0" w:color="auto"/>
            <w:right w:val="none" w:sz="0" w:space="0" w:color="auto"/>
          </w:divBdr>
          <w:divsChild>
            <w:div w:id="1000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sChild>
        <w:div w:id="778135768">
          <w:marLeft w:val="0"/>
          <w:marRight w:val="0"/>
          <w:marTop w:val="15"/>
          <w:marBottom w:val="0"/>
          <w:divBdr>
            <w:top w:val="single" w:sz="48" w:space="0" w:color="auto"/>
            <w:left w:val="single" w:sz="48" w:space="0" w:color="auto"/>
            <w:bottom w:val="single" w:sz="48" w:space="0" w:color="auto"/>
            <w:right w:val="single" w:sz="48" w:space="0" w:color="auto"/>
          </w:divBdr>
          <w:divsChild>
            <w:div w:id="1621498349">
              <w:marLeft w:val="0"/>
              <w:marRight w:val="0"/>
              <w:marTop w:val="0"/>
              <w:marBottom w:val="0"/>
              <w:divBdr>
                <w:top w:val="none" w:sz="0" w:space="0" w:color="auto"/>
                <w:left w:val="none" w:sz="0" w:space="0" w:color="auto"/>
                <w:bottom w:val="none" w:sz="0" w:space="0" w:color="auto"/>
                <w:right w:val="none" w:sz="0" w:space="0" w:color="auto"/>
              </w:divBdr>
            </w:div>
          </w:divsChild>
        </w:div>
        <w:div w:id="1584100229">
          <w:marLeft w:val="0"/>
          <w:marRight w:val="0"/>
          <w:marTop w:val="15"/>
          <w:marBottom w:val="0"/>
          <w:divBdr>
            <w:top w:val="single" w:sz="48" w:space="0" w:color="auto"/>
            <w:left w:val="single" w:sz="48" w:space="0" w:color="auto"/>
            <w:bottom w:val="single" w:sz="48" w:space="0" w:color="auto"/>
            <w:right w:val="single" w:sz="48" w:space="0" w:color="auto"/>
          </w:divBdr>
          <w:divsChild>
            <w:div w:id="635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9048">
      <w:bodyDiv w:val="1"/>
      <w:marLeft w:val="0"/>
      <w:marRight w:val="0"/>
      <w:marTop w:val="0"/>
      <w:marBottom w:val="0"/>
      <w:divBdr>
        <w:top w:val="none" w:sz="0" w:space="0" w:color="auto"/>
        <w:left w:val="none" w:sz="0" w:space="0" w:color="auto"/>
        <w:bottom w:val="none" w:sz="0" w:space="0" w:color="auto"/>
        <w:right w:val="none" w:sz="0" w:space="0" w:color="auto"/>
      </w:divBdr>
      <w:divsChild>
        <w:div w:id="1164322150">
          <w:marLeft w:val="0"/>
          <w:marRight w:val="0"/>
          <w:marTop w:val="0"/>
          <w:marBottom w:val="0"/>
          <w:divBdr>
            <w:top w:val="none" w:sz="0" w:space="0" w:color="auto"/>
            <w:left w:val="none" w:sz="0" w:space="0" w:color="auto"/>
            <w:bottom w:val="none" w:sz="0" w:space="0" w:color="auto"/>
            <w:right w:val="none" w:sz="0" w:space="0" w:color="auto"/>
          </w:divBdr>
          <w:divsChild>
            <w:div w:id="19440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0008">
      <w:bodyDiv w:val="1"/>
      <w:marLeft w:val="0"/>
      <w:marRight w:val="0"/>
      <w:marTop w:val="0"/>
      <w:marBottom w:val="0"/>
      <w:divBdr>
        <w:top w:val="none" w:sz="0" w:space="0" w:color="auto"/>
        <w:left w:val="none" w:sz="0" w:space="0" w:color="auto"/>
        <w:bottom w:val="none" w:sz="0" w:space="0" w:color="auto"/>
        <w:right w:val="none" w:sz="0" w:space="0" w:color="auto"/>
      </w:divBdr>
      <w:divsChild>
        <w:div w:id="960260516">
          <w:marLeft w:val="0"/>
          <w:marRight w:val="0"/>
          <w:marTop w:val="0"/>
          <w:marBottom w:val="0"/>
          <w:divBdr>
            <w:top w:val="none" w:sz="0" w:space="0" w:color="auto"/>
            <w:left w:val="none" w:sz="0" w:space="0" w:color="auto"/>
            <w:bottom w:val="none" w:sz="0" w:space="0" w:color="auto"/>
            <w:right w:val="none" w:sz="0" w:space="0" w:color="auto"/>
          </w:divBdr>
          <w:divsChild>
            <w:div w:id="3028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222">
      <w:bodyDiv w:val="1"/>
      <w:marLeft w:val="0"/>
      <w:marRight w:val="0"/>
      <w:marTop w:val="0"/>
      <w:marBottom w:val="0"/>
      <w:divBdr>
        <w:top w:val="none" w:sz="0" w:space="0" w:color="auto"/>
        <w:left w:val="none" w:sz="0" w:space="0" w:color="auto"/>
        <w:bottom w:val="none" w:sz="0" w:space="0" w:color="auto"/>
        <w:right w:val="none" w:sz="0" w:space="0" w:color="auto"/>
      </w:divBdr>
      <w:divsChild>
        <w:div w:id="7223282">
          <w:marLeft w:val="0"/>
          <w:marRight w:val="0"/>
          <w:marTop w:val="15"/>
          <w:marBottom w:val="0"/>
          <w:divBdr>
            <w:top w:val="single" w:sz="48" w:space="0" w:color="auto"/>
            <w:left w:val="single" w:sz="48" w:space="0" w:color="auto"/>
            <w:bottom w:val="single" w:sz="48" w:space="0" w:color="auto"/>
            <w:right w:val="single" w:sz="48" w:space="0" w:color="auto"/>
          </w:divBdr>
          <w:divsChild>
            <w:div w:id="888423228">
              <w:marLeft w:val="0"/>
              <w:marRight w:val="0"/>
              <w:marTop w:val="0"/>
              <w:marBottom w:val="0"/>
              <w:divBdr>
                <w:top w:val="none" w:sz="0" w:space="0" w:color="auto"/>
                <w:left w:val="none" w:sz="0" w:space="0" w:color="auto"/>
                <w:bottom w:val="none" w:sz="0" w:space="0" w:color="auto"/>
                <w:right w:val="none" w:sz="0" w:space="0" w:color="auto"/>
              </w:divBdr>
            </w:div>
          </w:divsChild>
        </w:div>
        <w:div w:id="1677726142">
          <w:marLeft w:val="0"/>
          <w:marRight w:val="0"/>
          <w:marTop w:val="15"/>
          <w:marBottom w:val="0"/>
          <w:divBdr>
            <w:top w:val="single" w:sz="48" w:space="0" w:color="auto"/>
            <w:left w:val="single" w:sz="48" w:space="0" w:color="auto"/>
            <w:bottom w:val="single" w:sz="48" w:space="0" w:color="auto"/>
            <w:right w:val="single" w:sz="48" w:space="0" w:color="auto"/>
          </w:divBdr>
          <w:divsChild>
            <w:div w:id="10259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480">
      <w:bodyDiv w:val="1"/>
      <w:marLeft w:val="0"/>
      <w:marRight w:val="0"/>
      <w:marTop w:val="0"/>
      <w:marBottom w:val="0"/>
      <w:divBdr>
        <w:top w:val="none" w:sz="0" w:space="0" w:color="auto"/>
        <w:left w:val="none" w:sz="0" w:space="0" w:color="auto"/>
        <w:bottom w:val="none" w:sz="0" w:space="0" w:color="auto"/>
        <w:right w:val="none" w:sz="0" w:space="0" w:color="auto"/>
      </w:divBdr>
      <w:divsChild>
        <w:div w:id="1671254812">
          <w:marLeft w:val="0"/>
          <w:marRight w:val="0"/>
          <w:marTop w:val="0"/>
          <w:marBottom w:val="0"/>
          <w:divBdr>
            <w:top w:val="none" w:sz="0" w:space="0" w:color="auto"/>
            <w:left w:val="none" w:sz="0" w:space="0" w:color="auto"/>
            <w:bottom w:val="none" w:sz="0" w:space="0" w:color="auto"/>
            <w:right w:val="none" w:sz="0" w:space="0" w:color="auto"/>
          </w:divBdr>
          <w:divsChild>
            <w:div w:id="126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3090">
      <w:bodyDiv w:val="1"/>
      <w:marLeft w:val="0"/>
      <w:marRight w:val="0"/>
      <w:marTop w:val="0"/>
      <w:marBottom w:val="0"/>
      <w:divBdr>
        <w:top w:val="none" w:sz="0" w:space="0" w:color="auto"/>
        <w:left w:val="none" w:sz="0" w:space="0" w:color="auto"/>
        <w:bottom w:val="none" w:sz="0" w:space="0" w:color="auto"/>
        <w:right w:val="none" w:sz="0" w:space="0" w:color="auto"/>
      </w:divBdr>
      <w:divsChild>
        <w:div w:id="1920099068">
          <w:marLeft w:val="0"/>
          <w:marRight w:val="0"/>
          <w:marTop w:val="0"/>
          <w:marBottom w:val="0"/>
          <w:divBdr>
            <w:top w:val="none" w:sz="0" w:space="0" w:color="auto"/>
            <w:left w:val="none" w:sz="0" w:space="0" w:color="auto"/>
            <w:bottom w:val="none" w:sz="0" w:space="0" w:color="auto"/>
            <w:right w:val="none" w:sz="0" w:space="0" w:color="auto"/>
          </w:divBdr>
          <w:divsChild>
            <w:div w:id="16822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0868">
      <w:bodyDiv w:val="1"/>
      <w:marLeft w:val="0"/>
      <w:marRight w:val="0"/>
      <w:marTop w:val="0"/>
      <w:marBottom w:val="0"/>
      <w:divBdr>
        <w:top w:val="none" w:sz="0" w:space="0" w:color="auto"/>
        <w:left w:val="none" w:sz="0" w:space="0" w:color="auto"/>
        <w:bottom w:val="none" w:sz="0" w:space="0" w:color="auto"/>
        <w:right w:val="none" w:sz="0" w:space="0" w:color="auto"/>
      </w:divBdr>
    </w:div>
    <w:div w:id="1993675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https://baike.baidu.com/item/%E5%85%AC%E8%81%8C%E4%BA%BA%E5%91%98/8542312?fromModule=lemma_inlink" TargetMode="External"/><Relationship Id="rId3" Type="http://schemas.openxmlformats.org/officeDocument/2006/relationships/numbering" Target="numbering.xml"/><Relationship Id="rId21" Type="http://schemas.openxmlformats.org/officeDocument/2006/relationships/hyperlink" Target="https://baike.baidu.com/item/%E5%BF%83%E7%90%86%E5%81%A5%E5%BA%B7/0?fromModule=lemma_inlin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aike.baidu.com/item/%E8%BF%9B%E9%A3%9F%E9%9A%9C%E7%A2%8D/395444?fromModule=lemma_inlink" TargetMode="External"/><Relationship Id="rId25" Type="http://schemas.openxmlformats.org/officeDocument/2006/relationships/hyperlink" Target="https://baike.baidu.com/item/%E5%BF%83%E7%90%86%E5%81%A5%E5%BA%B7/5593?fromModule=lemma_inlink" TargetMode="External"/><Relationship Id="rId2" Type="http://schemas.openxmlformats.org/officeDocument/2006/relationships/customXml" Target="../customXml/item1.xml"/><Relationship Id="rId16" Type="http://schemas.openxmlformats.org/officeDocument/2006/relationships/hyperlink" Target="https://baike.baidu.com/item/%E8%90%A5%E5%85%BB%E4%B8%8D%E8%89%AF/4513053?fromModule=lemma_inlink" TargetMode="External"/><Relationship Id="rId20" Type="http://schemas.openxmlformats.org/officeDocument/2006/relationships/hyperlink" Target="https://baike.baidu.com/item/%E5%BF%83%E7%90%86%E7%B4%A0%E8%B4%A8%E6%95%99%E8%82%B2/4391053?fromModule=lemma_inlink" TargetMode="Externa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yperlink" Target="https://baike.baidu.com/item/%E6%8B%92%E9%A3%9F/9954732?fromModule=lemma_inlink"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aike.baidu.com/item/%E5%85%AC%E5%AE%89%E6%9C%BA%E5%85%B3/0?fromModule=lemma_inlink"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baike.baidu.com/item/%E6%95%99%E8%82%B2%E5%AE%9E%E8%B7%B5/22647886?fromModule=lemma_inlink" TargetMode="Externa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SY1\201203_&#26631;&#20934;&#39033;&#30446;210422\&#28023;&#23777;&#20004;&#23736;&#26080;&#38556;&#30861;&#21517;&#35789;&#26415;&#35821;&#23545;&#29031;&#65288;&#33609;&#26696;0423-&#29579;&#23569;&#27494;-&#27743;&#65289;_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5230-DE71-4CC0-BAAC-FFC307A7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海峡两岸无障碍名词术语对照（草案0423-王少武-江）_R</Template>
  <TotalTime>0</TotalTime>
  <Pages>1</Pages>
  <Words>3708</Words>
  <Characters>21138</Characters>
  <Application>Microsoft Office Word</Application>
  <DocSecurity>0</DocSecurity>
  <Lines>176</Lines>
  <Paragraphs>49</Paragraphs>
  <ScaleCrop>false</ScaleCrop>
  <LinksUpToDate>false</LinksUpToDate>
  <CharactersWithSpaces>24797</CharactersWithSpaces>
  <SharedDoc>false</SharedDoc>
  <HLinks>
    <vt:vector size="126" baseType="variant">
      <vt:variant>
        <vt:i4>1769540</vt:i4>
      </vt:variant>
      <vt:variant>
        <vt:i4>138</vt:i4>
      </vt:variant>
      <vt:variant>
        <vt:i4>0</vt:i4>
      </vt:variant>
      <vt:variant>
        <vt:i4>5</vt:i4>
      </vt:variant>
      <vt:variant>
        <vt:lpwstr>http://www.baidu.com/link?url=KT2HyykMo0_UxjcnHX-jSvbtOZLc8AT8b2yUAsgmt3dSN4TvBFQ6m5sPHf__TNuGizTh8_Nym45yQl15FRi-WMFvhG2YdIs4aJ4hMJ53XowLc0YJJqmYbL3SvfGpS3HCfPUs9peXPJjAR1QjSex0MJ4VMSMx5OHiYW2ED_tNhkJ5aDUzA2ZItmyJ6nc7c89d4ZRsd5d1Osd_5jyTD-ugjq</vt:lpwstr>
      </vt:variant>
      <vt:variant>
        <vt:lpwstr/>
      </vt:variant>
      <vt:variant>
        <vt:i4>1769540</vt:i4>
      </vt:variant>
      <vt:variant>
        <vt:i4>135</vt:i4>
      </vt:variant>
      <vt:variant>
        <vt:i4>0</vt:i4>
      </vt:variant>
      <vt:variant>
        <vt:i4>5</vt:i4>
      </vt:variant>
      <vt:variant>
        <vt:lpwstr>http://www.baidu.com/link?url=KT2HyykMo0_UxjcnHX-jSvbtOZLc8AT8b2yUAsgmt3dSN4TvBFQ6m5sPHf__TNuGizTh8_Nym45yQl15FRi-WMFvhG2YdIs4aJ4hMJ53XowLc0YJJqmYbL3SvfGpS3HCfPUs9peXPJjAR1QjSex0MJ4VMSMx5OHiYW2ED_tNhkJ5aDUzA2ZItmyJ6nc7c89d4ZRsd5d1Osd_5jyTD-ugjq</vt:lpwstr>
      </vt:variant>
      <vt:variant>
        <vt:lpwstr/>
      </vt:variant>
      <vt:variant>
        <vt:i4>1769540</vt:i4>
      </vt:variant>
      <vt:variant>
        <vt:i4>132</vt:i4>
      </vt:variant>
      <vt:variant>
        <vt:i4>0</vt:i4>
      </vt:variant>
      <vt:variant>
        <vt:i4>5</vt:i4>
      </vt:variant>
      <vt:variant>
        <vt:lpwstr>http://www.baidu.com/link?url=KT2HyykMo0_UxjcnHX-jSvbtOZLc8AT8b2yUAsgmt3dSN4TvBFQ6m5sPHf__TNuGizTh8_Nym45yQl15FRi-WMFvhG2YdIs4aJ4hMJ53XowLc0YJJqmYbL3SvfGpS3HCfPUs9peXPJjAR1QjSex0MJ4VMSMx5OHiYW2ED_tNhkJ5aDUzA2ZItmyJ6nc7c89d4ZRsd5d1Osd_5jyTD-ugjq</vt:lpwstr>
      </vt:variant>
      <vt:variant>
        <vt:lpwstr/>
      </vt:variant>
      <vt:variant>
        <vt:i4>5374065</vt:i4>
      </vt:variant>
      <vt:variant>
        <vt:i4>129</vt:i4>
      </vt:variant>
      <vt:variant>
        <vt:i4>0</vt:i4>
      </vt:variant>
      <vt:variant>
        <vt:i4>5</vt:i4>
      </vt:variant>
      <vt:variant>
        <vt:lpwstr>https://baike.baidu.com/item/%E5%85%AC%E8%81%8C%E4%BA%BA%E5%91%98/8542312?fromModule=lemma_inlink</vt:lpwstr>
      </vt:variant>
      <vt:variant>
        <vt:lpwstr/>
      </vt:variant>
      <vt:variant>
        <vt:i4>5439603</vt:i4>
      </vt:variant>
      <vt:variant>
        <vt:i4>126</vt:i4>
      </vt:variant>
      <vt:variant>
        <vt:i4>0</vt:i4>
      </vt:variant>
      <vt:variant>
        <vt:i4>5</vt:i4>
      </vt:variant>
      <vt:variant>
        <vt:lpwstr>https://baike.baidu.com/item/%E5%BF%83%E7%90%86%E5%81%A5%E5%BA%B7/5593?fromModule=lemma_inlink</vt:lpwstr>
      </vt:variant>
      <vt:variant>
        <vt:lpwstr/>
      </vt:variant>
      <vt:variant>
        <vt:i4>524335</vt:i4>
      </vt:variant>
      <vt:variant>
        <vt:i4>123</vt:i4>
      </vt:variant>
      <vt:variant>
        <vt:i4>0</vt:i4>
      </vt:variant>
      <vt:variant>
        <vt:i4>5</vt:i4>
      </vt:variant>
      <vt:variant>
        <vt:lpwstr>https://baike.baidu.com/item/%E6%95%99%E8%82%B2%E5%AE%9E%E8%B7%B5/22647886?fromModule=lemma_inlink</vt:lpwstr>
      </vt:variant>
      <vt:variant>
        <vt:lpwstr/>
      </vt:variant>
      <vt:variant>
        <vt:i4>7012378</vt:i4>
      </vt:variant>
      <vt:variant>
        <vt:i4>120</vt:i4>
      </vt:variant>
      <vt:variant>
        <vt:i4>0</vt:i4>
      </vt:variant>
      <vt:variant>
        <vt:i4>5</vt:i4>
      </vt:variant>
      <vt:variant>
        <vt:lpwstr>https://baike.baidu.com/item/%E5%BF%83%E7%90%86%E5%81%A5%E5%BA%B7/0?fromModule=lemma_inlink</vt:lpwstr>
      </vt:variant>
      <vt:variant>
        <vt:lpwstr/>
      </vt:variant>
      <vt:variant>
        <vt:i4>7405661</vt:i4>
      </vt:variant>
      <vt:variant>
        <vt:i4>117</vt:i4>
      </vt:variant>
      <vt:variant>
        <vt:i4>0</vt:i4>
      </vt:variant>
      <vt:variant>
        <vt:i4>5</vt:i4>
      </vt:variant>
      <vt:variant>
        <vt:lpwstr>https://baike.baidu.com/item/%E5%BF%83%E7%90%86%E7%B4%A0%E8%B4%A8%E6%95%99%E8%82%B2/4391053?fromModule=lemma_inlink</vt:lpwstr>
      </vt:variant>
      <vt:variant>
        <vt:lpwstr/>
      </vt:variant>
      <vt:variant>
        <vt:i4>3539018</vt:i4>
      </vt:variant>
      <vt:variant>
        <vt:i4>114</vt:i4>
      </vt:variant>
      <vt:variant>
        <vt:i4>0</vt:i4>
      </vt:variant>
      <vt:variant>
        <vt:i4>5</vt:i4>
      </vt:variant>
      <vt:variant>
        <vt:lpwstr>https://baike.baidu.com/item/%E5%85%AC%E5%AE%89%E6%9C%BA%E5%85%B3/0?fromModule=lemma_inlink</vt:lpwstr>
      </vt:variant>
      <vt:variant>
        <vt:lpwstr/>
      </vt:variant>
      <vt:variant>
        <vt:i4>6291472</vt:i4>
      </vt:variant>
      <vt:variant>
        <vt:i4>111</vt:i4>
      </vt:variant>
      <vt:variant>
        <vt:i4>0</vt:i4>
      </vt:variant>
      <vt:variant>
        <vt:i4>5</vt:i4>
      </vt:variant>
      <vt:variant>
        <vt:lpwstr>https://baike.baidu.com/item/%E8%BF%9B%E9%A3%9F%E9%9A%9C%E7%A2%8D/395444?fromModule=lemma_inlink</vt:lpwstr>
      </vt:variant>
      <vt:variant>
        <vt:lpwstr/>
      </vt:variant>
      <vt:variant>
        <vt:i4>393250</vt:i4>
      </vt:variant>
      <vt:variant>
        <vt:i4>108</vt:i4>
      </vt:variant>
      <vt:variant>
        <vt:i4>0</vt:i4>
      </vt:variant>
      <vt:variant>
        <vt:i4>5</vt:i4>
      </vt:variant>
      <vt:variant>
        <vt:lpwstr>https://baike.baidu.com/item/%E8%90%A5%E5%85%BB%E4%B8%8D%E8%89%AF/4513053?fromModule=lemma_inlink</vt:lpwstr>
      </vt:variant>
      <vt:variant>
        <vt:lpwstr/>
      </vt:variant>
      <vt:variant>
        <vt:i4>7602256</vt:i4>
      </vt:variant>
      <vt:variant>
        <vt:i4>105</vt:i4>
      </vt:variant>
      <vt:variant>
        <vt:i4>0</vt:i4>
      </vt:variant>
      <vt:variant>
        <vt:i4>5</vt:i4>
      </vt:variant>
      <vt:variant>
        <vt:lpwstr>https://baike.baidu.com/item/%E6%8B%92%E9%A3%9F/9954732?fromModule=lemma_inlink</vt:lpwstr>
      </vt:variant>
      <vt:variant>
        <vt:lpwstr/>
      </vt:variant>
      <vt:variant>
        <vt:i4>5439528</vt:i4>
      </vt:variant>
      <vt:variant>
        <vt:i4>102</vt:i4>
      </vt:variant>
      <vt:variant>
        <vt:i4>0</vt:i4>
      </vt:variant>
      <vt:variant>
        <vt:i4>5</vt:i4>
      </vt:variant>
      <vt:variant>
        <vt:lpwstr>http://www.baidu.com/link?url=Mv5JSbIYyjYYuwR0DP7JIf5nlNJNjM0pKFRaXGUicdB7E4NTVo9kf9LPo3jne1LmAMN5NPBYAP-wkBuzfht9kZuuHaBjgpDFHhvRiGqkuqKLkgKWXiprTa_7W3702Cl_PP6prihs7Rw2ReEnrrxFDcssUul3XIW9yT_X-Hce8gakICCXYIXOX-iARbvaqCFK</vt:lpwstr>
      </vt:variant>
      <vt:variant>
        <vt:lpwstr/>
      </vt:variant>
      <vt:variant>
        <vt:i4>1310769</vt:i4>
      </vt:variant>
      <vt:variant>
        <vt:i4>95</vt:i4>
      </vt:variant>
      <vt:variant>
        <vt:i4>0</vt:i4>
      </vt:variant>
      <vt:variant>
        <vt:i4>5</vt:i4>
      </vt:variant>
      <vt:variant>
        <vt:lpwstr/>
      </vt:variant>
      <vt:variant>
        <vt:lpwstr>_Toc165037620</vt:lpwstr>
      </vt:variant>
      <vt:variant>
        <vt:i4>1507377</vt:i4>
      </vt:variant>
      <vt:variant>
        <vt:i4>89</vt:i4>
      </vt:variant>
      <vt:variant>
        <vt:i4>0</vt:i4>
      </vt:variant>
      <vt:variant>
        <vt:i4>5</vt:i4>
      </vt:variant>
      <vt:variant>
        <vt:lpwstr/>
      </vt:variant>
      <vt:variant>
        <vt:lpwstr>_Toc165037619</vt:lpwstr>
      </vt:variant>
      <vt:variant>
        <vt:i4>1507377</vt:i4>
      </vt:variant>
      <vt:variant>
        <vt:i4>83</vt:i4>
      </vt:variant>
      <vt:variant>
        <vt:i4>0</vt:i4>
      </vt:variant>
      <vt:variant>
        <vt:i4>5</vt:i4>
      </vt:variant>
      <vt:variant>
        <vt:lpwstr/>
      </vt:variant>
      <vt:variant>
        <vt:lpwstr>_Toc165037618</vt:lpwstr>
      </vt:variant>
      <vt:variant>
        <vt:i4>1507377</vt:i4>
      </vt:variant>
      <vt:variant>
        <vt:i4>77</vt:i4>
      </vt:variant>
      <vt:variant>
        <vt:i4>0</vt:i4>
      </vt:variant>
      <vt:variant>
        <vt:i4>5</vt:i4>
      </vt:variant>
      <vt:variant>
        <vt:lpwstr/>
      </vt:variant>
      <vt:variant>
        <vt:lpwstr>_Toc165037617</vt:lpwstr>
      </vt:variant>
      <vt:variant>
        <vt:i4>1507377</vt:i4>
      </vt:variant>
      <vt:variant>
        <vt:i4>71</vt:i4>
      </vt:variant>
      <vt:variant>
        <vt:i4>0</vt:i4>
      </vt:variant>
      <vt:variant>
        <vt:i4>5</vt:i4>
      </vt:variant>
      <vt:variant>
        <vt:lpwstr/>
      </vt:variant>
      <vt:variant>
        <vt:lpwstr>_Toc165037616</vt:lpwstr>
      </vt:variant>
      <vt:variant>
        <vt:i4>1507377</vt:i4>
      </vt:variant>
      <vt:variant>
        <vt:i4>65</vt:i4>
      </vt:variant>
      <vt:variant>
        <vt:i4>0</vt:i4>
      </vt:variant>
      <vt:variant>
        <vt:i4>5</vt:i4>
      </vt:variant>
      <vt:variant>
        <vt:lpwstr/>
      </vt:variant>
      <vt:variant>
        <vt:lpwstr>_Toc165037615</vt:lpwstr>
      </vt:variant>
      <vt:variant>
        <vt:i4>1507377</vt:i4>
      </vt:variant>
      <vt:variant>
        <vt:i4>59</vt:i4>
      </vt:variant>
      <vt:variant>
        <vt:i4>0</vt:i4>
      </vt:variant>
      <vt:variant>
        <vt:i4>5</vt:i4>
      </vt:variant>
      <vt:variant>
        <vt:lpwstr/>
      </vt:variant>
      <vt:variant>
        <vt:lpwstr>_Toc165037614</vt:lpwstr>
      </vt:variant>
      <vt:variant>
        <vt:i4>1507377</vt:i4>
      </vt:variant>
      <vt:variant>
        <vt:i4>53</vt:i4>
      </vt:variant>
      <vt:variant>
        <vt:i4>0</vt:i4>
      </vt:variant>
      <vt:variant>
        <vt:i4>5</vt:i4>
      </vt:variant>
      <vt:variant>
        <vt:lpwstr/>
      </vt:variant>
      <vt:variant>
        <vt:lpwstr>_Toc165037613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2022-02-21T08:18:00Z</cp:lastPrinted>
  <dcterms:created xsi:type="dcterms:W3CDTF">2025-03-13T02:14:00Z</dcterms:created>
  <dcterms:modified xsi:type="dcterms:W3CDTF">2025-03-13T02:15:00Z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FC1C2765165E44B8B38C023D99C4312D</vt:lpwstr>
  </property>
</Properties>
</file>