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EA" w:rsidRPr="00475502" w:rsidRDefault="009323EA" w:rsidP="008A385F">
      <w:pPr>
        <w:ind w:left="480" w:firstLineChars="0" w:firstLine="0"/>
        <w:rPr>
          <w:rFonts w:cs="Times New Roman"/>
        </w:rPr>
      </w:pPr>
      <w:bookmarkStart w:id="0" w:name="_Toc121926844"/>
    </w:p>
    <w:p w:rsidR="008A385F" w:rsidRPr="00475502" w:rsidRDefault="008A385F" w:rsidP="008A385F">
      <w:pPr>
        <w:ind w:left="480" w:firstLineChars="0" w:firstLine="0"/>
        <w:rPr>
          <w:rFonts w:cs="Times New Roman"/>
        </w:rPr>
      </w:pPr>
    </w:p>
    <w:p w:rsidR="008A385F" w:rsidRPr="00475502" w:rsidRDefault="008A385F" w:rsidP="008A385F">
      <w:pPr>
        <w:ind w:left="480" w:firstLineChars="0" w:firstLine="0"/>
        <w:rPr>
          <w:rFonts w:cs="Times New Roman"/>
        </w:rPr>
      </w:pPr>
    </w:p>
    <w:bookmarkEnd w:id="0"/>
    <w:p w:rsidR="007663FB" w:rsidRPr="007663FB" w:rsidRDefault="007663FB" w:rsidP="007663FB">
      <w:pPr>
        <w:framePr w:hSpace="180" w:vSpace="180" w:wrap="around" w:vAnchor="page" w:hAnchor="page" w:x="1389" w:y="289" w:anchorLock="1"/>
        <w:widowControl w:val="0"/>
        <w:adjustRightInd/>
        <w:snapToGrid/>
        <w:spacing w:line="240" w:lineRule="auto"/>
        <w:ind w:firstLineChars="0" w:firstLine="0"/>
        <w:rPr>
          <w:rFonts w:ascii="黑体" w:eastAsia="黑体" w:cs="Times New Roman"/>
          <w:kern w:val="0"/>
          <w:sz w:val="21"/>
        </w:rPr>
      </w:pPr>
      <w:r w:rsidRPr="007663FB">
        <w:rPr>
          <w:rFonts w:eastAsia="黑体" w:cs="Times New Roman"/>
          <w:kern w:val="0"/>
          <w:sz w:val="21"/>
        </w:rPr>
        <w:t>ICS</w:t>
      </w:r>
      <w:r w:rsidRPr="007663FB">
        <w:rPr>
          <w:rFonts w:ascii="MS Mincho" w:eastAsia="MS Mincho" w:hAnsi="MS Mincho" w:cs="MS Mincho" w:hint="eastAsia"/>
          <w:kern w:val="0"/>
          <w:sz w:val="21"/>
        </w:rPr>
        <w:t> </w:t>
      </w:r>
      <w:bookmarkStart w:id="1" w:name="ICS"/>
      <w:r w:rsidR="00F975DA">
        <w:rPr>
          <w:rFonts w:ascii="黑体" w:eastAsia="黑体" w:cs="Times New Roman"/>
          <w:kern w:val="0"/>
          <w:sz w:val="21"/>
        </w:rPr>
        <w:fldChar w:fldCharType="begin">
          <w:ffData>
            <w:name w:val="ICS"/>
            <w:enabled/>
            <w:calcOnExit w:val="0"/>
            <w:helpText w:type="autoText" w:val="请输入正确的ICS号："/>
            <w:textInput>
              <w:default w:val="点击此处添加ICS号"/>
            </w:textInput>
          </w:ffData>
        </w:fldChar>
      </w:r>
      <w:r>
        <w:rPr>
          <w:rFonts w:ascii="黑体" w:eastAsia="黑体" w:cs="Times New Roman"/>
          <w:kern w:val="0"/>
          <w:sz w:val="21"/>
        </w:rPr>
        <w:instrText xml:space="preserve"> </w:instrText>
      </w:r>
      <w:r>
        <w:rPr>
          <w:rFonts w:ascii="黑体" w:eastAsia="黑体" w:cs="Times New Roman" w:hint="eastAsia"/>
          <w:kern w:val="0"/>
          <w:sz w:val="21"/>
        </w:rPr>
        <w:instrText>FORMTEXT</w:instrText>
      </w:r>
      <w:r>
        <w:rPr>
          <w:rFonts w:ascii="黑体" w:eastAsia="黑体" w:cs="Times New Roman"/>
          <w:kern w:val="0"/>
          <w:sz w:val="21"/>
        </w:rPr>
        <w:instrText xml:space="preserve"> </w:instrText>
      </w:r>
      <w:r w:rsidR="00F975DA">
        <w:rPr>
          <w:rFonts w:ascii="黑体" w:eastAsia="黑体" w:cs="Times New Roman"/>
          <w:kern w:val="0"/>
          <w:sz w:val="21"/>
        </w:rPr>
      </w:r>
      <w:r w:rsidR="00F975DA">
        <w:rPr>
          <w:rFonts w:ascii="黑体" w:eastAsia="黑体" w:cs="Times New Roman"/>
          <w:kern w:val="0"/>
          <w:sz w:val="21"/>
        </w:rPr>
        <w:fldChar w:fldCharType="separate"/>
      </w:r>
      <w:r>
        <w:rPr>
          <w:rFonts w:ascii="黑体" w:eastAsia="黑体" w:cs="Times New Roman" w:hint="eastAsia"/>
          <w:noProof/>
          <w:kern w:val="0"/>
          <w:sz w:val="21"/>
        </w:rPr>
        <w:t>点击此处添加ICS号</w:t>
      </w:r>
      <w:r w:rsidR="00F975DA">
        <w:rPr>
          <w:rFonts w:ascii="黑体" w:eastAsia="黑体" w:cs="Times New Roman"/>
          <w:kern w:val="0"/>
          <w:sz w:val="21"/>
        </w:rPr>
        <w:fldChar w:fldCharType="end"/>
      </w:r>
      <w:bookmarkEnd w:id="1"/>
    </w:p>
    <w:p w:rsidR="007663FB" w:rsidRPr="007663FB" w:rsidRDefault="00F975DA" w:rsidP="007663FB">
      <w:pPr>
        <w:framePr w:hSpace="180" w:vSpace="180" w:wrap="around" w:vAnchor="page" w:hAnchor="page" w:x="1389" w:y="289" w:anchorLock="1"/>
        <w:widowControl w:val="0"/>
        <w:adjustRightInd/>
        <w:snapToGrid/>
        <w:spacing w:line="240" w:lineRule="auto"/>
        <w:ind w:firstLineChars="0" w:firstLine="0"/>
        <w:rPr>
          <w:rFonts w:ascii="黑体" w:eastAsia="黑体" w:cs="Times New Roman"/>
          <w:kern w:val="0"/>
          <w:sz w:val="21"/>
        </w:rPr>
      </w:pPr>
      <w:bookmarkStart w:id="2" w:name="WXFLH"/>
      <w:r>
        <w:rPr>
          <w:rFonts w:ascii="黑体" w:eastAsia="黑体" w:cs="Times New Roman"/>
          <w:noProof/>
          <w:kern w:val="0"/>
          <w:sz w:val="21"/>
        </w:rPr>
        <w:pict>
          <v:line id="_x0000_s2060" style="position:absolute;z-index:251665408" from="1.45pt,170.95pt" to="483.35pt,170.95pt"/>
        </w:pict>
      </w:r>
      <w:r w:rsidRPr="007663FB">
        <w:rPr>
          <w:rFonts w:ascii="黑体" w:eastAsia="黑体" w:cs="Times New Roman" w:hint="eastAsia"/>
          <w:kern w:val="0"/>
          <w:sz w:val="21"/>
        </w:rPr>
        <w:fldChar w:fldCharType="begin">
          <w:ffData>
            <w:name w:val="WXFLH"/>
            <w:enabled/>
            <w:calcOnExit w:val="0"/>
            <w:helpText w:type="autoText" w:val="请输入中国标准文献分类号："/>
            <w:textInput>
              <w:default w:val="点击此处添加中国标准文献分类号"/>
            </w:textInput>
          </w:ffData>
        </w:fldChar>
      </w:r>
      <w:r w:rsidR="007663FB" w:rsidRPr="007663FB">
        <w:rPr>
          <w:rFonts w:ascii="黑体" w:eastAsia="黑体" w:cs="Times New Roman" w:hint="eastAsia"/>
          <w:kern w:val="0"/>
          <w:sz w:val="21"/>
        </w:rPr>
        <w:instrText xml:space="preserve"> FORMTEXT </w:instrText>
      </w:r>
      <w:r w:rsidRPr="007663FB">
        <w:rPr>
          <w:rFonts w:ascii="黑体" w:eastAsia="黑体" w:cs="Times New Roman" w:hint="eastAsia"/>
          <w:kern w:val="0"/>
          <w:sz w:val="21"/>
        </w:rPr>
      </w:r>
      <w:r w:rsidRPr="007663FB">
        <w:rPr>
          <w:rFonts w:ascii="黑体" w:eastAsia="黑体" w:cs="Times New Roman" w:hint="eastAsia"/>
          <w:kern w:val="0"/>
          <w:sz w:val="21"/>
        </w:rPr>
        <w:fldChar w:fldCharType="separate"/>
      </w:r>
      <w:r w:rsidR="007663FB" w:rsidRPr="007663FB">
        <w:rPr>
          <w:rFonts w:ascii="黑体" w:eastAsia="黑体" w:cs="Times New Roman" w:hint="eastAsia"/>
          <w:kern w:val="0"/>
          <w:sz w:val="21"/>
        </w:rPr>
        <w:t>CCS</w:t>
      </w:r>
      <w:r w:rsidRPr="007663FB">
        <w:rPr>
          <w:rFonts w:ascii="黑体" w:eastAsia="黑体" w:cs="Times New Roman" w:hint="eastAsia"/>
          <w:kern w:val="0"/>
          <w:sz w:val="21"/>
        </w:rPr>
        <w:fldChar w:fldCharType="end"/>
      </w:r>
      <w:bookmarkEnd w:id="2"/>
      <w:r w:rsidR="007663FB">
        <w:rPr>
          <w:rFonts w:ascii="黑体" w:eastAsia="黑体" w:cs="Times New Roman" w:hint="eastAsia"/>
          <w:kern w:val="0"/>
          <w:sz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7663FB" w:rsidRPr="007663FB" w:rsidTr="007663FB">
        <w:tc>
          <w:tcPr>
            <w:tcW w:w="9854" w:type="dxa"/>
            <w:tcBorders>
              <w:top w:val="nil"/>
              <w:left w:val="nil"/>
              <w:bottom w:val="nil"/>
              <w:right w:val="nil"/>
            </w:tcBorders>
            <w:hideMark/>
          </w:tcPr>
          <w:p w:rsidR="007663FB" w:rsidRPr="007663FB" w:rsidRDefault="00F975DA" w:rsidP="007663FB">
            <w:pPr>
              <w:framePr w:hSpace="180" w:vSpace="180" w:wrap="around" w:vAnchor="page" w:hAnchor="page" w:x="1389" w:y="289" w:anchorLock="1"/>
              <w:widowControl w:val="0"/>
              <w:adjustRightInd/>
              <w:snapToGrid/>
              <w:spacing w:line="240" w:lineRule="auto"/>
              <w:ind w:firstLineChars="0" w:firstLine="0"/>
              <w:rPr>
                <w:rFonts w:ascii="黑体" w:eastAsia="黑体" w:cs="Times New Roman"/>
                <w:sz w:val="21"/>
              </w:rPr>
            </w:pPr>
            <w:r>
              <w:rPr>
                <w:rFonts w:ascii="黑体" w:eastAsia="黑体" w:cs="Times New Roman"/>
                <w:sz w:val="21"/>
              </w:rPr>
              <w:pict>
                <v:rect id="BAH" o:spid="_x0000_s2059" style="position:absolute;margin-left:-5.25pt;margin-top:0;width:68.25pt;height:15.6pt;z-index:-251652096" stroked="f"/>
              </w:pict>
            </w:r>
            <w:r w:rsidRPr="007663FB">
              <w:rPr>
                <w:rFonts w:ascii="黑体" w:eastAsia="黑体" w:cs="Times New Roman" w:hint="eastAsia"/>
                <w:sz w:val="21"/>
              </w:rPr>
              <w:fldChar w:fldCharType="begin">
                <w:ffData>
                  <w:name w:val="BAH"/>
                  <w:enabled/>
                  <w:calcOnExit w:val="0"/>
                  <w:textInput/>
                </w:ffData>
              </w:fldChar>
            </w:r>
            <w:bookmarkStart w:id="3" w:name="BAH"/>
            <w:r w:rsidR="007663FB" w:rsidRPr="007663FB">
              <w:rPr>
                <w:rFonts w:ascii="黑体" w:eastAsia="黑体" w:cs="Times New Roman" w:hint="eastAsia"/>
                <w:sz w:val="21"/>
              </w:rPr>
              <w:instrText xml:space="preserve"> FORMTEXT </w:instrText>
            </w:r>
            <w:r w:rsidRPr="007663FB">
              <w:rPr>
                <w:rFonts w:ascii="黑体" w:eastAsia="黑体" w:cs="Times New Roman" w:hint="eastAsia"/>
                <w:sz w:val="21"/>
              </w:rPr>
            </w:r>
            <w:r w:rsidRPr="007663FB">
              <w:rPr>
                <w:rFonts w:ascii="黑体" w:eastAsia="黑体" w:cs="Times New Roman" w:hint="eastAsia"/>
                <w:sz w:val="21"/>
              </w:rPr>
              <w:fldChar w:fldCharType="end"/>
            </w:r>
            <w:bookmarkEnd w:id="3"/>
          </w:p>
        </w:tc>
      </w:tr>
    </w:tbl>
    <w:p w:rsidR="007663FB" w:rsidRPr="007663FB" w:rsidRDefault="007663FB" w:rsidP="007663FB">
      <w:pPr>
        <w:framePr w:w="6101" w:h="1389" w:hRule="exact" w:hSpace="181" w:vSpace="181" w:wrap="around" w:vAnchor="page" w:hAnchor="page" w:x="4673" w:y="942" w:anchorLock="1"/>
        <w:shd w:val="solid" w:color="FFFFFF" w:fill="FFFFFF"/>
        <w:adjustRightInd/>
        <w:snapToGrid/>
        <w:spacing w:line="0" w:lineRule="atLeast"/>
        <w:ind w:firstLineChars="0" w:firstLine="0"/>
        <w:jc w:val="right"/>
        <w:rPr>
          <w:rFonts w:cs="Times New Roman"/>
          <w:b/>
          <w:w w:val="130"/>
          <w:kern w:val="0"/>
          <w:sz w:val="96"/>
          <w:szCs w:val="96"/>
        </w:rPr>
      </w:pPr>
      <w:bookmarkStart w:id="4" w:name="c3"/>
      <w:r w:rsidRPr="007663FB">
        <w:rPr>
          <w:rFonts w:cs="Times New Roman"/>
          <w:b/>
          <w:noProof/>
          <w:w w:val="130"/>
          <w:kern w:val="0"/>
          <w:sz w:val="96"/>
          <w:szCs w:val="96"/>
        </w:rPr>
        <w:drawing>
          <wp:inline distT="0" distB="0" distL="0" distR="0">
            <wp:extent cx="894080" cy="447040"/>
            <wp:effectExtent l="19050" t="0" r="127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894080" cy="447040"/>
                    </a:xfrm>
                    <a:prstGeom prst="rect">
                      <a:avLst/>
                    </a:prstGeom>
                    <a:noFill/>
                    <a:ln w="9525">
                      <a:noFill/>
                      <a:miter lim="800000"/>
                      <a:headEnd/>
                      <a:tailEnd/>
                    </a:ln>
                  </pic:spPr>
                </pic:pic>
              </a:graphicData>
            </a:graphic>
          </wp:inline>
        </w:drawing>
      </w:r>
      <w:r w:rsidR="00F975DA" w:rsidRPr="007663FB">
        <w:rPr>
          <w:rFonts w:cs="Times New Roman"/>
          <w:b/>
          <w:w w:val="130"/>
          <w:kern w:val="0"/>
          <w:sz w:val="96"/>
          <w:szCs w:val="96"/>
        </w:rPr>
        <w:fldChar w:fldCharType="begin">
          <w:ffData>
            <w:name w:val="c3"/>
            <w:enabled/>
            <w:calcOnExit w:val="0"/>
            <w:textInput>
              <w:default w:val="3502"/>
              <w:maxLength w:val="4"/>
            </w:textInput>
          </w:ffData>
        </w:fldChar>
      </w:r>
      <w:r w:rsidRPr="007663FB">
        <w:rPr>
          <w:rFonts w:cs="Times New Roman"/>
          <w:b/>
          <w:w w:val="130"/>
          <w:kern w:val="0"/>
          <w:sz w:val="96"/>
          <w:szCs w:val="96"/>
        </w:rPr>
        <w:instrText xml:space="preserve"> FORMTEXT </w:instrText>
      </w:r>
      <w:r w:rsidR="00F975DA" w:rsidRPr="007663FB">
        <w:rPr>
          <w:rFonts w:cs="Times New Roman"/>
          <w:b/>
          <w:w w:val="130"/>
          <w:kern w:val="0"/>
          <w:sz w:val="96"/>
          <w:szCs w:val="96"/>
        </w:rPr>
      </w:r>
      <w:r w:rsidR="00F975DA" w:rsidRPr="007663FB">
        <w:rPr>
          <w:rFonts w:cs="Times New Roman"/>
          <w:b/>
          <w:w w:val="130"/>
          <w:kern w:val="0"/>
          <w:sz w:val="96"/>
          <w:szCs w:val="96"/>
        </w:rPr>
        <w:fldChar w:fldCharType="separate"/>
      </w:r>
      <w:r w:rsidRPr="007663FB">
        <w:rPr>
          <w:rFonts w:cs="Times New Roman"/>
          <w:b/>
          <w:noProof/>
          <w:w w:val="130"/>
          <w:kern w:val="0"/>
          <w:sz w:val="96"/>
          <w:szCs w:val="96"/>
        </w:rPr>
        <w:t>3502</w:t>
      </w:r>
      <w:r w:rsidR="00F975DA" w:rsidRPr="007663FB">
        <w:rPr>
          <w:rFonts w:cs="Times New Roman"/>
          <w:b/>
          <w:w w:val="130"/>
          <w:kern w:val="0"/>
          <w:sz w:val="96"/>
          <w:szCs w:val="96"/>
        </w:rPr>
        <w:fldChar w:fldCharType="end"/>
      </w:r>
      <w:bookmarkEnd w:id="4"/>
    </w:p>
    <w:bookmarkStart w:id="5" w:name="c4"/>
    <w:p w:rsidR="007663FB" w:rsidRPr="007663FB" w:rsidRDefault="00F975DA" w:rsidP="007663FB">
      <w:pPr>
        <w:framePr w:hSpace="181" w:vSpace="181" w:wrap="around" w:vAnchor="page" w:hAnchor="page" w:x="1419" w:y="2286" w:anchorLock="1"/>
        <w:adjustRightInd/>
        <w:snapToGrid/>
        <w:spacing w:line="0" w:lineRule="atLeast"/>
        <w:ind w:firstLineChars="0" w:firstLine="0"/>
        <w:jc w:val="distribute"/>
        <w:rPr>
          <w:rFonts w:ascii="黑体" w:eastAsia="黑体" w:hAnsi="宋体" w:cs="Times New Roman"/>
          <w:spacing w:val="-40"/>
          <w:kern w:val="0"/>
          <w:sz w:val="48"/>
          <w:szCs w:val="52"/>
        </w:rPr>
      </w:pPr>
      <w:r w:rsidRPr="007663FB">
        <w:rPr>
          <w:rFonts w:ascii="黑体" w:eastAsia="黑体" w:hAnsi="宋体" w:cs="Times New Roman" w:hint="eastAsia"/>
          <w:spacing w:val="-40"/>
          <w:kern w:val="0"/>
          <w:sz w:val="48"/>
          <w:szCs w:val="52"/>
        </w:rPr>
        <w:fldChar w:fldCharType="begin">
          <w:ffData>
            <w:name w:val="c4"/>
            <w:enabled/>
            <w:calcOnExit w:val="0"/>
            <w:textInput>
              <w:default w:val="福建省厦门市"/>
            </w:textInput>
          </w:ffData>
        </w:fldChar>
      </w:r>
      <w:r w:rsidR="007663FB" w:rsidRPr="007663FB">
        <w:rPr>
          <w:rFonts w:ascii="黑体" w:eastAsia="黑体" w:hAnsi="宋体" w:cs="Times New Roman" w:hint="eastAsia"/>
          <w:spacing w:val="-40"/>
          <w:kern w:val="0"/>
          <w:sz w:val="48"/>
          <w:szCs w:val="52"/>
        </w:rPr>
        <w:instrText xml:space="preserve"> FORMTEXT </w:instrText>
      </w:r>
      <w:r w:rsidRPr="007663FB">
        <w:rPr>
          <w:rFonts w:ascii="黑体" w:eastAsia="黑体" w:hAnsi="宋体" w:cs="Times New Roman" w:hint="eastAsia"/>
          <w:spacing w:val="-40"/>
          <w:kern w:val="0"/>
          <w:sz w:val="48"/>
          <w:szCs w:val="52"/>
        </w:rPr>
      </w:r>
      <w:r w:rsidRPr="007663FB">
        <w:rPr>
          <w:rFonts w:ascii="黑体" w:eastAsia="黑体" w:hAnsi="宋体" w:cs="Times New Roman" w:hint="eastAsia"/>
          <w:spacing w:val="-40"/>
          <w:kern w:val="0"/>
          <w:sz w:val="48"/>
          <w:szCs w:val="52"/>
        </w:rPr>
        <w:fldChar w:fldCharType="separate"/>
      </w:r>
      <w:r w:rsidR="007663FB" w:rsidRPr="007663FB">
        <w:rPr>
          <w:rFonts w:ascii="黑体" w:eastAsia="黑体" w:hAnsi="宋体" w:cs="Times New Roman" w:hint="eastAsia"/>
          <w:noProof/>
          <w:spacing w:val="-40"/>
          <w:kern w:val="0"/>
          <w:sz w:val="48"/>
          <w:szCs w:val="52"/>
        </w:rPr>
        <w:t>福建省厦门市</w:t>
      </w:r>
      <w:r w:rsidRPr="007663FB">
        <w:rPr>
          <w:rFonts w:ascii="黑体" w:eastAsia="黑体" w:hAnsi="宋体" w:cs="Times New Roman" w:hint="eastAsia"/>
          <w:spacing w:val="-40"/>
          <w:kern w:val="0"/>
          <w:sz w:val="48"/>
          <w:szCs w:val="52"/>
        </w:rPr>
        <w:fldChar w:fldCharType="end"/>
      </w:r>
      <w:bookmarkEnd w:id="5"/>
      <w:r w:rsidR="007663FB" w:rsidRPr="007663FB">
        <w:rPr>
          <w:rFonts w:ascii="黑体" w:eastAsia="黑体" w:hAnsi="宋体" w:cs="Times New Roman" w:hint="eastAsia"/>
          <w:spacing w:val="-40"/>
          <w:kern w:val="0"/>
          <w:sz w:val="48"/>
          <w:szCs w:val="52"/>
        </w:rPr>
        <w:t>地方标准</w:t>
      </w:r>
    </w:p>
    <w:p w:rsidR="007663FB" w:rsidRPr="007663FB" w:rsidRDefault="007663FB" w:rsidP="007663FB">
      <w:pPr>
        <w:framePr w:w="9140" w:h="1242" w:hRule="exact" w:hSpace="284" w:wrap="around" w:vAnchor="page" w:hAnchor="page" w:x="1645" w:y="2910" w:anchorLock="1"/>
        <w:adjustRightInd/>
        <w:snapToGrid/>
        <w:spacing w:before="357" w:line="280" w:lineRule="exact"/>
        <w:ind w:firstLineChars="0" w:firstLine="0"/>
        <w:jc w:val="right"/>
        <w:rPr>
          <w:rFonts w:ascii="黑体" w:eastAsia="黑体" w:hAnsi="黑体" w:cs="Times New Roman"/>
          <w:kern w:val="0"/>
          <w:sz w:val="28"/>
          <w:szCs w:val="28"/>
        </w:rPr>
      </w:pPr>
      <w:r w:rsidRPr="007663FB">
        <w:rPr>
          <w:rFonts w:eastAsia="黑体" w:cs="Times New Roman"/>
          <w:kern w:val="0"/>
          <w:sz w:val="28"/>
          <w:szCs w:val="28"/>
        </w:rPr>
        <w:t xml:space="preserve">DB </w:t>
      </w:r>
      <w:bookmarkStart w:id="6" w:name="StdNo0"/>
      <w:r w:rsidR="00F975DA" w:rsidRPr="007663FB">
        <w:rPr>
          <w:rFonts w:ascii="黑体" w:eastAsia="黑体" w:cs="Times New Roman" w:hint="eastAsia"/>
          <w:kern w:val="0"/>
          <w:sz w:val="28"/>
          <w:szCs w:val="28"/>
        </w:rPr>
        <w:fldChar w:fldCharType="begin">
          <w:ffData>
            <w:name w:val="StdNo0"/>
            <w:enabled/>
            <w:calcOnExit w:val="0"/>
            <w:textInput>
              <w:default w:val="3502"/>
              <w:maxLength w:val="4"/>
            </w:textInput>
          </w:ffData>
        </w:fldChar>
      </w:r>
      <w:r w:rsidRPr="007663FB">
        <w:rPr>
          <w:rFonts w:ascii="黑体" w:eastAsia="黑体" w:hAnsi="黑体" w:cs="Times New Roman" w:hint="eastAsia"/>
          <w:kern w:val="0"/>
          <w:sz w:val="28"/>
          <w:szCs w:val="28"/>
        </w:rPr>
        <w:instrText xml:space="preserve"> FORMTEXT </w:instrText>
      </w:r>
      <w:r w:rsidR="00F975DA" w:rsidRPr="007663FB">
        <w:rPr>
          <w:rFonts w:ascii="黑体" w:eastAsia="黑体" w:cs="Times New Roman" w:hint="eastAsia"/>
          <w:kern w:val="0"/>
          <w:sz w:val="28"/>
          <w:szCs w:val="28"/>
        </w:rPr>
      </w:r>
      <w:r w:rsidR="00F975DA" w:rsidRPr="007663FB">
        <w:rPr>
          <w:rFonts w:ascii="黑体" w:eastAsia="黑体" w:cs="Times New Roman" w:hint="eastAsia"/>
          <w:kern w:val="0"/>
          <w:sz w:val="28"/>
          <w:szCs w:val="28"/>
        </w:rPr>
        <w:fldChar w:fldCharType="separate"/>
      </w:r>
      <w:r w:rsidRPr="007663FB">
        <w:rPr>
          <w:rFonts w:ascii="黑体" w:eastAsia="黑体" w:hAnsi="黑体" w:cs="Times New Roman" w:hint="eastAsia"/>
          <w:noProof/>
          <w:kern w:val="0"/>
          <w:sz w:val="28"/>
          <w:szCs w:val="28"/>
        </w:rPr>
        <w:t>3502</w:t>
      </w:r>
      <w:r w:rsidR="00F975DA" w:rsidRPr="007663FB">
        <w:rPr>
          <w:rFonts w:ascii="黑体" w:eastAsia="黑体" w:cs="Times New Roman" w:hint="eastAsia"/>
          <w:kern w:val="0"/>
          <w:sz w:val="28"/>
          <w:szCs w:val="28"/>
        </w:rPr>
        <w:fldChar w:fldCharType="end"/>
      </w:r>
      <w:bookmarkEnd w:id="6"/>
      <w:r w:rsidRPr="007663FB">
        <w:rPr>
          <w:rFonts w:ascii="黑体" w:eastAsia="黑体" w:hAnsi="黑体" w:cs="Times New Roman" w:hint="eastAsia"/>
          <w:kern w:val="0"/>
          <w:sz w:val="28"/>
          <w:szCs w:val="28"/>
        </w:rPr>
        <w:t xml:space="preserve">/T </w:t>
      </w:r>
      <w:bookmarkStart w:id="7" w:name="StdNo1"/>
      <w:r w:rsidR="00F975DA" w:rsidRPr="007663FB">
        <w:rPr>
          <w:rFonts w:ascii="黑体" w:eastAsia="黑体" w:cs="Times New Roman" w:hint="eastAsia"/>
          <w:kern w:val="0"/>
          <w:sz w:val="28"/>
          <w:szCs w:val="28"/>
        </w:rPr>
        <w:fldChar w:fldCharType="begin">
          <w:ffData>
            <w:name w:val="StdNo1"/>
            <w:enabled/>
            <w:calcOnExit w:val="0"/>
            <w:textInput>
              <w:default w:val="XXXXX"/>
            </w:textInput>
          </w:ffData>
        </w:fldChar>
      </w:r>
      <w:r w:rsidRPr="007663FB">
        <w:rPr>
          <w:rFonts w:ascii="黑体" w:eastAsia="黑体" w:hAnsi="黑体" w:cs="Times New Roman" w:hint="eastAsia"/>
          <w:kern w:val="0"/>
          <w:sz w:val="28"/>
          <w:szCs w:val="28"/>
        </w:rPr>
        <w:instrText xml:space="preserve"> FORMTEXT </w:instrText>
      </w:r>
      <w:r w:rsidR="00F975DA" w:rsidRPr="007663FB">
        <w:rPr>
          <w:rFonts w:ascii="黑体" w:eastAsia="黑体" w:cs="Times New Roman" w:hint="eastAsia"/>
          <w:kern w:val="0"/>
          <w:sz w:val="28"/>
          <w:szCs w:val="28"/>
        </w:rPr>
      </w:r>
      <w:r w:rsidR="00F975DA" w:rsidRPr="007663FB">
        <w:rPr>
          <w:rFonts w:ascii="黑体" w:eastAsia="黑体" w:cs="Times New Roman" w:hint="eastAsia"/>
          <w:kern w:val="0"/>
          <w:sz w:val="28"/>
          <w:szCs w:val="28"/>
        </w:rPr>
        <w:fldChar w:fldCharType="separate"/>
      </w:r>
      <w:r w:rsidRPr="007663FB">
        <w:rPr>
          <w:rFonts w:ascii="黑体" w:eastAsia="黑体" w:hAnsi="黑体" w:cs="Times New Roman" w:hint="eastAsia"/>
          <w:noProof/>
          <w:kern w:val="0"/>
          <w:sz w:val="28"/>
          <w:szCs w:val="28"/>
        </w:rPr>
        <w:t>XXXXX</w:t>
      </w:r>
      <w:r w:rsidR="00F975DA" w:rsidRPr="007663FB">
        <w:rPr>
          <w:rFonts w:ascii="黑体" w:eastAsia="黑体" w:cs="Times New Roman" w:hint="eastAsia"/>
          <w:kern w:val="0"/>
          <w:sz w:val="28"/>
          <w:szCs w:val="28"/>
        </w:rPr>
        <w:fldChar w:fldCharType="end"/>
      </w:r>
      <w:bookmarkEnd w:id="7"/>
      <w:r w:rsidRPr="007663FB">
        <w:rPr>
          <w:rFonts w:ascii="黑体" w:eastAsia="黑体" w:hAnsi="黑体" w:cs="Times New Roman" w:hint="eastAsia"/>
          <w:kern w:val="0"/>
          <w:sz w:val="28"/>
          <w:szCs w:val="28"/>
        </w:rPr>
        <w:t>—</w:t>
      </w:r>
      <w:bookmarkStart w:id="8" w:name="StdNo2"/>
      <w:r w:rsidR="00F975DA" w:rsidRPr="007663FB">
        <w:rPr>
          <w:rFonts w:ascii="黑体" w:eastAsia="黑体" w:cs="Times New Roman" w:hint="eastAsia"/>
          <w:kern w:val="0"/>
          <w:sz w:val="28"/>
          <w:szCs w:val="28"/>
        </w:rPr>
        <w:fldChar w:fldCharType="begin">
          <w:ffData>
            <w:name w:val="StdNo2"/>
            <w:enabled/>
            <w:calcOnExit w:val="0"/>
            <w:textInput>
              <w:default w:val="XXXX"/>
              <w:maxLength w:val="4"/>
            </w:textInput>
          </w:ffData>
        </w:fldChar>
      </w:r>
      <w:r w:rsidRPr="007663FB">
        <w:rPr>
          <w:rFonts w:ascii="黑体" w:eastAsia="黑体" w:hAnsi="黑体" w:cs="Times New Roman" w:hint="eastAsia"/>
          <w:kern w:val="0"/>
          <w:sz w:val="28"/>
          <w:szCs w:val="28"/>
        </w:rPr>
        <w:instrText xml:space="preserve"> FORMTEXT </w:instrText>
      </w:r>
      <w:r w:rsidR="00F975DA" w:rsidRPr="007663FB">
        <w:rPr>
          <w:rFonts w:ascii="黑体" w:eastAsia="黑体" w:cs="Times New Roman" w:hint="eastAsia"/>
          <w:kern w:val="0"/>
          <w:sz w:val="28"/>
          <w:szCs w:val="28"/>
        </w:rPr>
      </w:r>
      <w:r w:rsidR="00F975DA" w:rsidRPr="007663FB">
        <w:rPr>
          <w:rFonts w:ascii="黑体" w:eastAsia="黑体" w:cs="Times New Roman" w:hint="eastAsia"/>
          <w:kern w:val="0"/>
          <w:sz w:val="28"/>
          <w:szCs w:val="28"/>
        </w:rPr>
        <w:fldChar w:fldCharType="separate"/>
      </w:r>
      <w:r w:rsidRPr="007663FB">
        <w:rPr>
          <w:rFonts w:ascii="黑体" w:eastAsia="黑体" w:hAnsi="黑体" w:cs="Times New Roman" w:hint="eastAsia"/>
          <w:noProof/>
          <w:kern w:val="0"/>
          <w:sz w:val="28"/>
          <w:szCs w:val="28"/>
        </w:rPr>
        <w:t>XXXX</w:t>
      </w:r>
      <w:r w:rsidR="00F975DA" w:rsidRPr="007663FB">
        <w:rPr>
          <w:rFonts w:ascii="黑体" w:eastAsia="黑体" w:cs="Times New Roman" w:hint="eastAsia"/>
          <w:kern w:val="0"/>
          <w:sz w:val="28"/>
          <w:szCs w:val="28"/>
        </w:rP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7663FB" w:rsidRPr="007663FB" w:rsidTr="007663FB">
        <w:tc>
          <w:tcPr>
            <w:tcW w:w="9356" w:type="dxa"/>
            <w:tcBorders>
              <w:top w:val="nil"/>
              <w:left w:val="nil"/>
              <w:bottom w:val="nil"/>
              <w:right w:val="nil"/>
            </w:tcBorders>
            <w:hideMark/>
          </w:tcPr>
          <w:p w:rsidR="007663FB" w:rsidRPr="007663FB" w:rsidRDefault="00F975DA" w:rsidP="007663FB">
            <w:pPr>
              <w:framePr w:w="9140" w:h="1242" w:hRule="exact" w:hSpace="284" w:wrap="around" w:vAnchor="page" w:hAnchor="page" w:x="1645" w:y="2910" w:anchorLock="1"/>
              <w:adjustRightInd/>
              <w:snapToGrid/>
              <w:spacing w:line="280" w:lineRule="exact"/>
              <w:ind w:firstLineChars="0" w:firstLine="0"/>
              <w:jc w:val="right"/>
              <w:rPr>
                <w:rFonts w:ascii="宋体" w:cs="Times New Roman"/>
                <w:sz w:val="21"/>
              </w:rPr>
            </w:pPr>
            <w:r>
              <w:rPr>
                <w:rFonts w:ascii="宋体" w:cs="Times New Roman"/>
                <w:sz w:val="21"/>
              </w:rPr>
              <w:pict>
                <v:rect id="DT" o:spid="_x0000_s2056" style="position:absolute;left:0;text-align:left;margin-left:372.8pt;margin-top:2.7pt;width:90pt;height:18pt;z-index:-251655168" stroked="f"/>
              </w:pict>
            </w:r>
            <w:bookmarkStart w:id="9" w:name="DT"/>
            <w:r w:rsidRPr="007663FB">
              <w:rPr>
                <w:rFonts w:ascii="宋体" w:cs="Times New Roman" w:hint="eastAsia"/>
                <w:sz w:val="21"/>
              </w:rPr>
              <w:fldChar w:fldCharType="begin">
                <w:ffData>
                  <w:name w:val="DT"/>
                  <w:enabled/>
                  <w:calcOnExit w:val="0"/>
                  <w:textInput/>
                </w:ffData>
              </w:fldChar>
            </w:r>
            <w:r w:rsidR="007663FB" w:rsidRPr="007663FB">
              <w:rPr>
                <w:rFonts w:ascii="宋体" w:cs="Times New Roman" w:hint="eastAsia"/>
                <w:sz w:val="21"/>
              </w:rPr>
              <w:instrText xml:space="preserve"> FORMTEXT </w:instrText>
            </w:r>
            <w:r w:rsidRPr="007663FB">
              <w:rPr>
                <w:rFonts w:ascii="宋体" w:cs="Times New Roman" w:hint="eastAsia"/>
                <w:sz w:val="21"/>
              </w:rPr>
            </w:r>
            <w:r w:rsidRPr="007663FB">
              <w:rPr>
                <w:rFonts w:ascii="宋体" w:cs="Times New Roman" w:hint="eastAsia"/>
                <w:sz w:val="21"/>
              </w:rPr>
              <w:fldChar w:fldCharType="separate"/>
            </w:r>
            <w:r w:rsidR="007663FB" w:rsidRPr="007663FB">
              <w:rPr>
                <w:rFonts w:ascii="宋体" w:cs="Times New Roman"/>
                <w:noProof/>
                <w:sz w:val="21"/>
              </w:rPr>
              <w:t> </w:t>
            </w:r>
            <w:r w:rsidR="007663FB" w:rsidRPr="007663FB">
              <w:rPr>
                <w:rFonts w:ascii="宋体" w:cs="Times New Roman"/>
                <w:noProof/>
                <w:sz w:val="21"/>
              </w:rPr>
              <w:t> </w:t>
            </w:r>
            <w:r w:rsidR="007663FB" w:rsidRPr="007663FB">
              <w:rPr>
                <w:rFonts w:ascii="宋体" w:cs="Times New Roman"/>
                <w:noProof/>
                <w:sz w:val="21"/>
              </w:rPr>
              <w:t> </w:t>
            </w:r>
            <w:r w:rsidR="007663FB" w:rsidRPr="007663FB">
              <w:rPr>
                <w:rFonts w:ascii="宋体" w:cs="Times New Roman"/>
                <w:noProof/>
                <w:sz w:val="21"/>
              </w:rPr>
              <w:t> </w:t>
            </w:r>
            <w:r w:rsidR="007663FB" w:rsidRPr="007663FB">
              <w:rPr>
                <w:rFonts w:ascii="宋体" w:cs="Times New Roman"/>
                <w:noProof/>
                <w:sz w:val="21"/>
              </w:rPr>
              <w:t> </w:t>
            </w:r>
            <w:r w:rsidRPr="007663FB">
              <w:rPr>
                <w:rFonts w:ascii="宋体" w:cs="Times New Roman" w:hint="eastAsia"/>
                <w:sz w:val="21"/>
              </w:rPr>
              <w:fldChar w:fldCharType="end"/>
            </w:r>
            <w:bookmarkEnd w:id="9"/>
          </w:p>
        </w:tc>
      </w:tr>
    </w:tbl>
    <w:p w:rsidR="007663FB" w:rsidRPr="007663FB" w:rsidRDefault="007663FB" w:rsidP="007663FB">
      <w:pPr>
        <w:framePr w:w="9140" w:h="1242" w:hRule="exact" w:hSpace="284" w:wrap="around" w:vAnchor="page" w:hAnchor="page" w:x="1645" w:y="2910" w:anchorLock="1"/>
        <w:adjustRightInd/>
        <w:snapToGrid/>
        <w:spacing w:before="357" w:line="280" w:lineRule="exact"/>
        <w:ind w:firstLineChars="0" w:firstLine="0"/>
        <w:jc w:val="right"/>
        <w:rPr>
          <w:rFonts w:ascii="黑体" w:eastAsia="黑体" w:hAnsi="黑体" w:cs="Times New Roman"/>
          <w:kern w:val="0"/>
          <w:sz w:val="28"/>
          <w:szCs w:val="28"/>
        </w:rPr>
      </w:pPr>
    </w:p>
    <w:p w:rsidR="007663FB" w:rsidRPr="007663FB" w:rsidRDefault="007663FB" w:rsidP="007663FB">
      <w:pPr>
        <w:framePr w:w="9140" w:h="1242" w:hRule="exact" w:hSpace="284" w:wrap="around" w:vAnchor="page" w:hAnchor="page" w:x="1645" w:y="2910" w:anchorLock="1"/>
        <w:adjustRightInd/>
        <w:snapToGrid/>
        <w:spacing w:before="357" w:line="280" w:lineRule="exact"/>
        <w:ind w:firstLineChars="0" w:firstLine="0"/>
        <w:jc w:val="right"/>
        <w:rPr>
          <w:rFonts w:ascii="黑体" w:eastAsia="黑体" w:hAnsi="黑体" w:cs="Times New Roman"/>
          <w:kern w:val="0"/>
          <w:sz w:val="28"/>
          <w:szCs w:val="28"/>
        </w:rPr>
      </w:pPr>
    </w:p>
    <w:bookmarkStart w:id="10" w:name="StdName"/>
    <w:p w:rsidR="007663FB" w:rsidRPr="007663FB" w:rsidRDefault="00B94E03" w:rsidP="007663FB">
      <w:pPr>
        <w:framePr w:w="9639" w:h="6917" w:hRule="exact" w:wrap="around" w:vAnchor="page" w:hAnchor="page" w:xAlign="center" w:y="6408" w:anchorLock="1"/>
        <w:widowControl w:val="0"/>
        <w:adjustRightInd/>
        <w:snapToGrid/>
        <w:spacing w:line="680" w:lineRule="exact"/>
        <w:ind w:firstLineChars="0" w:firstLine="0"/>
        <w:jc w:val="center"/>
        <w:rPr>
          <w:rFonts w:ascii="黑体" w:eastAsia="黑体" w:cs="Times New Roman"/>
          <w:kern w:val="0"/>
          <w:sz w:val="52"/>
          <w:szCs w:val="20"/>
        </w:rPr>
      </w:pPr>
      <w:r>
        <w:rPr>
          <w:rFonts w:ascii="黑体" w:eastAsia="黑体" w:cs="Times New Roman"/>
          <w:kern w:val="0"/>
          <w:sz w:val="52"/>
          <w:szCs w:val="20"/>
        </w:rPr>
        <w:fldChar w:fldCharType="begin">
          <w:ffData>
            <w:name w:val="StdName"/>
            <w:enabled/>
            <w:calcOnExit w:val="0"/>
            <w:textInput>
              <w:default w:val="公路工程智慧工地建设指南"/>
            </w:textInput>
          </w:ffData>
        </w:fldChar>
      </w:r>
      <w:r>
        <w:rPr>
          <w:rFonts w:ascii="黑体" w:eastAsia="黑体" w:cs="Times New Roman"/>
          <w:kern w:val="0"/>
          <w:sz w:val="52"/>
          <w:szCs w:val="20"/>
        </w:rPr>
        <w:instrText xml:space="preserve"> FORMTEXT </w:instrText>
      </w:r>
      <w:r>
        <w:rPr>
          <w:rFonts w:ascii="黑体" w:eastAsia="黑体" w:cs="Times New Roman"/>
          <w:kern w:val="0"/>
          <w:sz w:val="52"/>
          <w:szCs w:val="20"/>
        </w:rPr>
      </w:r>
      <w:r>
        <w:rPr>
          <w:rFonts w:ascii="黑体" w:eastAsia="黑体" w:cs="Times New Roman"/>
          <w:kern w:val="0"/>
          <w:sz w:val="52"/>
          <w:szCs w:val="20"/>
        </w:rPr>
        <w:fldChar w:fldCharType="separate"/>
      </w:r>
      <w:r>
        <w:rPr>
          <w:rFonts w:ascii="黑体" w:eastAsia="黑体" w:cs="Times New Roman" w:hint="eastAsia"/>
          <w:noProof/>
          <w:kern w:val="0"/>
          <w:sz w:val="52"/>
          <w:szCs w:val="20"/>
        </w:rPr>
        <w:t>公路工程智慧工地建设指南</w:t>
      </w:r>
      <w:r>
        <w:rPr>
          <w:rFonts w:ascii="黑体" w:eastAsia="黑体" w:cs="Times New Roman"/>
          <w:kern w:val="0"/>
          <w:sz w:val="52"/>
          <w:szCs w:val="20"/>
        </w:rPr>
        <w:fldChar w:fldCharType="end"/>
      </w:r>
      <w:bookmarkEnd w:id="10"/>
    </w:p>
    <w:bookmarkStart w:id="11" w:name="StdEnglishName"/>
    <w:p w:rsidR="007663FB" w:rsidRPr="007663FB" w:rsidRDefault="00F975DA" w:rsidP="007663FB">
      <w:pPr>
        <w:framePr w:w="9639" w:h="6917" w:hRule="exact" w:wrap="around" w:vAnchor="page" w:hAnchor="page" w:xAlign="center" w:y="6408" w:anchorLock="1"/>
        <w:widowControl w:val="0"/>
        <w:adjustRightInd/>
        <w:snapToGrid/>
        <w:spacing w:before="370" w:line="400" w:lineRule="exact"/>
        <w:ind w:firstLineChars="0" w:firstLine="0"/>
        <w:jc w:val="center"/>
        <w:rPr>
          <w:rFonts w:eastAsia="黑体" w:cs="Times New Roman"/>
          <w:kern w:val="0"/>
          <w:sz w:val="28"/>
          <w:szCs w:val="28"/>
        </w:rPr>
      </w:pPr>
      <w:r>
        <w:rPr>
          <w:rFonts w:eastAsia="黑体" w:cs="Times New Roman"/>
          <w:kern w:val="0"/>
          <w:sz w:val="28"/>
          <w:szCs w:val="28"/>
        </w:rPr>
        <w:fldChar w:fldCharType="begin">
          <w:ffData>
            <w:name w:val="StdEnglishName"/>
            <w:enabled/>
            <w:calcOnExit w:val="0"/>
            <w:textInput>
              <w:default w:val="Guidelines for the Construction of Smart Construction Sites in Highway Projects"/>
            </w:textInput>
          </w:ffData>
        </w:fldChar>
      </w:r>
      <w:r w:rsidR="006B21A8">
        <w:rPr>
          <w:rFonts w:eastAsia="黑体" w:cs="Times New Roman"/>
          <w:kern w:val="0"/>
          <w:sz w:val="28"/>
          <w:szCs w:val="28"/>
        </w:rPr>
        <w:instrText xml:space="preserve"> FORMTEXT </w:instrText>
      </w:r>
      <w:r>
        <w:rPr>
          <w:rFonts w:eastAsia="黑体" w:cs="Times New Roman"/>
          <w:kern w:val="0"/>
          <w:sz w:val="28"/>
          <w:szCs w:val="28"/>
        </w:rPr>
      </w:r>
      <w:r>
        <w:rPr>
          <w:rFonts w:eastAsia="黑体" w:cs="Times New Roman"/>
          <w:kern w:val="0"/>
          <w:sz w:val="28"/>
          <w:szCs w:val="28"/>
        </w:rPr>
        <w:fldChar w:fldCharType="separate"/>
      </w:r>
      <w:r w:rsidR="006B21A8">
        <w:rPr>
          <w:rFonts w:eastAsia="黑体" w:cs="Times New Roman"/>
          <w:noProof/>
          <w:kern w:val="0"/>
          <w:sz w:val="28"/>
          <w:szCs w:val="28"/>
        </w:rPr>
        <w:t>Guidelines for the Construction of Smart Construction Sites in Highway Projects</w:t>
      </w:r>
      <w:r>
        <w:rPr>
          <w:rFonts w:eastAsia="黑体" w:cs="Times New Roman"/>
          <w:kern w:val="0"/>
          <w:sz w:val="28"/>
          <w:szCs w:val="28"/>
        </w:rPr>
        <w:fldChar w:fldCharType="end"/>
      </w:r>
      <w:bookmarkEnd w:id="11"/>
    </w:p>
    <w:bookmarkStart w:id="12" w:name="YZBS"/>
    <w:p w:rsidR="007663FB" w:rsidRPr="007663FB" w:rsidRDefault="00F975DA" w:rsidP="007663FB">
      <w:pPr>
        <w:framePr w:w="9639" w:h="6917" w:hRule="exact" w:wrap="around" w:vAnchor="page" w:hAnchor="page" w:xAlign="center" w:y="6408" w:anchorLock="1"/>
        <w:widowControl w:val="0"/>
        <w:adjustRightInd/>
        <w:snapToGrid/>
        <w:spacing w:before="440" w:line="400" w:lineRule="exact"/>
        <w:ind w:firstLineChars="0" w:firstLine="0"/>
        <w:jc w:val="center"/>
        <w:rPr>
          <w:rFonts w:ascii="宋体" w:cs="Times New Roman"/>
          <w:kern w:val="0"/>
          <w:sz w:val="28"/>
          <w:szCs w:val="28"/>
        </w:rPr>
      </w:pPr>
      <w:r w:rsidRPr="007663FB">
        <w:rPr>
          <w:rFonts w:ascii="宋体" w:cs="Times New Roman" w:hint="eastAsia"/>
          <w:kern w:val="0"/>
          <w:sz w:val="28"/>
          <w:szCs w:val="28"/>
        </w:rPr>
        <w:fldChar w:fldCharType="begin">
          <w:ffData>
            <w:name w:val="YZBS"/>
            <w:enabled/>
            <w:calcOnExit w:val="0"/>
            <w:textInput>
              <w:default w:val="点击此处添加与国际标准一致性程度的标识"/>
            </w:textInput>
          </w:ffData>
        </w:fldChar>
      </w:r>
      <w:r w:rsidR="007663FB" w:rsidRPr="007663FB">
        <w:rPr>
          <w:rFonts w:ascii="宋体" w:cs="Times New Roman" w:hint="eastAsia"/>
          <w:kern w:val="0"/>
          <w:sz w:val="28"/>
          <w:szCs w:val="28"/>
        </w:rPr>
        <w:instrText xml:space="preserve"> FORMTEXT </w:instrText>
      </w:r>
      <w:r w:rsidRPr="007663FB">
        <w:rPr>
          <w:rFonts w:ascii="宋体" w:cs="Times New Roman" w:hint="eastAsia"/>
          <w:kern w:val="0"/>
          <w:sz w:val="28"/>
          <w:szCs w:val="28"/>
        </w:rPr>
      </w:r>
      <w:r w:rsidRPr="007663FB">
        <w:rPr>
          <w:rFonts w:ascii="宋体" w:cs="Times New Roman" w:hint="eastAsia"/>
          <w:kern w:val="0"/>
          <w:sz w:val="28"/>
          <w:szCs w:val="28"/>
        </w:rPr>
        <w:fldChar w:fldCharType="separate"/>
      </w:r>
      <w:r w:rsidR="007663FB" w:rsidRPr="007663FB">
        <w:rPr>
          <w:rFonts w:ascii="宋体" w:cs="Times New Roman" w:hint="eastAsia"/>
          <w:noProof/>
          <w:kern w:val="0"/>
          <w:sz w:val="28"/>
          <w:szCs w:val="28"/>
        </w:rPr>
        <w:t>点击此处添加与国际标准一致性程度的标识</w:t>
      </w:r>
      <w:r w:rsidRPr="007663FB">
        <w:rPr>
          <w:rFonts w:ascii="宋体" w:cs="Times New Roman" w:hint="eastAsia"/>
          <w:kern w:val="0"/>
          <w:sz w:val="28"/>
          <w:szCs w:val="28"/>
        </w:rPr>
        <w:fldChar w:fldCharType="end"/>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7663FB" w:rsidRPr="007663FB" w:rsidTr="007663FB">
        <w:tc>
          <w:tcPr>
            <w:tcW w:w="9855" w:type="dxa"/>
            <w:tcBorders>
              <w:top w:val="nil"/>
              <w:left w:val="nil"/>
              <w:bottom w:val="nil"/>
              <w:right w:val="nil"/>
            </w:tcBorders>
            <w:hideMark/>
          </w:tcPr>
          <w:p w:rsidR="007663FB" w:rsidRPr="007663FB" w:rsidRDefault="00F975DA" w:rsidP="007663FB">
            <w:pPr>
              <w:framePr w:w="9639" w:h="6917" w:hRule="exact" w:wrap="around" w:vAnchor="page" w:hAnchor="page" w:xAlign="center" w:y="6408" w:anchorLock="1"/>
              <w:widowControl w:val="0"/>
              <w:adjustRightInd/>
              <w:snapToGrid/>
              <w:spacing w:after="160" w:line="240" w:lineRule="auto"/>
              <w:ind w:firstLineChars="0" w:firstLine="0"/>
              <w:jc w:val="center"/>
              <w:rPr>
                <w:rFonts w:ascii="宋体" w:cs="Times New Roman"/>
                <w:szCs w:val="28"/>
              </w:rPr>
            </w:pPr>
            <w:r>
              <w:rPr>
                <w:rFonts w:ascii="宋体" w:cs="Times New Roman"/>
                <w:szCs w:val="28"/>
              </w:rPr>
              <w:pict>
                <v:rect id="RQ" o:spid="_x0000_s2058" style="position:absolute;left:0;text-align:left;margin-left:173.3pt;margin-top:45.15pt;width:150pt;height:20pt;z-index:-251653120" stroked="f">
                  <w10:anchorlock/>
                </v:rect>
              </w:pict>
            </w:r>
            <w:r>
              <w:rPr>
                <w:rFonts w:ascii="宋体" w:cs="Times New Roman"/>
                <w:szCs w:val="28"/>
              </w:rPr>
              <w:pict>
                <v:rect id="LB" o:spid="_x0000_s2057" style="position:absolute;left:0;text-align:left;margin-left:193.3pt;margin-top:20.15pt;width:100pt;height:24pt;z-index:-251654144" stroked="f"/>
              </w:pict>
            </w:r>
            <w:r w:rsidRPr="007663FB">
              <w:rPr>
                <w:rFonts w:ascii="宋体" w:cs="Times New Roman" w:hint="eastAsia"/>
                <w:szCs w:val="28"/>
              </w:rP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13" w:name="LB"/>
            <w:r w:rsidR="007663FB" w:rsidRPr="007663FB">
              <w:rPr>
                <w:rFonts w:ascii="宋体" w:cs="Times New Roman" w:hint="eastAsia"/>
                <w:szCs w:val="28"/>
              </w:rPr>
              <w:instrText xml:space="preserve"> FORMDROPDOWN </w:instrText>
            </w:r>
            <w:r w:rsidRPr="007663FB">
              <w:rPr>
                <w:rFonts w:ascii="宋体" w:cs="Times New Roman" w:hint="eastAsia"/>
                <w:szCs w:val="28"/>
              </w:rPr>
            </w:r>
            <w:r w:rsidRPr="007663FB">
              <w:rPr>
                <w:rFonts w:ascii="宋体" w:cs="Times New Roman" w:hint="eastAsia"/>
                <w:szCs w:val="28"/>
              </w:rPr>
              <w:fldChar w:fldCharType="end"/>
            </w:r>
            <w:bookmarkEnd w:id="13"/>
          </w:p>
        </w:tc>
      </w:tr>
      <w:bookmarkStart w:id="14" w:name="WCRQ"/>
      <w:tr w:rsidR="007663FB" w:rsidRPr="007663FB" w:rsidTr="007663FB">
        <w:tc>
          <w:tcPr>
            <w:tcW w:w="9855" w:type="dxa"/>
            <w:tcBorders>
              <w:top w:val="nil"/>
              <w:left w:val="nil"/>
              <w:bottom w:val="nil"/>
              <w:right w:val="nil"/>
            </w:tcBorders>
            <w:hideMark/>
          </w:tcPr>
          <w:p w:rsidR="007663FB" w:rsidRPr="007663FB" w:rsidRDefault="00F975DA" w:rsidP="007663FB">
            <w:pPr>
              <w:framePr w:w="9639" w:h="6917" w:hRule="exact" w:wrap="around" w:vAnchor="page" w:hAnchor="page" w:xAlign="center" w:y="6408" w:anchorLock="1"/>
              <w:widowControl w:val="0"/>
              <w:adjustRightInd/>
              <w:snapToGrid/>
              <w:spacing w:before="180" w:after="160" w:line="180" w:lineRule="exact"/>
              <w:ind w:firstLineChars="0" w:firstLine="0"/>
              <w:jc w:val="center"/>
              <w:rPr>
                <w:rFonts w:ascii="宋体" w:cs="Times New Roman"/>
                <w:sz w:val="21"/>
                <w:szCs w:val="28"/>
              </w:rPr>
            </w:pPr>
            <w:r w:rsidRPr="007663FB">
              <w:rPr>
                <w:rFonts w:ascii="宋体" w:cs="Times New Roman" w:hint="eastAsia"/>
                <w:sz w:val="21"/>
                <w:szCs w:val="28"/>
              </w:rPr>
              <w:fldChar w:fldCharType="begin">
                <w:ffData>
                  <w:name w:val="WCRQ"/>
                  <w:enabled/>
                  <w:calcOnExit w:val="0"/>
                  <w:textInput/>
                </w:ffData>
              </w:fldChar>
            </w:r>
            <w:r w:rsidR="007663FB" w:rsidRPr="007663FB">
              <w:rPr>
                <w:rFonts w:ascii="宋体" w:cs="Times New Roman" w:hint="eastAsia"/>
                <w:sz w:val="21"/>
                <w:szCs w:val="28"/>
              </w:rPr>
              <w:instrText xml:space="preserve"> FORMTEXT </w:instrText>
            </w:r>
            <w:r w:rsidRPr="007663FB">
              <w:rPr>
                <w:rFonts w:ascii="宋体" w:cs="Times New Roman" w:hint="eastAsia"/>
                <w:sz w:val="21"/>
                <w:szCs w:val="28"/>
              </w:rPr>
            </w:r>
            <w:r w:rsidRPr="007663FB">
              <w:rPr>
                <w:rFonts w:ascii="宋体" w:cs="Times New Roman" w:hint="eastAsia"/>
                <w:sz w:val="21"/>
                <w:szCs w:val="28"/>
              </w:rPr>
              <w:fldChar w:fldCharType="separate"/>
            </w:r>
            <w:r w:rsidR="007663FB" w:rsidRPr="007663FB">
              <w:rPr>
                <w:rFonts w:ascii="宋体" w:cs="Times New Roman"/>
                <w:noProof/>
                <w:sz w:val="21"/>
                <w:szCs w:val="28"/>
              </w:rPr>
              <w:t> </w:t>
            </w:r>
            <w:r w:rsidR="007663FB" w:rsidRPr="007663FB">
              <w:rPr>
                <w:rFonts w:ascii="宋体" w:cs="Times New Roman"/>
                <w:noProof/>
                <w:sz w:val="21"/>
                <w:szCs w:val="28"/>
              </w:rPr>
              <w:t> </w:t>
            </w:r>
            <w:r w:rsidR="007663FB" w:rsidRPr="007663FB">
              <w:rPr>
                <w:rFonts w:ascii="宋体" w:cs="Times New Roman"/>
                <w:noProof/>
                <w:sz w:val="21"/>
                <w:szCs w:val="28"/>
              </w:rPr>
              <w:t> </w:t>
            </w:r>
            <w:r w:rsidR="007663FB" w:rsidRPr="007663FB">
              <w:rPr>
                <w:rFonts w:ascii="宋体" w:cs="Times New Roman"/>
                <w:noProof/>
                <w:sz w:val="21"/>
                <w:szCs w:val="28"/>
              </w:rPr>
              <w:t> </w:t>
            </w:r>
            <w:r w:rsidR="007663FB" w:rsidRPr="007663FB">
              <w:rPr>
                <w:rFonts w:ascii="宋体" w:cs="Times New Roman"/>
                <w:noProof/>
                <w:sz w:val="21"/>
                <w:szCs w:val="28"/>
              </w:rPr>
              <w:t> </w:t>
            </w:r>
            <w:r w:rsidRPr="007663FB">
              <w:rPr>
                <w:rFonts w:ascii="宋体" w:cs="Times New Roman" w:hint="eastAsia"/>
                <w:sz w:val="21"/>
                <w:szCs w:val="28"/>
              </w:rPr>
              <w:fldChar w:fldCharType="end"/>
            </w:r>
            <w:bookmarkEnd w:id="14"/>
          </w:p>
        </w:tc>
      </w:tr>
    </w:tbl>
    <w:bookmarkStart w:id="15" w:name="FY"/>
    <w:p w:rsidR="007663FB" w:rsidRPr="007663FB" w:rsidRDefault="00F975DA" w:rsidP="007663FB">
      <w:pPr>
        <w:framePr w:w="3997" w:h="471" w:hRule="exact" w:vSpace="181" w:wrap="around" w:vAnchor="page" w:hAnchor="page" w:x="1419" w:y="14097" w:anchorLock="1"/>
        <w:adjustRightInd/>
        <w:snapToGrid/>
        <w:spacing w:line="240" w:lineRule="auto"/>
        <w:ind w:firstLineChars="0" w:firstLine="0"/>
        <w:rPr>
          <w:rFonts w:eastAsia="黑体" w:cs="Times New Roman"/>
          <w:kern w:val="0"/>
          <w:sz w:val="28"/>
          <w:szCs w:val="20"/>
        </w:rPr>
      </w:pPr>
      <w:r w:rsidRPr="007663FB">
        <w:rPr>
          <w:rFonts w:eastAsia="黑体" w:cs="Times New Roman"/>
          <w:kern w:val="0"/>
          <w:sz w:val="28"/>
          <w:szCs w:val="20"/>
        </w:rPr>
        <w:fldChar w:fldCharType="begin">
          <w:ffData>
            <w:name w:val="FY"/>
            <w:enabled/>
            <w:calcOnExit w:val="0"/>
            <w:textInput>
              <w:default w:val="XXXX"/>
              <w:maxLength w:val="4"/>
            </w:textInput>
          </w:ffData>
        </w:fldChar>
      </w:r>
      <w:r w:rsidR="007663FB" w:rsidRPr="007663FB">
        <w:rPr>
          <w:rFonts w:ascii="黑体" w:eastAsia="黑体" w:cs="Times New Roman" w:hint="eastAsia"/>
          <w:kern w:val="0"/>
          <w:sz w:val="28"/>
          <w:szCs w:val="20"/>
        </w:rPr>
        <w:instrText xml:space="preserve"> FORMTEXT </w:instrText>
      </w:r>
      <w:r w:rsidRPr="007663FB">
        <w:rPr>
          <w:rFonts w:eastAsia="黑体" w:cs="Times New Roman"/>
          <w:kern w:val="0"/>
          <w:sz w:val="28"/>
          <w:szCs w:val="20"/>
        </w:rPr>
      </w:r>
      <w:r w:rsidRPr="007663FB">
        <w:rPr>
          <w:rFonts w:eastAsia="黑体" w:cs="Times New Roman"/>
          <w:kern w:val="0"/>
          <w:sz w:val="28"/>
          <w:szCs w:val="20"/>
        </w:rPr>
        <w:fldChar w:fldCharType="separate"/>
      </w:r>
      <w:r w:rsidR="007663FB" w:rsidRPr="007663FB">
        <w:rPr>
          <w:rFonts w:ascii="黑体" w:eastAsia="黑体" w:cs="Times New Roman" w:hint="eastAsia"/>
          <w:noProof/>
          <w:kern w:val="0"/>
          <w:sz w:val="28"/>
          <w:szCs w:val="20"/>
        </w:rPr>
        <w:t>XXXX</w:t>
      </w:r>
      <w:r w:rsidRPr="007663FB">
        <w:rPr>
          <w:rFonts w:eastAsia="黑体" w:cs="Times New Roman"/>
          <w:kern w:val="0"/>
          <w:sz w:val="28"/>
          <w:szCs w:val="20"/>
        </w:rPr>
        <w:fldChar w:fldCharType="end"/>
      </w:r>
      <w:bookmarkEnd w:id="15"/>
      <w:r w:rsidR="007663FB" w:rsidRPr="007663FB">
        <w:rPr>
          <w:rFonts w:eastAsia="黑体" w:cs="Times New Roman"/>
          <w:kern w:val="0"/>
          <w:sz w:val="28"/>
          <w:szCs w:val="20"/>
        </w:rPr>
        <w:t xml:space="preserve"> </w:t>
      </w:r>
      <w:r w:rsidR="007663FB" w:rsidRPr="007663FB">
        <w:rPr>
          <w:rFonts w:ascii="黑体" w:eastAsia="黑体" w:cs="Times New Roman" w:hint="eastAsia"/>
          <w:kern w:val="0"/>
          <w:sz w:val="28"/>
          <w:szCs w:val="20"/>
        </w:rPr>
        <w:t>-</w:t>
      </w:r>
      <w:r w:rsidR="007663FB" w:rsidRPr="007663FB">
        <w:rPr>
          <w:rFonts w:eastAsia="黑体" w:cs="Times New Roman"/>
          <w:kern w:val="0"/>
          <w:sz w:val="28"/>
          <w:szCs w:val="20"/>
        </w:rPr>
        <w:t xml:space="preserve"> </w:t>
      </w:r>
      <w:r w:rsidRPr="007663FB">
        <w:rPr>
          <w:rFonts w:ascii="黑体" w:eastAsia="黑体" w:cs="Times New Roman" w:hint="eastAsia"/>
          <w:kern w:val="0"/>
          <w:sz w:val="28"/>
          <w:szCs w:val="20"/>
        </w:rPr>
        <w:fldChar w:fldCharType="begin">
          <w:ffData>
            <w:name w:val="FM"/>
            <w:enabled/>
            <w:calcOnExit w:val="0"/>
            <w:textInput>
              <w:default w:val="XX"/>
              <w:maxLength w:val="2"/>
            </w:textInput>
          </w:ffData>
        </w:fldChar>
      </w:r>
      <w:r w:rsidR="007663FB" w:rsidRPr="007663FB">
        <w:rPr>
          <w:rFonts w:ascii="黑体" w:eastAsia="黑体" w:cs="Times New Roman" w:hint="eastAsia"/>
          <w:kern w:val="0"/>
          <w:sz w:val="28"/>
          <w:szCs w:val="20"/>
        </w:rPr>
        <w:instrText xml:space="preserve"> FORMTEXT </w:instrText>
      </w:r>
      <w:r w:rsidRPr="007663FB">
        <w:rPr>
          <w:rFonts w:ascii="黑体" w:eastAsia="黑体" w:cs="Times New Roman" w:hint="eastAsia"/>
          <w:kern w:val="0"/>
          <w:sz w:val="28"/>
          <w:szCs w:val="20"/>
        </w:rPr>
      </w:r>
      <w:r w:rsidRPr="007663FB">
        <w:rPr>
          <w:rFonts w:ascii="黑体" w:eastAsia="黑体" w:cs="Times New Roman" w:hint="eastAsia"/>
          <w:kern w:val="0"/>
          <w:sz w:val="28"/>
          <w:szCs w:val="20"/>
        </w:rPr>
        <w:fldChar w:fldCharType="separate"/>
      </w:r>
      <w:r w:rsidR="007663FB" w:rsidRPr="007663FB">
        <w:rPr>
          <w:rFonts w:ascii="黑体" w:eastAsia="黑体" w:cs="Times New Roman" w:hint="eastAsia"/>
          <w:noProof/>
          <w:kern w:val="0"/>
          <w:sz w:val="28"/>
          <w:szCs w:val="20"/>
        </w:rPr>
        <w:t>XX</w:t>
      </w:r>
      <w:r w:rsidRPr="007663FB">
        <w:rPr>
          <w:rFonts w:ascii="黑体" w:eastAsia="黑体" w:cs="Times New Roman" w:hint="eastAsia"/>
          <w:kern w:val="0"/>
          <w:sz w:val="28"/>
          <w:szCs w:val="20"/>
        </w:rPr>
        <w:fldChar w:fldCharType="end"/>
      </w:r>
      <w:r w:rsidR="007663FB" w:rsidRPr="007663FB">
        <w:rPr>
          <w:rFonts w:eastAsia="黑体" w:cs="Times New Roman"/>
          <w:kern w:val="0"/>
          <w:sz w:val="28"/>
          <w:szCs w:val="20"/>
        </w:rPr>
        <w:t xml:space="preserve"> </w:t>
      </w:r>
      <w:r w:rsidR="007663FB" w:rsidRPr="007663FB">
        <w:rPr>
          <w:rFonts w:ascii="黑体" w:eastAsia="黑体" w:cs="Times New Roman" w:hint="eastAsia"/>
          <w:kern w:val="0"/>
          <w:sz w:val="28"/>
          <w:szCs w:val="20"/>
        </w:rPr>
        <w:t>-</w:t>
      </w:r>
      <w:r w:rsidR="007663FB" w:rsidRPr="007663FB">
        <w:rPr>
          <w:rFonts w:eastAsia="黑体" w:cs="Times New Roman"/>
          <w:kern w:val="0"/>
          <w:sz w:val="28"/>
          <w:szCs w:val="20"/>
        </w:rPr>
        <w:t xml:space="preserve"> </w:t>
      </w:r>
      <w:bookmarkStart w:id="16" w:name="FD"/>
      <w:r w:rsidRPr="007663FB">
        <w:rPr>
          <w:rFonts w:eastAsia="黑体" w:cs="Times New Roman"/>
          <w:kern w:val="0"/>
          <w:sz w:val="28"/>
          <w:szCs w:val="20"/>
        </w:rPr>
        <w:fldChar w:fldCharType="begin">
          <w:ffData>
            <w:name w:val="FD"/>
            <w:enabled/>
            <w:calcOnExit w:val="0"/>
            <w:textInput>
              <w:default w:val="XX"/>
              <w:maxLength w:val="2"/>
            </w:textInput>
          </w:ffData>
        </w:fldChar>
      </w:r>
      <w:r w:rsidR="007663FB" w:rsidRPr="007663FB">
        <w:rPr>
          <w:rFonts w:ascii="黑体" w:eastAsia="黑体" w:cs="Times New Roman" w:hint="eastAsia"/>
          <w:kern w:val="0"/>
          <w:sz w:val="28"/>
          <w:szCs w:val="20"/>
        </w:rPr>
        <w:instrText xml:space="preserve"> FORMTEXT </w:instrText>
      </w:r>
      <w:r w:rsidRPr="007663FB">
        <w:rPr>
          <w:rFonts w:eastAsia="黑体" w:cs="Times New Roman"/>
          <w:kern w:val="0"/>
          <w:sz w:val="28"/>
          <w:szCs w:val="20"/>
        </w:rPr>
      </w:r>
      <w:r w:rsidRPr="007663FB">
        <w:rPr>
          <w:rFonts w:eastAsia="黑体" w:cs="Times New Roman"/>
          <w:kern w:val="0"/>
          <w:sz w:val="28"/>
          <w:szCs w:val="20"/>
        </w:rPr>
        <w:fldChar w:fldCharType="separate"/>
      </w:r>
      <w:r w:rsidR="007663FB" w:rsidRPr="007663FB">
        <w:rPr>
          <w:rFonts w:ascii="黑体" w:eastAsia="黑体" w:cs="Times New Roman" w:hint="eastAsia"/>
          <w:noProof/>
          <w:kern w:val="0"/>
          <w:sz w:val="28"/>
          <w:szCs w:val="20"/>
        </w:rPr>
        <w:t>XX</w:t>
      </w:r>
      <w:r w:rsidRPr="007663FB">
        <w:rPr>
          <w:rFonts w:eastAsia="黑体" w:cs="Times New Roman"/>
          <w:kern w:val="0"/>
          <w:sz w:val="28"/>
          <w:szCs w:val="20"/>
        </w:rPr>
        <w:fldChar w:fldCharType="end"/>
      </w:r>
      <w:bookmarkEnd w:id="16"/>
      <w:r w:rsidR="007663FB" w:rsidRPr="007663FB">
        <w:rPr>
          <w:rFonts w:eastAsia="黑体" w:cs="Times New Roman" w:hint="eastAsia"/>
          <w:kern w:val="0"/>
          <w:sz w:val="28"/>
          <w:szCs w:val="20"/>
        </w:rPr>
        <w:t>发布</w:t>
      </w:r>
      <w:r>
        <w:rPr>
          <w:rFonts w:eastAsia="黑体" w:cs="Times New Roman"/>
          <w:kern w:val="0"/>
          <w:sz w:val="28"/>
          <w:szCs w:val="20"/>
        </w:rPr>
        <w:pict>
          <v:line id="_x0000_s2055" style="position:absolute;z-index:251660288;mso-position-horizontal-relative:text;mso-position-vertical-relative:page" from="-.05pt,728.5pt" to="481.85pt,728.5pt">
            <w10:wrap anchory="page"/>
            <w10:anchorlock/>
          </v:line>
        </w:pict>
      </w:r>
    </w:p>
    <w:bookmarkStart w:id="17" w:name="SY"/>
    <w:p w:rsidR="007663FB" w:rsidRPr="007663FB" w:rsidRDefault="00F975DA" w:rsidP="007663FB">
      <w:pPr>
        <w:framePr w:w="3997" w:h="471" w:hRule="exact" w:vSpace="181" w:wrap="around" w:vAnchor="page" w:hAnchor="page" w:x="7089" w:y="14097" w:anchorLock="1"/>
        <w:adjustRightInd/>
        <w:snapToGrid/>
        <w:spacing w:line="240" w:lineRule="auto"/>
        <w:ind w:firstLineChars="0" w:firstLine="0"/>
        <w:jc w:val="right"/>
        <w:rPr>
          <w:rFonts w:eastAsia="黑体" w:cs="Times New Roman"/>
          <w:kern w:val="0"/>
          <w:sz w:val="28"/>
          <w:szCs w:val="20"/>
        </w:rPr>
      </w:pPr>
      <w:r w:rsidRPr="007663FB">
        <w:rPr>
          <w:rFonts w:eastAsia="黑体" w:cs="Times New Roman"/>
          <w:kern w:val="0"/>
          <w:sz w:val="28"/>
          <w:szCs w:val="20"/>
        </w:rPr>
        <w:fldChar w:fldCharType="begin">
          <w:ffData>
            <w:name w:val="SY"/>
            <w:enabled/>
            <w:calcOnExit w:val="0"/>
            <w:textInput>
              <w:default w:val="XXXX"/>
              <w:maxLength w:val="4"/>
            </w:textInput>
          </w:ffData>
        </w:fldChar>
      </w:r>
      <w:r w:rsidR="007663FB" w:rsidRPr="007663FB">
        <w:rPr>
          <w:rFonts w:ascii="黑体" w:eastAsia="黑体" w:cs="Times New Roman" w:hint="eastAsia"/>
          <w:kern w:val="0"/>
          <w:sz w:val="28"/>
          <w:szCs w:val="20"/>
        </w:rPr>
        <w:instrText xml:space="preserve"> FORMTEXT </w:instrText>
      </w:r>
      <w:r w:rsidRPr="007663FB">
        <w:rPr>
          <w:rFonts w:eastAsia="黑体" w:cs="Times New Roman"/>
          <w:kern w:val="0"/>
          <w:sz w:val="28"/>
          <w:szCs w:val="20"/>
        </w:rPr>
      </w:r>
      <w:r w:rsidRPr="007663FB">
        <w:rPr>
          <w:rFonts w:eastAsia="黑体" w:cs="Times New Roman"/>
          <w:kern w:val="0"/>
          <w:sz w:val="28"/>
          <w:szCs w:val="20"/>
        </w:rPr>
        <w:fldChar w:fldCharType="separate"/>
      </w:r>
      <w:r w:rsidR="007663FB" w:rsidRPr="007663FB">
        <w:rPr>
          <w:rFonts w:ascii="黑体" w:eastAsia="黑体" w:cs="Times New Roman" w:hint="eastAsia"/>
          <w:noProof/>
          <w:kern w:val="0"/>
          <w:sz w:val="28"/>
          <w:szCs w:val="20"/>
        </w:rPr>
        <w:t>XXXX</w:t>
      </w:r>
      <w:r w:rsidRPr="007663FB">
        <w:rPr>
          <w:rFonts w:eastAsia="黑体" w:cs="Times New Roman"/>
          <w:kern w:val="0"/>
          <w:sz w:val="28"/>
          <w:szCs w:val="20"/>
        </w:rPr>
        <w:fldChar w:fldCharType="end"/>
      </w:r>
      <w:bookmarkEnd w:id="17"/>
      <w:r w:rsidR="007663FB" w:rsidRPr="007663FB">
        <w:rPr>
          <w:rFonts w:eastAsia="黑体" w:cs="Times New Roman"/>
          <w:kern w:val="0"/>
          <w:sz w:val="28"/>
          <w:szCs w:val="20"/>
        </w:rPr>
        <w:t xml:space="preserve"> </w:t>
      </w:r>
      <w:r w:rsidR="007663FB" w:rsidRPr="007663FB">
        <w:rPr>
          <w:rFonts w:ascii="黑体" w:eastAsia="黑体" w:cs="Times New Roman" w:hint="eastAsia"/>
          <w:kern w:val="0"/>
          <w:sz w:val="28"/>
          <w:szCs w:val="20"/>
        </w:rPr>
        <w:t>-</w:t>
      </w:r>
      <w:r w:rsidR="007663FB" w:rsidRPr="007663FB">
        <w:rPr>
          <w:rFonts w:eastAsia="黑体" w:cs="Times New Roman"/>
          <w:kern w:val="0"/>
          <w:sz w:val="28"/>
          <w:szCs w:val="20"/>
        </w:rPr>
        <w:t xml:space="preserve"> </w:t>
      </w:r>
      <w:bookmarkStart w:id="18" w:name="SM"/>
      <w:r w:rsidRPr="007663FB">
        <w:rPr>
          <w:rFonts w:eastAsia="黑体" w:cs="Times New Roman"/>
          <w:kern w:val="0"/>
          <w:sz w:val="28"/>
          <w:szCs w:val="20"/>
        </w:rPr>
        <w:fldChar w:fldCharType="begin">
          <w:ffData>
            <w:name w:val="SM"/>
            <w:enabled/>
            <w:calcOnExit w:val="0"/>
            <w:textInput>
              <w:default w:val="XX"/>
              <w:maxLength w:val="2"/>
            </w:textInput>
          </w:ffData>
        </w:fldChar>
      </w:r>
      <w:r w:rsidR="007663FB" w:rsidRPr="007663FB">
        <w:rPr>
          <w:rFonts w:ascii="黑体" w:eastAsia="黑体" w:cs="Times New Roman" w:hint="eastAsia"/>
          <w:kern w:val="0"/>
          <w:sz w:val="28"/>
          <w:szCs w:val="20"/>
        </w:rPr>
        <w:instrText xml:space="preserve"> FORMTEXT </w:instrText>
      </w:r>
      <w:r w:rsidRPr="007663FB">
        <w:rPr>
          <w:rFonts w:eastAsia="黑体" w:cs="Times New Roman"/>
          <w:kern w:val="0"/>
          <w:sz w:val="28"/>
          <w:szCs w:val="20"/>
        </w:rPr>
      </w:r>
      <w:r w:rsidRPr="007663FB">
        <w:rPr>
          <w:rFonts w:eastAsia="黑体" w:cs="Times New Roman"/>
          <w:kern w:val="0"/>
          <w:sz w:val="28"/>
          <w:szCs w:val="20"/>
        </w:rPr>
        <w:fldChar w:fldCharType="separate"/>
      </w:r>
      <w:r w:rsidR="007663FB" w:rsidRPr="007663FB">
        <w:rPr>
          <w:rFonts w:ascii="黑体" w:eastAsia="黑体" w:cs="Times New Roman" w:hint="eastAsia"/>
          <w:noProof/>
          <w:kern w:val="0"/>
          <w:sz w:val="28"/>
          <w:szCs w:val="20"/>
        </w:rPr>
        <w:t>XX</w:t>
      </w:r>
      <w:r w:rsidRPr="007663FB">
        <w:rPr>
          <w:rFonts w:eastAsia="黑体" w:cs="Times New Roman"/>
          <w:kern w:val="0"/>
          <w:sz w:val="28"/>
          <w:szCs w:val="20"/>
        </w:rPr>
        <w:fldChar w:fldCharType="end"/>
      </w:r>
      <w:bookmarkEnd w:id="18"/>
      <w:r w:rsidR="007663FB" w:rsidRPr="007663FB">
        <w:rPr>
          <w:rFonts w:eastAsia="黑体" w:cs="Times New Roman"/>
          <w:kern w:val="0"/>
          <w:sz w:val="28"/>
          <w:szCs w:val="20"/>
        </w:rPr>
        <w:t xml:space="preserve"> </w:t>
      </w:r>
      <w:r w:rsidR="007663FB" w:rsidRPr="007663FB">
        <w:rPr>
          <w:rFonts w:ascii="黑体" w:eastAsia="黑体" w:cs="Times New Roman" w:hint="eastAsia"/>
          <w:kern w:val="0"/>
          <w:sz w:val="28"/>
          <w:szCs w:val="20"/>
        </w:rPr>
        <w:t>-</w:t>
      </w:r>
      <w:r w:rsidR="007663FB" w:rsidRPr="007663FB">
        <w:rPr>
          <w:rFonts w:eastAsia="黑体" w:cs="Times New Roman"/>
          <w:kern w:val="0"/>
          <w:sz w:val="28"/>
          <w:szCs w:val="20"/>
        </w:rPr>
        <w:t xml:space="preserve"> </w:t>
      </w:r>
      <w:bookmarkStart w:id="19" w:name="SD"/>
      <w:r w:rsidRPr="007663FB">
        <w:rPr>
          <w:rFonts w:eastAsia="黑体" w:cs="Times New Roman"/>
          <w:kern w:val="0"/>
          <w:sz w:val="28"/>
          <w:szCs w:val="20"/>
        </w:rPr>
        <w:fldChar w:fldCharType="begin">
          <w:ffData>
            <w:name w:val="SD"/>
            <w:enabled/>
            <w:calcOnExit w:val="0"/>
            <w:textInput>
              <w:default w:val="XX"/>
              <w:maxLength w:val="2"/>
            </w:textInput>
          </w:ffData>
        </w:fldChar>
      </w:r>
      <w:r w:rsidR="007663FB" w:rsidRPr="007663FB">
        <w:rPr>
          <w:rFonts w:ascii="黑体" w:eastAsia="黑体" w:cs="Times New Roman" w:hint="eastAsia"/>
          <w:kern w:val="0"/>
          <w:sz w:val="28"/>
          <w:szCs w:val="20"/>
        </w:rPr>
        <w:instrText xml:space="preserve"> FORMTEXT </w:instrText>
      </w:r>
      <w:r w:rsidRPr="007663FB">
        <w:rPr>
          <w:rFonts w:eastAsia="黑体" w:cs="Times New Roman"/>
          <w:kern w:val="0"/>
          <w:sz w:val="28"/>
          <w:szCs w:val="20"/>
        </w:rPr>
      </w:r>
      <w:r w:rsidRPr="007663FB">
        <w:rPr>
          <w:rFonts w:eastAsia="黑体" w:cs="Times New Roman"/>
          <w:kern w:val="0"/>
          <w:sz w:val="28"/>
          <w:szCs w:val="20"/>
        </w:rPr>
        <w:fldChar w:fldCharType="separate"/>
      </w:r>
      <w:r w:rsidR="007663FB" w:rsidRPr="007663FB">
        <w:rPr>
          <w:rFonts w:ascii="黑体" w:eastAsia="黑体" w:cs="Times New Roman" w:hint="eastAsia"/>
          <w:noProof/>
          <w:kern w:val="0"/>
          <w:sz w:val="28"/>
          <w:szCs w:val="20"/>
        </w:rPr>
        <w:t>XX</w:t>
      </w:r>
      <w:r w:rsidRPr="007663FB">
        <w:rPr>
          <w:rFonts w:eastAsia="黑体" w:cs="Times New Roman"/>
          <w:kern w:val="0"/>
          <w:sz w:val="28"/>
          <w:szCs w:val="20"/>
        </w:rPr>
        <w:fldChar w:fldCharType="end"/>
      </w:r>
      <w:bookmarkEnd w:id="19"/>
      <w:r w:rsidR="007663FB" w:rsidRPr="007663FB">
        <w:rPr>
          <w:rFonts w:eastAsia="黑体" w:cs="Times New Roman" w:hint="eastAsia"/>
          <w:kern w:val="0"/>
          <w:sz w:val="28"/>
          <w:szCs w:val="20"/>
        </w:rPr>
        <w:t>实施</w:t>
      </w:r>
    </w:p>
    <w:bookmarkStart w:id="20" w:name="fm"/>
    <w:p w:rsidR="00BC662D" w:rsidRPr="00475502" w:rsidRDefault="00F975DA" w:rsidP="00BC662D">
      <w:pPr>
        <w:framePr w:w="7938" w:h="1134" w:hRule="exact" w:hSpace="125" w:vSpace="181" w:wrap="around" w:vAnchor="page" w:hAnchor="page" w:x="2150" w:y="15310" w:anchorLock="1"/>
        <w:spacing w:line="360" w:lineRule="auto"/>
        <w:ind w:firstLineChars="0" w:firstLine="0"/>
        <w:jc w:val="center"/>
        <w:rPr>
          <w:rFonts w:eastAsia="黑体" w:cs="Times New Roman"/>
          <w:b/>
          <w:bCs/>
          <w:spacing w:val="10"/>
          <w:kern w:val="0"/>
          <w:sz w:val="52"/>
          <w:szCs w:val="52"/>
        </w:rPr>
      </w:pPr>
      <w:r w:rsidRPr="007663FB">
        <w:rPr>
          <w:rFonts w:ascii="黑体" w:eastAsia="黑体" w:cs="Times New Roman" w:hint="eastAsia"/>
          <w:spacing w:val="20"/>
          <w:w w:val="135"/>
          <w:kern w:val="0"/>
          <w:sz w:val="28"/>
          <w:szCs w:val="20"/>
        </w:rPr>
        <w:fldChar w:fldCharType="begin">
          <w:ffData>
            <w:name w:val="fm"/>
            <w:enabled/>
            <w:calcOnExit w:val="0"/>
            <w:textInput>
              <w:default w:val="厦门市市场监督管理局"/>
            </w:textInput>
          </w:ffData>
        </w:fldChar>
      </w:r>
      <w:r w:rsidR="007663FB" w:rsidRPr="007663FB">
        <w:rPr>
          <w:rFonts w:ascii="黑体" w:eastAsia="黑体" w:cs="Times New Roman" w:hint="eastAsia"/>
          <w:spacing w:val="20"/>
          <w:w w:val="135"/>
          <w:kern w:val="0"/>
          <w:sz w:val="28"/>
          <w:szCs w:val="20"/>
        </w:rPr>
        <w:instrText xml:space="preserve"> FORMTEXT </w:instrText>
      </w:r>
      <w:r w:rsidRPr="007663FB">
        <w:rPr>
          <w:rFonts w:ascii="黑体" w:eastAsia="黑体" w:cs="Times New Roman" w:hint="eastAsia"/>
          <w:spacing w:val="20"/>
          <w:w w:val="135"/>
          <w:kern w:val="0"/>
          <w:sz w:val="28"/>
          <w:szCs w:val="20"/>
        </w:rPr>
      </w:r>
      <w:r w:rsidRPr="007663FB">
        <w:rPr>
          <w:rFonts w:ascii="黑体" w:eastAsia="黑体" w:cs="Times New Roman" w:hint="eastAsia"/>
          <w:spacing w:val="20"/>
          <w:w w:val="135"/>
          <w:kern w:val="0"/>
          <w:sz w:val="28"/>
          <w:szCs w:val="20"/>
        </w:rPr>
        <w:fldChar w:fldCharType="separate"/>
      </w:r>
      <w:r w:rsidR="007663FB" w:rsidRPr="007663FB">
        <w:rPr>
          <w:rFonts w:ascii="黑体" w:eastAsia="黑体" w:cs="Times New Roman" w:hint="eastAsia"/>
          <w:noProof/>
          <w:spacing w:val="20"/>
          <w:w w:val="135"/>
          <w:kern w:val="0"/>
          <w:sz w:val="28"/>
          <w:szCs w:val="20"/>
        </w:rPr>
        <w:t>厦门市市场监督管理局</w:t>
      </w:r>
      <w:r w:rsidRPr="007663FB">
        <w:rPr>
          <w:rFonts w:ascii="黑体" w:eastAsia="黑体" w:cs="Times New Roman" w:hint="eastAsia"/>
          <w:spacing w:val="20"/>
          <w:w w:val="135"/>
          <w:kern w:val="0"/>
          <w:sz w:val="28"/>
          <w:szCs w:val="20"/>
        </w:rPr>
        <w:fldChar w:fldCharType="end"/>
      </w:r>
      <w:bookmarkEnd w:id="20"/>
      <w:r w:rsidR="007663FB" w:rsidRPr="007663FB">
        <w:rPr>
          <w:rFonts w:ascii="MS Mincho" w:eastAsia="MS Mincho" w:hAnsi="MS Mincho" w:cs="MS Mincho" w:hint="eastAsia"/>
          <w:spacing w:val="20"/>
          <w:w w:val="135"/>
          <w:kern w:val="0"/>
          <w:sz w:val="28"/>
          <w:szCs w:val="20"/>
        </w:rPr>
        <w:t> </w:t>
      </w:r>
      <w:r w:rsidR="007663FB" w:rsidRPr="007663FB">
        <w:rPr>
          <w:rFonts w:ascii="MS Mincho" w:eastAsia="MS Mincho" w:hAnsi="MS Mincho" w:cs="MS Mincho" w:hint="eastAsia"/>
          <w:spacing w:val="20"/>
          <w:w w:val="135"/>
          <w:kern w:val="0"/>
          <w:sz w:val="28"/>
          <w:szCs w:val="20"/>
        </w:rPr>
        <w:t> </w:t>
      </w:r>
      <w:r w:rsidR="007663FB" w:rsidRPr="007663FB">
        <w:rPr>
          <w:rFonts w:ascii="MS Mincho" w:eastAsia="MS Mincho" w:hAnsi="MS Mincho" w:cs="MS Mincho" w:hint="eastAsia"/>
          <w:spacing w:val="20"/>
          <w:w w:val="135"/>
          <w:kern w:val="0"/>
          <w:sz w:val="28"/>
          <w:szCs w:val="20"/>
        </w:rPr>
        <w:t> </w:t>
      </w:r>
      <w:r w:rsidR="007663FB" w:rsidRPr="007663FB">
        <w:rPr>
          <w:rFonts w:ascii="黑体" w:eastAsia="黑体" w:cs="Times New Roman"/>
          <w:spacing w:val="85"/>
          <w:kern w:val="0"/>
          <w:position w:val="3"/>
          <w:sz w:val="28"/>
          <w:szCs w:val="28"/>
        </w:rPr>
        <w:t>发布</w:t>
      </w:r>
    </w:p>
    <w:p w:rsidR="00BC662D" w:rsidRPr="00475502" w:rsidRDefault="00BC662D" w:rsidP="00BC662D">
      <w:pPr>
        <w:framePr w:w="7938" w:h="1134" w:hRule="exact" w:hSpace="125" w:vSpace="181" w:wrap="around" w:vAnchor="page" w:hAnchor="page" w:x="2150" w:y="15310" w:anchorLock="1"/>
        <w:spacing w:line="360" w:lineRule="auto"/>
        <w:ind w:firstLineChars="0" w:firstLine="0"/>
        <w:jc w:val="center"/>
        <w:rPr>
          <w:rFonts w:eastAsia="黑体" w:cs="Times New Roman"/>
          <w:b/>
          <w:bCs/>
          <w:spacing w:val="10"/>
          <w:kern w:val="0"/>
          <w:sz w:val="52"/>
          <w:szCs w:val="52"/>
        </w:rPr>
      </w:pPr>
    </w:p>
    <w:p w:rsidR="00BC662D" w:rsidRPr="00475502" w:rsidRDefault="00BC662D" w:rsidP="00BC662D">
      <w:pPr>
        <w:framePr w:w="7938" w:h="1134" w:hRule="exact" w:hSpace="125" w:vSpace="181" w:wrap="around" w:vAnchor="page" w:hAnchor="page" w:x="2150" w:y="15310" w:anchorLock="1"/>
        <w:spacing w:line="360" w:lineRule="auto"/>
        <w:ind w:firstLineChars="0" w:firstLine="0"/>
        <w:jc w:val="center"/>
        <w:rPr>
          <w:rFonts w:eastAsia="黑体" w:cs="Times New Roman"/>
          <w:b/>
          <w:bCs/>
          <w:spacing w:val="10"/>
          <w:kern w:val="0"/>
          <w:sz w:val="52"/>
          <w:szCs w:val="52"/>
        </w:rPr>
      </w:pPr>
      <w:r w:rsidRPr="00475502">
        <w:rPr>
          <w:rFonts w:eastAsia="黑体" w:cs="Times New Roman"/>
          <w:b/>
          <w:bCs/>
          <w:spacing w:val="10"/>
          <w:kern w:val="0"/>
          <w:sz w:val="52"/>
          <w:szCs w:val="52"/>
        </w:rPr>
        <w:t>厦门市普通国省干线公路工程</w:t>
      </w:r>
    </w:p>
    <w:p w:rsidR="00BC662D" w:rsidRPr="00475502" w:rsidRDefault="00BC662D" w:rsidP="00BC662D">
      <w:pPr>
        <w:framePr w:w="7938" w:h="1134" w:hRule="exact" w:hSpace="125" w:vSpace="181" w:wrap="around" w:vAnchor="page" w:hAnchor="page" w:x="2150" w:y="15310" w:anchorLock="1"/>
        <w:spacing w:line="360" w:lineRule="auto"/>
        <w:ind w:firstLineChars="0" w:firstLine="0"/>
        <w:jc w:val="center"/>
        <w:rPr>
          <w:rFonts w:cs="Times New Roman"/>
        </w:rPr>
      </w:pPr>
      <w:r w:rsidRPr="00475502">
        <w:rPr>
          <w:rFonts w:eastAsia="黑体" w:cs="Times New Roman"/>
          <w:b/>
          <w:bCs/>
          <w:spacing w:val="10"/>
          <w:kern w:val="0"/>
          <w:sz w:val="52"/>
          <w:szCs w:val="52"/>
        </w:rPr>
        <w:t>智慧工地建设体系标准</w:t>
      </w: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480"/>
        <w:rPr>
          <w:rFonts w:cs="Times New Roman"/>
        </w:rPr>
      </w:pPr>
    </w:p>
    <w:p w:rsidR="00BC662D" w:rsidRPr="00475502" w:rsidRDefault="00BC662D" w:rsidP="00BC662D">
      <w:pPr>
        <w:framePr w:w="7938" w:h="1134" w:hRule="exact" w:hSpace="125" w:vSpace="181" w:wrap="around" w:vAnchor="page" w:hAnchor="page" w:x="2150" w:y="15310" w:anchorLock="1"/>
        <w:spacing w:line="360" w:lineRule="auto"/>
        <w:ind w:firstLineChars="0" w:firstLine="0"/>
        <w:rPr>
          <w:rFonts w:cs="Times New Roman"/>
        </w:rPr>
      </w:pPr>
    </w:p>
    <w:tbl>
      <w:tblPr>
        <w:tblStyle w:val="ac"/>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85"/>
      </w:tblGrid>
      <w:tr w:rsidR="00BC662D"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b/>
                <w:bCs/>
                <w:spacing w:val="22"/>
                <w:kern w:val="0"/>
                <w:sz w:val="28"/>
                <w:szCs w:val="28"/>
              </w:rPr>
              <w:t>厦门路桥百城建设投资有限公</w:t>
            </w:r>
            <w:r w:rsidRPr="00C551DC">
              <w:rPr>
                <w:rFonts w:cs="Times New Roman"/>
                <w:b/>
                <w:bCs/>
                <w:spacing w:val="4"/>
                <w:kern w:val="0"/>
                <w:sz w:val="28"/>
                <w:szCs w:val="28"/>
              </w:rPr>
              <w:t>司</w:t>
            </w:r>
          </w:p>
        </w:tc>
      </w:tr>
      <w:tr w:rsidR="00BC662D"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b/>
                <w:bCs/>
                <w:spacing w:val="36"/>
                <w:kern w:val="0"/>
                <w:sz w:val="28"/>
                <w:szCs w:val="28"/>
              </w:rPr>
              <w:t>中交第二航务工程局有限公</w:t>
            </w:r>
            <w:r w:rsidRPr="00C551DC">
              <w:rPr>
                <w:rFonts w:cs="Times New Roman"/>
                <w:b/>
                <w:bCs/>
                <w:spacing w:val="-1"/>
                <w:kern w:val="0"/>
                <w:sz w:val="28"/>
                <w:szCs w:val="28"/>
              </w:rPr>
              <w:t>司</w:t>
            </w:r>
          </w:p>
        </w:tc>
      </w:tr>
      <w:tr w:rsidR="00BC662D"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b/>
                <w:bCs/>
                <w:spacing w:val="10"/>
                <w:kern w:val="0"/>
                <w:sz w:val="28"/>
                <w:szCs w:val="28"/>
              </w:rPr>
              <w:t>厦门市政交通规划设计院有限公司</w:t>
            </w:r>
          </w:p>
        </w:tc>
      </w:tr>
      <w:tr w:rsidR="00BC662D" w:rsidRPr="000F44B2"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b/>
                <w:bCs/>
                <w:spacing w:val="71"/>
                <w:kern w:val="0"/>
                <w:sz w:val="28"/>
                <w:szCs w:val="28"/>
              </w:rPr>
              <w:t>苏交科集团股份有限公</w:t>
            </w:r>
            <w:r w:rsidRPr="00C551DC">
              <w:rPr>
                <w:rFonts w:cs="Times New Roman"/>
                <w:b/>
                <w:bCs/>
                <w:spacing w:val="2"/>
                <w:kern w:val="0"/>
                <w:sz w:val="28"/>
                <w:szCs w:val="28"/>
              </w:rPr>
              <w:t>司</w:t>
            </w:r>
          </w:p>
        </w:tc>
      </w:tr>
      <w:tr w:rsidR="00BC662D" w:rsidRPr="000F44B2"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hint="eastAsia"/>
                <w:b/>
                <w:bCs/>
                <w:spacing w:val="22"/>
                <w:kern w:val="0"/>
                <w:sz w:val="28"/>
                <w:szCs w:val="28"/>
              </w:rPr>
              <w:t>浙江智握领程科技股份有限公司</w:t>
            </w:r>
          </w:p>
        </w:tc>
      </w:tr>
      <w:tr w:rsidR="00BC662D" w:rsidRPr="000F44B2" w:rsidTr="006E54EF">
        <w:tc>
          <w:tcPr>
            <w:tcW w:w="9492" w:type="dxa"/>
          </w:tcPr>
          <w:p w:rsidR="00BC662D" w:rsidRPr="003864F4" w:rsidRDefault="00BC662D" w:rsidP="00BC662D">
            <w:pPr>
              <w:framePr w:w="7938" w:h="1134" w:hRule="exact" w:hSpace="125" w:vSpace="181" w:wrap="around" w:vAnchor="page" w:hAnchor="page" w:x="2150" w:y="15310" w:anchorLock="1"/>
              <w:spacing w:line="240" w:lineRule="auto"/>
              <w:ind w:firstLineChars="0" w:firstLine="0"/>
              <w:jc w:val="center"/>
              <w:rPr>
                <w:rFonts w:cs="Times New Roman"/>
                <w:b/>
                <w:bCs/>
                <w:spacing w:val="22"/>
                <w:kern w:val="0"/>
                <w:sz w:val="28"/>
                <w:szCs w:val="28"/>
              </w:rPr>
            </w:pPr>
            <w:r w:rsidRPr="00C551DC">
              <w:rPr>
                <w:rFonts w:cs="Times New Roman"/>
                <w:b/>
                <w:bCs/>
                <w:spacing w:val="177"/>
                <w:kern w:val="0"/>
                <w:sz w:val="28"/>
                <w:szCs w:val="28"/>
              </w:rPr>
              <w:t>二</w:t>
            </w:r>
            <w:r w:rsidRPr="00C551DC">
              <w:rPr>
                <w:rFonts w:cs="Times New Roman"/>
                <w:b/>
                <w:bCs/>
                <w:spacing w:val="177"/>
                <w:kern w:val="0"/>
                <w:sz w:val="28"/>
                <w:szCs w:val="28"/>
              </w:rPr>
              <w:t>O</w:t>
            </w:r>
            <w:r w:rsidRPr="00C551DC">
              <w:rPr>
                <w:rFonts w:cs="Times New Roman"/>
                <w:b/>
                <w:bCs/>
                <w:spacing w:val="177"/>
                <w:kern w:val="0"/>
                <w:sz w:val="28"/>
                <w:szCs w:val="28"/>
              </w:rPr>
              <w:t>二</w:t>
            </w:r>
            <w:r>
              <w:rPr>
                <w:rFonts w:cs="Times New Roman" w:hint="eastAsia"/>
                <w:b/>
                <w:bCs/>
                <w:spacing w:val="177"/>
                <w:kern w:val="0"/>
                <w:sz w:val="28"/>
                <w:szCs w:val="28"/>
              </w:rPr>
              <w:t>五</w:t>
            </w:r>
            <w:r w:rsidRPr="00C551DC">
              <w:rPr>
                <w:rFonts w:cs="Times New Roman"/>
                <w:b/>
                <w:bCs/>
                <w:spacing w:val="177"/>
                <w:kern w:val="0"/>
                <w:sz w:val="28"/>
                <w:szCs w:val="28"/>
              </w:rPr>
              <w:t>年</w:t>
            </w:r>
            <w:r>
              <w:rPr>
                <w:rFonts w:cs="Times New Roman" w:hint="eastAsia"/>
                <w:b/>
                <w:bCs/>
                <w:spacing w:val="177"/>
                <w:kern w:val="0"/>
                <w:sz w:val="28"/>
                <w:szCs w:val="28"/>
              </w:rPr>
              <w:t>六</w:t>
            </w:r>
            <w:r w:rsidRPr="00C551DC">
              <w:rPr>
                <w:rFonts w:cs="Times New Roman" w:hint="eastAsia"/>
                <w:b/>
                <w:bCs/>
                <w:spacing w:val="1"/>
                <w:kern w:val="0"/>
                <w:sz w:val="28"/>
                <w:szCs w:val="28"/>
              </w:rPr>
              <w:t>月</w:t>
            </w:r>
          </w:p>
        </w:tc>
      </w:tr>
    </w:tbl>
    <w:p w:rsidR="007663FB" w:rsidRPr="007663FB" w:rsidRDefault="007663FB" w:rsidP="007663FB">
      <w:pPr>
        <w:framePr w:w="7938" w:h="1134" w:hRule="exact" w:hSpace="125" w:vSpace="181" w:wrap="around" w:vAnchor="page" w:hAnchor="page" w:x="2150" w:y="15310" w:anchorLock="1"/>
        <w:adjustRightInd/>
        <w:snapToGrid/>
        <w:spacing w:line="0" w:lineRule="atLeast"/>
        <w:ind w:firstLineChars="0" w:firstLine="480"/>
        <w:jc w:val="center"/>
        <w:rPr>
          <w:rFonts w:ascii="黑体" w:eastAsia="黑体" w:cs="Times New Roman"/>
          <w:spacing w:val="20"/>
          <w:w w:val="135"/>
          <w:kern w:val="0"/>
          <w:sz w:val="28"/>
          <w:szCs w:val="20"/>
        </w:rPr>
      </w:pPr>
    </w:p>
    <w:p w:rsidR="008A385F" w:rsidRPr="007663FB" w:rsidRDefault="008A385F" w:rsidP="008A385F">
      <w:pPr>
        <w:spacing w:line="360" w:lineRule="auto"/>
        <w:ind w:firstLineChars="0" w:firstLine="0"/>
        <w:jc w:val="center"/>
        <w:rPr>
          <w:rFonts w:eastAsia="黑体" w:cs="Times New Roman"/>
          <w:b/>
          <w:bCs/>
          <w:spacing w:val="10"/>
          <w:kern w:val="0"/>
          <w:sz w:val="52"/>
          <w:szCs w:val="52"/>
        </w:rPr>
      </w:pPr>
    </w:p>
    <w:p w:rsidR="00BC662D" w:rsidRPr="00475502" w:rsidRDefault="00BC662D" w:rsidP="00BC662D">
      <w:pPr>
        <w:spacing w:line="360" w:lineRule="auto"/>
        <w:ind w:firstLineChars="0" w:firstLine="0"/>
        <w:jc w:val="center"/>
        <w:rPr>
          <w:rFonts w:eastAsia="黑体" w:cs="Times New Roman"/>
          <w:b/>
          <w:bCs/>
          <w:spacing w:val="10"/>
          <w:kern w:val="0"/>
          <w:sz w:val="52"/>
          <w:szCs w:val="52"/>
        </w:rPr>
      </w:pPr>
    </w:p>
    <w:p w:rsidR="00BC662D" w:rsidRDefault="00BC662D" w:rsidP="00BC662D">
      <w:pPr>
        <w:spacing w:line="360" w:lineRule="auto"/>
        <w:ind w:firstLineChars="0" w:firstLine="0"/>
        <w:jc w:val="center"/>
        <w:rPr>
          <w:rFonts w:eastAsia="黑体" w:cs="Times New Roman" w:hint="eastAsia"/>
          <w:b/>
          <w:bCs/>
          <w:spacing w:val="10"/>
          <w:kern w:val="0"/>
          <w:sz w:val="52"/>
          <w:szCs w:val="52"/>
        </w:rPr>
      </w:pPr>
    </w:p>
    <w:p w:rsidR="00BC662D" w:rsidRPr="00475502" w:rsidRDefault="00BC662D" w:rsidP="00BC662D">
      <w:pPr>
        <w:spacing w:line="360" w:lineRule="auto"/>
        <w:ind w:firstLineChars="0" w:firstLine="0"/>
        <w:jc w:val="center"/>
        <w:rPr>
          <w:rFonts w:eastAsia="黑体" w:cs="Times New Roman"/>
          <w:b/>
          <w:bCs/>
          <w:spacing w:val="10"/>
          <w:kern w:val="0"/>
          <w:sz w:val="52"/>
          <w:szCs w:val="52"/>
        </w:rPr>
      </w:pPr>
    </w:p>
    <w:p w:rsidR="00BC662D" w:rsidRPr="00475502" w:rsidRDefault="00B94E03" w:rsidP="00B94E03">
      <w:pPr>
        <w:spacing w:line="360" w:lineRule="auto"/>
        <w:ind w:firstLine="1084"/>
        <w:rPr>
          <w:rFonts w:cs="Times New Roman"/>
        </w:rPr>
      </w:pPr>
      <w:r w:rsidRPr="00B94E03">
        <w:rPr>
          <w:rFonts w:eastAsia="黑体" w:cs="Times New Roman" w:hint="eastAsia"/>
          <w:b/>
          <w:bCs/>
          <w:spacing w:val="10"/>
          <w:kern w:val="0"/>
          <w:sz w:val="52"/>
          <w:szCs w:val="52"/>
        </w:rPr>
        <w:t>公路工程智慧工地建设指南</w:t>
      </w: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Default="00BC662D" w:rsidP="00BC662D">
      <w:pPr>
        <w:spacing w:line="360" w:lineRule="auto"/>
        <w:ind w:firstLine="480"/>
        <w:rPr>
          <w:rFonts w:cs="Times New Roman"/>
        </w:rPr>
      </w:pPr>
    </w:p>
    <w:p w:rsidR="00BC662D" w:rsidRPr="00475502" w:rsidRDefault="00BC662D" w:rsidP="00BC662D">
      <w:pPr>
        <w:spacing w:line="360" w:lineRule="auto"/>
        <w:ind w:firstLine="480"/>
        <w:rPr>
          <w:rFonts w:cs="Times New Roman"/>
        </w:rPr>
      </w:pPr>
    </w:p>
    <w:p w:rsidR="00BC662D" w:rsidRPr="00475502" w:rsidRDefault="00BC662D" w:rsidP="00BC662D">
      <w:pPr>
        <w:spacing w:line="360" w:lineRule="auto"/>
        <w:ind w:firstLineChars="0" w:firstLine="0"/>
        <w:rPr>
          <w:rFonts w:cs="Times New Roman"/>
        </w:rPr>
      </w:pPr>
    </w:p>
    <w:tbl>
      <w:tblPr>
        <w:tblStyle w:val="ac"/>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92"/>
      </w:tblGrid>
      <w:tr w:rsidR="00BC662D"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b/>
                <w:bCs/>
                <w:spacing w:val="22"/>
                <w:kern w:val="0"/>
                <w:sz w:val="28"/>
                <w:szCs w:val="28"/>
              </w:rPr>
              <w:t>厦门路桥百城建设投资有限公</w:t>
            </w:r>
            <w:r w:rsidRPr="00C551DC">
              <w:rPr>
                <w:rFonts w:cs="Times New Roman"/>
                <w:b/>
                <w:bCs/>
                <w:spacing w:val="4"/>
                <w:kern w:val="0"/>
                <w:sz w:val="28"/>
                <w:szCs w:val="28"/>
              </w:rPr>
              <w:t>司</w:t>
            </w:r>
          </w:p>
        </w:tc>
      </w:tr>
      <w:tr w:rsidR="00BC662D"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b/>
                <w:bCs/>
                <w:spacing w:val="36"/>
                <w:kern w:val="0"/>
                <w:sz w:val="28"/>
                <w:szCs w:val="28"/>
              </w:rPr>
              <w:t>中交第二航务工程局有限公</w:t>
            </w:r>
            <w:r w:rsidRPr="00C551DC">
              <w:rPr>
                <w:rFonts w:cs="Times New Roman"/>
                <w:b/>
                <w:bCs/>
                <w:spacing w:val="-1"/>
                <w:kern w:val="0"/>
                <w:sz w:val="28"/>
                <w:szCs w:val="28"/>
              </w:rPr>
              <w:t>司</w:t>
            </w:r>
          </w:p>
        </w:tc>
      </w:tr>
      <w:tr w:rsidR="00BC662D"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b/>
                <w:bCs/>
                <w:spacing w:val="10"/>
                <w:kern w:val="0"/>
                <w:sz w:val="28"/>
                <w:szCs w:val="28"/>
              </w:rPr>
              <w:t>厦门市政交通规划设计院有限公司</w:t>
            </w:r>
          </w:p>
        </w:tc>
      </w:tr>
      <w:tr w:rsidR="00BC662D" w:rsidRPr="000F44B2"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b/>
                <w:bCs/>
                <w:spacing w:val="71"/>
                <w:kern w:val="0"/>
                <w:sz w:val="28"/>
                <w:szCs w:val="28"/>
              </w:rPr>
              <w:t>苏交科集团股份有限公</w:t>
            </w:r>
            <w:r w:rsidRPr="00C551DC">
              <w:rPr>
                <w:rFonts w:cs="Times New Roman"/>
                <w:b/>
                <w:bCs/>
                <w:spacing w:val="2"/>
                <w:kern w:val="0"/>
                <w:sz w:val="28"/>
                <w:szCs w:val="28"/>
              </w:rPr>
              <w:t>司</w:t>
            </w:r>
          </w:p>
        </w:tc>
      </w:tr>
      <w:tr w:rsidR="00BC662D" w:rsidRPr="000F44B2"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hint="eastAsia"/>
                <w:b/>
                <w:bCs/>
                <w:spacing w:val="22"/>
                <w:kern w:val="0"/>
                <w:sz w:val="28"/>
                <w:szCs w:val="28"/>
              </w:rPr>
              <w:t>浙江智握领程科技股份有限公司</w:t>
            </w:r>
          </w:p>
        </w:tc>
      </w:tr>
      <w:tr w:rsidR="00BC662D" w:rsidRPr="000F44B2" w:rsidTr="006E54EF">
        <w:tc>
          <w:tcPr>
            <w:tcW w:w="9492" w:type="dxa"/>
          </w:tcPr>
          <w:p w:rsidR="00BC662D" w:rsidRPr="003864F4" w:rsidRDefault="00BC662D" w:rsidP="006E54EF">
            <w:pPr>
              <w:spacing w:line="240" w:lineRule="auto"/>
              <w:ind w:firstLineChars="0" w:firstLine="0"/>
              <w:jc w:val="center"/>
              <w:rPr>
                <w:rFonts w:cs="Times New Roman"/>
                <w:b/>
                <w:bCs/>
                <w:spacing w:val="22"/>
                <w:kern w:val="0"/>
                <w:sz w:val="28"/>
                <w:szCs w:val="28"/>
              </w:rPr>
            </w:pPr>
            <w:r w:rsidRPr="00C551DC">
              <w:rPr>
                <w:rFonts w:cs="Times New Roman"/>
                <w:b/>
                <w:bCs/>
                <w:spacing w:val="177"/>
                <w:kern w:val="0"/>
                <w:sz w:val="28"/>
                <w:szCs w:val="28"/>
              </w:rPr>
              <w:t>二</w:t>
            </w:r>
            <w:r w:rsidRPr="00C551DC">
              <w:rPr>
                <w:rFonts w:cs="Times New Roman"/>
                <w:b/>
                <w:bCs/>
                <w:spacing w:val="177"/>
                <w:kern w:val="0"/>
                <w:sz w:val="28"/>
                <w:szCs w:val="28"/>
              </w:rPr>
              <w:t>O</w:t>
            </w:r>
            <w:r w:rsidRPr="00C551DC">
              <w:rPr>
                <w:rFonts w:cs="Times New Roman"/>
                <w:b/>
                <w:bCs/>
                <w:spacing w:val="177"/>
                <w:kern w:val="0"/>
                <w:sz w:val="28"/>
                <w:szCs w:val="28"/>
              </w:rPr>
              <w:t>二</w:t>
            </w:r>
            <w:r>
              <w:rPr>
                <w:rFonts w:cs="Times New Roman" w:hint="eastAsia"/>
                <w:b/>
                <w:bCs/>
                <w:spacing w:val="177"/>
                <w:kern w:val="0"/>
                <w:sz w:val="28"/>
                <w:szCs w:val="28"/>
              </w:rPr>
              <w:t>五</w:t>
            </w:r>
            <w:r w:rsidRPr="00C551DC">
              <w:rPr>
                <w:rFonts w:cs="Times New Roman"/>
                <w:b/>
                <w:bCs/>
                <w:spacing w:val="177"/>
                <w:kern w:val="0"/>
                <w:sz w:val="28"/>
                <w:szCs w:val="28"/>
              </w:rPr>
              <w:t>年</w:t>
            </w:r>
            <w:r>
              <w:rPr>
                <w:rFonts w:cs="Times New Roman" w:hint="eastAsia"/>
                <w:b/>
                <w:bCs/>
                <w:spacing w:val="177"/>
                <w:kern w:val="0"/>
                <w:sz w:val="28"/>
                <w:szCs w:val="28"/>
              </w:rPr>
              <w:t>六</w:t>
            </w:r>
            <w:r w:rsidRPr="00C551DC">
              <w:rPr>
                <w:rFonts w:cs="Times New Roman" w:hint="eastAsia"/>
                <w:b/>
                <w:bCs/>
                <w:spacing w:val="1"/>
                <w:kern w:val="0"/>
                <w:sz w:val="28"/>
                <w:szCs w:val="28"/>
              </w:rPr>
              <w:t>月</w:t>
            </w:r>
          </w:p>
        </w:tc>
      </w:tr>
    </w:tbl>
    <w:p w:rsidR="008A385F" w:rsidRDefault="008A385F" w:rsidP="008A385F">
      <w:pPr>
        <w:spacing w:line="360" w:lineRule="auto"/>
        <w:ind w:firstLineChars="0" w:firstLine="0"/>
        <w:jc w:val="center"/>
        <w:rPr>
          <w:rFonts w:eastAsia="黑体" w:cs="Times New Roman" w:hint="eastAsia"/>
          <w:b/>
          <w:bCs/>
          <w:spacing w:val="10"/>
          <w:kern w:val="0"/>
          <w:sz w:val="52"/>
          <w:szCs w:val="52"/>
        </w:rPr>
      </w:pPr>
    </w:p>
    <w:p w:rsidR="00BC662D" w:rsidRDefault="00BC662D" w:rsidP="008A385F">
      <w:pPr>
        <w:spacing w:line="360" w:lineRule="auto"/>
        <w:ind w:firstLineChars="0" w:firstLine="0"/>
        <w:jc w:val="center"/>
        <w:rPr>
          <w:rFonts w:eastAsia="黑体" w:cs="Times New Roman" w:hint="eastAsia"/>
          <w:b/>
          <w:bCs/>
          <w:spacing w:val="10"/>
          <w:kern w:val="0"/>
          <w:sz w:val="52"/>
          <w:szCs w:val="52"/>
        </w:rPr>
      </w:pPr>
    </w:p>
    <w:p w:rsidR="00BC662D" w:rsidRDefault="00BC662D" w:rsidP="008A385F">
      <w:pPr>
        <w:spacing w:line="360" w:lineRule="auto"/>
        <w:ind w:firstLineChars="0" w:firstLine="0"/>
        <w:jc w:val="center"/>
        <w:rPr>
          <w:rFonts w:eastAsia="黑体" w:cs="Times New Roman" w:hint="eastAsia"/>
          <w:b/>
          <w:bCs/>
          <w:spacing w:val="10"/>
          <w:kern w:val="0"/>
          <w:sz w:val="52"/>
          <w:szCs w:val="52"/>
        </w:rPr>
      </w:pPr>
    </w:p>
    <w:p w:rsidR="00BC662D" w:rsidRPr="00475502" w:rsidRDefault="00BC662D" w:rsidP="008A385F">
      <w:pPr>
        <w:spacing w:line="360" w:lineRule="auto"/>
        <w:ind w:firstLineChars="0" w:firstLine="0"/>
        <w:jc w:val="center"/>
        <w:rPr>
          <w:rFonts w:eastAsia="黑体" w:cs="Times New Roman"/>
          <w:b/>
          <w:bCs/>
          <w:spacing w:val="10"/>
          <w:kern w:val="0"/>
          <w:sz w:val="52"/>
          <w:szCs w:val="52"/>
        </w:rPr>
      </w:pPr>
    </w:p>
    <w:sdt>
      <w:sdtPr>
        <w:rPr>
          <w:rFonts w:cs="Times New Roman"/>
          <w:b/>
          <w:bCs/>
          <w:sz w:val="30"/>
          <w:szCs w:val="30"/>
        </w:rPr>
        <w:id w:val="147458316"/>
        <w:docPartObj>
          <w:docPartGallery w:val="Table of Contents"/>
          <w:docPartUnique/>
        </w:docPartObj>
      </w:sdtPr>
      <w:sdtEndPr>
        <w:rPr>
          <w:sz w:val="24"/>
          <w:szCs w:val="21"/>
        </w:rPr>
      </w:sdtEndPr>
      <w:sdtContent>
        <w:p w:rsidR="004723E3" w:rsidRPr="00475502" w:rsidRDefault="000D3F3C" w:rsidP="000B620F">
          <w:pPr>
            <w:tabs>
              <w:tab w:val="center" w:pos="4535"/>
              <w:tab w:val="left" w:pos="6451"/>
            </w:tabs>
            <w:spacing w:before="360" w:line="240" w:lineRule="auto"/>
            <w:ind w:firstLineChars="0" w:firstLine="0"/>
            <w:rPr>
              <w:rFonts w:cs="Times New Roman"/>
              <w:b/>
              <w:bCs/>
              <w:sz w:val="30"/>
              <w:szCs w:val="30"/>
            </w:rPr>
          </w:pPr>
          <w:r w:rsidRPr="00475502">
            <w:rPr>
              <w:rFonts w:cs="Times New Roman"/>
              <w:b/>
              <w:bCs/>
              <w:sz w:val="30"/>
              <w:szCs w:val="30"/>
            </w:rPr>
            <w:tab/>
          </w:r>
          <w:bookmarkStart w:id="21" w:name="OLE_LINK8"/>
          <w:bookmarkStart w:id="22" w:name="OLE_LINK9"/>
          <w:bookmarkStart w:id="23" w:name="_Hlk134529891"/>
          <w:r w:rsidRPr="00475502">
            <w:rPr>
              <w:rFonts w:eastAsia="黑体" w:cs="Times New Roman"/>
              <w:b/>
              <w:bCs/>
              <w:kern w:val="0"/>
              <w:sz w:val="36"/>
              <w:szCs w:val="36"/>
              <w:lang w:val="zh-CN"/>
            </w:rPr>
            <w:t>目</w:t>
          </w:r>
          <w:r w:rsidR="00D45851" w:rsidRPr="00475502">
            <w:rPr>
              <w:rFonts w:eastAsia="黑体" w:cs="Times New Roman"/>
              <w:b/>
              <w:bCs/>
              <w:kern w:val="0"/>
              <w:sz w:val="36"/>
              <w:szCs w:val="36"/>
              <w:lang w:val="zh-CN"/>
            </w:rPr>
            <w:t xml:space="preserve">    </w:t>
          </w:r>
          <w:r w:rsidRPr="00475502">
            <w:rPr>
              <w:rFonts w:eastAsia="黑体" w:cs="Times New Roman"/>
              <w:b/>
              <w:bCs/>
              <w:kern w:val="0"/>
              <w:sz w:val="36"/>
              <w:szCs w:val="36"/>
              <w:lang w:val="zh-CN"/>
            </w:rPr>
            <w:t>录</w:t>
          </w:r>
          <w:r w:rsidRPr="00475502">
            <w:rPr>
              <w:rFonts w:cs="Times New Roman"/>
              <w:b/>
              <w:bCs/>
              <w:sz w:val="30"/>
              <w:szCs w:val="30"/>
            </w:rPr>
            <w:tab/>
          </w:r>
        </w:p>
        <w:p w:rsidR="009C6484" w:rsidRPr="004C630A" w:rsidRDefault="00F975DA" w:rsidP="00BC662D">
          <w:pPr>
            <w:pStyle w:val="11"/>
            <w:tabs>
              <w:tab w:val="right" w:leader="dot" w:pos="9061"/>
            </w:tabs>
            <w:spacing w:beforeLines="50" w:line="360" w:lineRule="auto"/>
            <w:ind w:firstLineChars="0" w:firstLine="0"/>
            <w:rPr>
              <w:rFonts w:cs="Times New Roman"/>
              <w:noProof/>
            </w:rPr>
          </w:pPr>
          <w:r w:rsidRPr="00475502">
            <w:rPr>
              <w:rFonts w:cs="Times New Roman"/>
            </w:rPr>
            <w:fldChar w:fldCharType="begin"/>
          </w:r>
          <w:r w:rsidR="00870D70" w:rsidRPr="00475502">
            <w:rPr>
              <w:rFonts w:cs="Times New Roman"/>
            </w:rPr>
            <w:instrText xml:space="preserve">TOC \o "1-3" \h \u </w:instrText>
          </w:r>
          <w:r w:rsidRPr="00475502">
            <w:rPr>
              <w:rFonts w:cs="Times New Roman"/>
            </w:rPr>
            <w:fldChar w:fldCharType="separate"/>
          </w:r>
          <w:hyperlink w:anchor="_Toc141795170" w:history="1">
            <w:r w:rsidR="009C6484" w:rsidRPr="004C630A">
              <w:rPr>
                <w:rStyle w:val="ae"/>
                <w:rFonts w:eastAsia="黑体"/>
                <w:noProof/>
                <w:sz w:val="28"/>
                <w:szCs w:val="22"/>
              </w:rPr>
              <w:t>第一部分</w:t>
            </w:r>
            <w:r w:rsidR="009C6484" w:rsidRPr="004C630A">
              <w:rPr>
                <w:rStyle w:val="ae"/>
                <w:rFonts w:eastAsia="黑体"/>
                <w:noProof/>
                <w:sz w:val="28"/>
                <w:szCs w:val="22"/>
              </w:rPr>
              <w:t xml:space="preserve"> </w:t>
            </w:r>
            <w:r w:rsidR="009C6484" w:rsidRPr="004C630A">
              <w:rPr>
                <w:rStyle w:val="ae"/>
                <w:rFonts w:eastAsia="黑体"/>
                <w:noProof/>
                <w:sz w:val="28"/>
                <w:szCs w:val="22"/>
              </w:rPr>
              <w:t>厦门市普通国省干线公路智慧工地设计导则</w:t>
            </w:r>
            <w:r w:rsidR="009C6484" w:rsidRPr="004C630A">
              <w:rPr>
                <w:rStyle w:val="ae"/>
                <w:rFonts w:eastAsia="黑体"/>
                <w:noProof/>
                <w:sz w:val="28"/>
                <w:szCs w:val="22"/>
              </w:rPr>
              <w:tab/>
            </w:r>
            <w:r w:rsidRPr="004C630A">
              <w:rPr>
                <w:rFonts w:cs="Times New Roman"/>
                <w:noProof/>
              </w:rPr>
              <w:fldChar w:fldCharType="begin"/>
            </w:r>
            <w:r w:rsidR="009C6484" w:rsidRPr="004C630A">
              <w:rPr>
                <w:rFonts w:cs="Times New Roman"/>
                <w:noProof/>
              </w:rPr>
              <w:instrText xml:space="preserve"> PAGEREF _Toc141795170 \h </w:instrText>
            </w:r>
            <w:r w:rsidRPr="004C630A">
              <w:rPr>
                <w:rFonts w:cs="Times New Roman"/>
                <w:noProof/>
              </w:rPr>
            </w:r>
            <w:r w:rsidRPr="004C630A">
              <w:rPr>
                <w:rFonts w:cs="Times New Roman"/>
                <w:noProof/>
              </w:rPr>
              <w:fldChar w:fldCharType="separate"/>
            </w:r>
            <w:r w:rsidR="004022A6">
              <w:rPr>
                <w:rFonts w:cs="Times New Roman"/>
                <w:noProof/>
              </w:rPr>
              <w:t>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1" w:history="1">
            <w:r w:rsidR="009C6484" w:rsidRPr="004C630A">
              <w:rPr>
                <w:rStyle w:val="ae"/>
                <w:rFonts w:cs="Times New Roman"/>
                <w:noProof/>
              </w:rPr>
              <w:t xml:space="preserve">1 </w:t>
            </w:r>
            <w:r w:rsidR="009C6484" w:rsidRPr="004C630A">
              <w:rPr>
                <w:rStyle w:val="ae"/>
                <w:rFonts w:cs="Times New Roman"/>
                <w:noProof/>
              </w:rPr>
              <w:t>范围</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_Toc141795171 \h </w:instrText>
            </w:r>
            <w:r w:rsidRPr="004C630A">
              <w:rPr>
                <w:rFonts w:cs="Times New Roman"/>
                <w:noProof/>
              </w:rPr>
            </w:r>
            <w:r w:rsidRPr="004C630A">
              <w:rPr>
                <w:rFonts w:cs="Times New Roman"/>
                <w:noProof/>
              </w:rPr>
              <w:fldChar w:fldCharType="separate"/>
            </w:r>
            <w:r w:rsidR="004022A6">
              <w:rPr>
                <w:rFonts w:cs="Times New Roman"/>
                <w:noProof/>
              </w:rPr>
              <w:t>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2" w:history="1">
            <w:r w:rsidR="009C6484" w:rsidRPr="004C630A">
              <w:rPr>
                <w:rStyle w:val="ae"/>
                <w:rFonts w:cs="Times New Roman"/>
                <w:noProof/>
              </w:rPr>
              <w:t xml:space="preserve">2 </w:t>
            </w:r>
            <w:r w:rsidR="009C6484" w:rsidRPr="004C630A">
              <w:rPr>
                <w:rStyle w:val="ae"/>
                <w:rFonts w:cs="Times New Roman"/>
                <w:noProof/>
              </w:rPr>
              <w:t>规范性引用文件</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_Toc141795172 \h </w:instrText>
            </w:r>
            <w:r w:rsidRPr="004C630A">
              <w:rPr>
                <w:rFonts w:cs="Times New Roman"/>
                <w:noProof/>
              </w:rPr>
            </w:r>
            <w:r w:rsidRPr="004C630A">
              <w:rPr>
                <w:rFonts w:cs="Times New Roman"/>
                <w:noProof/>
              </w:rPr>
              <w:fldChar w:fldCharType="separate"/>
            </w:r>
            <w:r w:rsidR="004022A6">
              <w:rPr>
                <w:rFonts w:cs="Times New Roman"/>
                <w:noProof/>
              </w:rPr>
              <w:t>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3" w:history="1">
            <w:r w:rsidR="009C6484" w:rsidRPr="004C630A">
              <w:rPr>
                <w:rStyle w:val="ae"/>
                <w:rFonts w:cs="Times New Roman"/>
                <w:noProof/>
              </w:rPr>
              <w:t xml:space="preserve">3 </w:t>
            </w:r>
            <w:r w:rsidR="009C6484" w:rsidRPr="004C630A">
              <w:rPr>
                <w:rStyle w:val="ae"/>
                <w:rFonts w:cs="Times New Roman"/>
                <w:noProof/>
              </w:rPr>
              <w:t>术语和定义</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_Toc141795173 \h </w:instrText>
            </w:r>
            <w:r w:rsidRPr="004C630A">
              <w:rPr>
                <w:rFonts w:cs="Times New Roman"/>
                <w:noProof/>
              </w:rPr>
            </w:r>
            <w:r w:rsidRPr="004C630A">
              <w:rPr>
                <w:rFonts w:cs="Times New Roman"/>
                <w:noProof/>
              </w:rPr>
              <w:fldChar w:fldCharType="separate"/>
            </w:r>
            <w:r w:rsidR="004022A6">
              <w:rPr>
                <w:rFonts w:cs="Times New Roman"/>
                <w:noProof/>
              </w:rPr>
              <w:t>2</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4" w:history="1">
            <w:r w:rsidR="009C6484" w:rsidRPr="004C630A">
              <w:rPr>
                <w:rStyle w:val="ae"/>
                <w:rFonts w:cs="Times New Roman"/>
                <w:noProof/>
              </w:rPr>
              <w:t xml:space="preserve">4 </w:t>
            </w:r>
            <w:r w:rsidR="009C6484" w:rsidRPr="004C630A">
              <w:rPr>
                <w:rStyle w:val="ae"/>
                <w:rFonts w:cs="Times New Roman"/>
                <w:noProof/>
              </w:rPr>
              <w:t>符号及缩略语</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_Toc141795174 \h </w:instrText>
            </w:r>
            <w:r w:rsidRPr="004C630A">
              <w:rPr>
                <w:rFonts w:cs="Times New Roman"/>
                <w:noProof/>
              </w:rPr>
            </w:r>
            <w:r w:rsidRPr="004C630A">
              <w:rPr>
                <w:rFonts w:cs="Times New Roman"/>
                <w:noProof/>
              </w:rPr>
              <w:fldChar w:fldCharType="separate"/>
            </w:r>
            <w:r w:rsidR="004022A6">
              <w:rPr>
                <w:rFonts w:cs="Times New Roman"/>
                <w:noProof/>
              </w:rPr>
              <w:t>3</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5" w:history="1">
            <w:r w:rsidR="009C6484" w:rsidRPr="004C630A">
              <w:rPr>
                <w:rStyle w:val="ae"/>
                <w:rFonts w:cs="Times New Roman"/>
                <w:noProof/>
              </w:rPr>
              <w:t xml:space="preserve">5 </w:t>
            </w:r>
            <w:r w:rsidR="009C6484" w:rsidRPr="004C630A">
              <w:rPr>
                <w:rStyle w:val="ae"/>
                <w:rFonts w:cs="Times New Roman"/>
                <w:noProof/>
              </w:rPr>
              <w:t>基本规定</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_Toc141795175 \h </w:instrText>
            </w:r>
            <w:r w:rsidRPr="004C630A">
              <w:rPr>
                <w:rFonts w:cs="Times New Roman"/>
                <w:noProof/>
              </w:rPr>
            </w:r>
            <w:r w:rsidRPr="004C630A">
              <w:rPr>
                <w:rFonts w:cs="Times New Roman"/>
                <w:noProof/>
              </w:rPr>
              <w:fldChar w:fldCharType="separate"/>
            </w:r>
            <w:r w:rsidR="004022A6">
              <w:rPr>
                <w:rFonts w:cs="Times New Roman"/>
                <w:noProof/>
              </w:rPr>
              <w:t>4</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76" w:history="1">
            <w:r w:rsidR="009C6484" w:rsidRPr="004C630A">
              <w:rPr>
                <w:rStyle w:val="ae"/>
                <w:rFonts w:cs="Times New Roman"/>
                <w:noProof/>
              </w:rPr>
              <w:t xml:space="preserve">5.1 </w:t>
            </w:r>
            <w:r w:rsidR="009C6484" w:rsidRPr="004C630A">
              <w:rPr>
                <w:rStyle w:val="ae"/>
                <w:rFonts w:cs="Times New Roman"/>
                <w:noProof/>
              </w:rPr>
              <w:t>一般要求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_Toc141795176 \h </w:instrText>
            </w:r>
            <w:r w:rsidRPr="004C630A">
              <w:rPr>
                <w:rFonts w:cs="Times New Roman"/>
                <w:noProof/>
              </w:rPr>
            </w:r>
            <w:r w:rsidRPr="004C630A">
              <w:rPr>
                <w:rFonts w:cs="Times New Roman"/>
                <w:noProof/>
              </w:rPr>
              <w:fldChar w:fldCharType="separate"/>
            </w:r>
            <w:r w:rsidR="004022A6">
              <w:rPr>
                <w:rFonts w:cs="Times New Roman"/>
                <w:noProof/>
              </w:rPr>
              <w:t>4</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77" w:history="1">
            <w:r w:rsidR="009C6484" w:rsidRPr="004C630A">
              <w:rPr>
                <w:rStyle w:val="ae"/>
                <w:rFonts w:cs="Times New Roman"/>
                <w:noProof/>
              </w:rPr>
              <w:t>5.2</w:t>
            </w:r>
            <w:r w:rsidR="009C6484" w:rsidRPr="004C630A">
              <w:rPr>
                <w:rStyle w:val="ae"/>
                <w:rFonts w:cs="Times New Roman"/>
                <w:noProof/>
              </w:rPr>
              <w:t>其他总体要求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_Toc141795177 \h </w:instrText>
            </w:r>
            <w:r w:rsidRPr="004C630A">
              <w:rPr>
                <w:rFonts w:cs="Times New Roman"/>
                <w:noProof/>
              </w:rPr>
            </w:r>
            <w:r w:rsidRPr="004C630A">
              <w:rPr>
                <w:rFonts w:cs="Times New Roman"/>
                <w:noProof/>
              </w:rPr>
              <w:fldChar w:fldCharType="separate"/>
            </w:r>
            <w:r w:rsidR="004022A6">
              <w:rPr>
                <w:rFonts w:cs="Times New Roman"/>
                <w:noProof/>
              </w:rPr>
              <w:t>4</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78" w:history="1">
            <w:r w:rsidR="009C6484" w:rsidRPr="004C630A">
              <w:rPr>
                <w:rStyle w:val="ae"/>
                <w:rFonts w:cs="Times New Roman"/>
                <w:noProof/>
              </w:rPr>
              <w:t xml:space="preserve">6 </w:t>
            </w:r>
            <w:r w:rsidR="009C6484" w:rsidRPr="004C630A">
              <w:rPr>
                <w:rStyle w:val="ae"/>
                <w:rFonts w:cs="Times New Roman"/>
                <w:noProof/>
              </w:rPr>
              <w:t>智慧工地平台体系框架总体要求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_Toc141795178 \h </w:instrText>
            </w:r>
            <w:r w:rsidRPr="004C630A">
              <w:rPr>
                <w:rFonts w:cs="Times New Roman"/>
                <w:noProof/>
              </w:rPr>
            </w:r>
            <w:r w:rsidRPr="004C630A">
              <w:rPr>
                <w:rFonts w:cs="Times New Roman"/>
                <w:noProof/>
              </w:rPr>
              <w:fldChar w:fldCharType="separate"/>
            </w:r>
            <w:r w:rsidR="004022A6">
              <w:rPr>
                <w:rFonts w:cs="Times New Roman"/>
                <w:noProof/>
              </w:rPr>
              <w:t>5</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79" w:history="1">
            <w:r w:rsidR="009C6484" w:rsidRPr="004C630A">
              <w:rPr>
                <w:rStyle w:val="ae"/>
                <w:rFonts w:cs="Times New Roman"/>
                <w:noProof/>
              </w:rPr>
              <w:t xml:space="preserve">6.1 </w:t>
            </w:r>
            <w:r w:rsidR="009C6484" w:rsidRPr="004C630A">
              <w:rPr>
                <w:rStyle w:val="ae"/>
                <w:rFonts w:cs="Times New Roman"/>
                <w:noProof/>
              </w:rPr>
              <w:t>智慧工地总体架构</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_Toc141795179 \h </w:instrText>
            </w:r>
            <w:r w:rsidRPr="004C630A">
              <w:rPr>
                <w:rFonts w:cs="Times New Roman"/>
                <w:noProof/>
              </w:rPr>
            </w:r>
            <w:r w:rsidRPr="004C630A">
              <w:rPr>
                <w:rFonts w:cs="Times New Roman"/>
                <w:noProof/>
              </w:rPr>
              <w:fldChar w:fldCharType="separate"/>
            </w:r>
            <w:r w:rsidR="004022A6">
              <w:rPr>
                <w:rFonts w:cs="Times New Roman"/>
                <w:noProof/>
              </w:rPr>
              <w:t>5</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0" w:history="1">
            <w:r w:rsidR="009C6484" w:rsidRPr="004C630A">
              <w:rPr>
                <w:rStyle w:val="ae"/>
                <w:rFonts w:cs="Times New Roman"/>
                <w:noProof/>
              </w:rPr>
              <w:t xml:space="preserve">6.2 </w:t>
            </w:r>
            <w:r w:rsidR="009C6484" w:rsidRPr="004C630A">
              <w:rPr>
                <w:rStyle w:val="ae"/>
                <w:rFonts w:cs="Times New Roman"/>
                <w:noProof/>
              </w:rPr>
              <w:t>智慧工地功能体系</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_Toc141795180 \h </w:instrText>
            </w:r>
            <w:r w:rsidRPr="004C630A">
              <w:rPr>
                <w:rFonts w:cs="Times New Roman"/>
                <w:noProof/>
              </w:rPr>
            </w:r>
            <w:r w:rsidRPr="004C630A">
              <w:rPr>
                <w:rFonts w:cs="Times New Roman"/>
                <w:noProof/>
              </w:rPr>
              <w:fldChar w:fldCharType="separate"/>
            </w:r>
            <w:r w:rsidR="004022A6">
              <w:rPr>
                <w:rFonts w:cs="Times New Roman"/>
                <w:noProof/>
              </w:rPr>
              <w:t>6</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81" w:history="1">
            <w:r w:rsidR="009C6484" w:rsidRPr="004C630A">
              <w:rPr>
                <w:rStyle w:val="ae"/>
                <w:rFonts w:cs="Times New Roman"/>
                <w:noProof/>
              </w:rPr>
              <w:t xml:space="preserve">7 </w:t>
            </w:r>
            <w:r w:rsidR="009C6484" w:rsidRPr="004C630A">
              <w:rPr>
                <w:rStyle w:val="ae"/>
                <w:rFonts w:cs="Times New Roman"/>
                <w:noProof/>
              </w:rPr>
              <w:t>数据库</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_Toc141795181 \h </w:instrText>
            </w:r>
            <w:r w:rsidRPr="004C630A">
              <w:rPr>
                <w:rFonts w:cs="Times New Roman"/>
                <w:noProof/>
              </w:rPr>
            </w:r>
            <w:r w:rsidRPr="004C630A">
              <w:rPr>
                <w:rFonts w:cs="Times New Roman"/>
                <w:noProof/>
              </w:rPr>
              <w:fldChar w:fldCharType="separate"/>
            </w:r>
            <w:r w:rsidR="004022A6">
              <w:rPr>
                <w:rFonts w:cs="Times New Roman"/>
                <w:noProof/>
              </w:rPr>
              <w:t>9</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2" w:history="1">
            <w:r w:rsidR="009C6484" w:rsidRPr="004C630A">
              <w:rPr>
                <w:rStyle w:val="ae"/>
                <w:rFonts w:cs="Times New Roman"/>
                <w:noProof/>
              </w:rPr>
              <w:t xml:space="preserve">7.1 </w:t>
            </w:r>
            <w:r w:rsidR="009C6484" w:rsidRPr="004C630A">
              <w:rPr>
                <w:rStyle w:val="ae"/>
                <w:rFonts w:cs="Times New Roman"/>
                <w:noProof/>
              </w:rPr>
              <w:t>数据库内容</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_Toc141795182 \h </w:instrText>
            </w:r>
            <w:r w:rsidRPr="004C630A">
              <w:rPr>
                <w:rFonts w:cs="Times New Roman"/>
                <w:noProof/>
              </w:rPr>
            </w:r>
            <w:r w:rsidRPr="004C630A">
              <w:rPr>
                <w:rFonts w:cs="Times New Roman"/>
                <w:noProof/>
              </w:rPr>
              <w:fldChar w:fldCharType="separate"/>
            </w:r>
            <w:r w:rsidR="004022A6">
              <w:rPr>
                <w:rFonts w:cs="Times New Roman"/>
                <w:noProof/>
              </w:rPr>
              <w:t>9</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3" w:history="1">
            <w:r w:rsidR="009C6484" w:rsidRPr="004C630A">
              <w:rPr>
                <w:rStyle w:val="ae"/>
                <w:rFonts w:cs="Times New Roman"/>
                <w:noProof/>
              </w:rPr>
              <w:t xml:space="preserve">7.2 </w:t>
            </w:r>
            <w:r w:rsidR="009C6484" w:rsidRPr="004C630A">
              <w:rPr>
                <w:rStyle w:val="ae"/>
                <w:rFonts w:cs="Times New Roman"/>
                <w:noProof/>
              </w:rPr>
              <w:t>数据存储</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_Toc141795183 \h </w:instrText>
            </w:r>
            <w:r w:rsidRPr="004C630A">
              <w:rPr>
                <w:rFonts w:cs="Times New Roman"/>
                <w:noProof/>
              </w:rPr>
            </w:r>
            <w:r w:rsidRPr="004C630A">
              <w:rPr>
                <w:rFonts w:cs="Times New Roman"/>
                <w:noProof/>
              </w:rPr>
              <w:fldChar w:fldCharType="separate"/>
            </w:r>
            <w:r w:rsidR="004022A6">
              <w:rPr>
                <w:rFonts w:cs="Times New Roman"/>
                <w:noProof/>
              </w:rPr>
              <w:t>10</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4" w:history="1">
            <w:r w:rsidR="009C6484" w:rsidRPr="004C630A">
              <w:rPr>
                <w:rStyle w:val="ae"/>
                <w:rFonts w:cs="Times New Roman"/>
                <w:noProof/>
              </w:rPr>
              <w:t xml:space="preserve">7.3 </w:t>
            </w:r>
            <w:r w:rsidR="009C6484" w:rsidRPr="004C630A">
              <w:rPr>
                <w:rStyle w:val="ae"/>
                <w:rFonts w:cs="Times New Roman"/>
                <w:noProof/>
              </w:rPr>
              <w:t>数据备份</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_Toc141795184 \h </w:instrText>
            </w:r>
            <w:r w:rsidRPr="004C630A">
              <w:rPr>
                <w:rFonts w:cs="Times New Roman"/>
                <w:noProof/>
              </w:rPr>
            </w:r>
            <w:r w:rsidRPr="004C630A">
              <w:rPr>
                <w:rFonts w:cs="Times New Roman"/>
                <w:noProof/>
              </w:rPr>
              <w:fldChar w:fldCharType="separate"/>
            </w:r>
            <w:r w:rsidR="004022A6">
              <w:rPr>
                <w:rFonts w:cs="Times New Roman"/>
                <w:noProof/>
              </w:rPr>
              <w:t>10</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85" w:history="1">
            <w:r w:rsidR="009C6484" w:rsidRPr="004C630A">
              <w:rPr>
                <w:rStyle w:val="ae"/>
                <w:rFonts w:cs="Times New Roman"/>
                <w:noProof/>
              </w:rPr>
              <w:t xml:space="preserve">8 </w:t>
            </w:r>
            <w:r w:rsidR="009C6484" w:rsidRPr="004C630A">
              <w:rPr>
                <w:rStyle w:val="ae"/>
                <w:rFonts w:cs="Times New Roman"/>
                <w:noProof/>
              </w:rPr>
              <w:t>系统集成与数据接口</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_Toc141795185 \h </w:instrText>
            </w:r>
            <w:r w:rsidRPr="004C630A">
              <w:rPr>
                <w:rFonts w:cs="Times New Roman"/>
                <w:noProof/>
              </w:rPr>
            </w:r>
            <w:r w:rsidRPr="004C630A">
              <w:rPr>
                <w:rFonts w:cs="Times New Roman"/>
                <w:noProof/>
              </w:rPr>
              <w:fldChar w:fldCharType="separate"/>
            </w:r>
            <w:r w:rsidR="004022A6">
              <w:rPr>
                <w:rFonts w:cs="Times New Roman"/>
                <w:noProof/>
              </w:rPr>
              <w:t>11</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6" w:history="1">
            <w:r w:rsidR="009C6484" w:rsidRPr="004C630A">
              <w:rPr>
                <w:rStyle w:val="ae"/>
                <w:rFonts w:cs="Times New Roman"/>
                <w:noProof/>
              </w:rPr>
              <w:t xml:space="preserve">8.1 </w:t>
            </w:r>
            <w:r w:rsidR="009C6484" w:rsidRPr="004C630A">
              <w:rPr>
                <w:rStyle w:val="ae"/>
                <w:rFonts w:cs="Times New Roman"/>
                <w:noProof/>
              </w:rPr>
              <w:t>系统集成</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_Toc141795186 \h </w:instrText>
            </w:r>
            <w:r w:rsidRPr="004C630A">
              <w:rPr>
                <w:rFonts w:cs="Times New Roman"/>
                <w:noProof/>
              </w:rPr>
            </w:r>
            <w:r w:rsidRPr="004C630A">
              <w:rPr>
                <w:rFonts w:cs="Times New Roman"/>
                <w:noProof/>
              </w:rPr>
              <w:fldChar w:fldCharType="separate"/>
            </w:r>
            <w:r w:rsidR="004022A6">
              <w:rPr>
                <w:rFonts w:cs="Times New Roman"/>
                <w:noProof/>
              </w:rPr>
              <w:t>11</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87" w:history="1">
            <w:r w:rsidR="009C6484" w:rsidRPr="004C630A">
              <w:rPr>
                <w:rStyle w:val="ae"/>
                <w:rFonts w:cs="Times New Roman"/>
                <w:noProof/>
              </w:rPr>
              <w:t xml:space="preserve">8.2 </w:t>
            </w:r>
            <w:r w:rsidR="009C6484" w:rsidRPr="004C630A">
              <w:rPr>
                <w:rStyle w:val="ae"/>
                <w:rFonts w:cs="Times New Roman"/>
                <w:noProof/>
              </w:rPr>
              <w:t>数据接口</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_Toc141795187 \h </w:instrText>
            </w:r>
            <w:r w:rsidRPr="004C630A">
              <w:rPr>
                <w:rFonts w:cs="Times New Roman"/>
                <w:noProof/>
              </w:rPr>
            </w:r>
            <w:r w:rsidRPr="004C630A">
              <w:rPr>
                <w:rFonts w:cs="Times New Roman"/>
                <w:noProof/>
              </w:rPr>
              <w:fldChar w:fldCharType="separate"/>
            </w:r>
            <w:r w:rsidR="004022A6">
              <w:rPr>
                <w:rFonts w:cs="Times New Roman"/>
                <w:noProof/>
              </w:rPr>
              <w:t>11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88" w:history="1">
            <w:r w:rsidR="009C6484" w:rsidRPr="004C630A">
              <w:rPr>
                <w:rStyle w:val="ae"/>
                <w:rFonts w:cs="Times New Roman"/>
                <w:noProof/>
              </w:rPr>
              <w:t xml:space="preserve">9 </w:t>
            </w:r>
            <w:r w:rsidR="009C6484" w:rsidRPr="004C630A">
              <w:rPr>
                <w:rStyle w:val="ae"/>
                <w:rFonts w:cs="Times New Roman"/>
                <w:noProof/>
              </w:rPr>
              <w:t>运行与维护</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_Toc141795188 \h </w:instrText>
            </w:r>
            <w:r w:rsidRPr="004C630A">
              <w:rPr>
                <w:rFonts w:cs="Times New Roman"/>
                <w:noProof/>
              </w:rPr>
            </w:r>
            <w:r w:rsidRPr="004C630A">
              <w:rPr>
                <w:rFonts w:cs="Times New Roman"/>
                <w:noProof/>
              </w:rPr>
              <w:fldChar w:fldCharType="separate"/>
            </w:r>
            <w:r w:rsidR="004022A6">
              <w:rPr>
                <w:rFonts w:cs="Times New Roman"/>
                <w:noProof/>
              </w:rPr>
              <w:t>12</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189" w:history="1">
            <w:r w:rsidR="009C6484" w:rsidRPr="004C630A">
              <w:rPr>
                <w:rStyle w:val="ae"/>
                <w:rFonts w:cs="Times New Roman"/>
                <w:noProof/>
              </w:rPr>
              <w:t xml:space="preserve">10 </w:t>
            </w:r>
            <w:r w:rsidR="009C6484" w:rsidRPr="004C630A">
              <w:rPr>
                <w:rStyle w:val="ae"/>
                <w:rFonts w:cs="Times New Roman"/>
                <w:noProof/>
              </w:rPr>
              <w:t>信息安全</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_Toc141795189 \h </w:instrText>
            </w:r>
            <w:r w:rsidRPr="004C630A">
              <w:rPr>
                <w:rFonts w:cs="Times New Roman"/>
                <w:noProof/>
              </w:rPr>
            </w:r>
            <w:r w:rsidRPr="004C630A">
              <w:rPr>
                <w:rFonts w:cs="Times New Roman"/>
                <w:noProof/>
              </w:rPr>
              <w:fldChar w:fldCharType="separate"/>
            </w:r>
            <w:r w:rsidR="004022A6">
              <w:rPr>
                <w:rFonts w:cs="Times New Roman"/>
                <w:noProof/>
              </w:rPr>
              <w:t>12</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90" w:history="1">
            <w:r w:rsidR="009C6484" w:rsidRPr="004C630A">
              <w:rPr>
                <w:rStyle w:val="ae"/>
                <w:rFonts w:cs="Times New Roman"/>
                <w:noProof/>
              </w:rPr>
              <w:t xml:space="preserve">10.1 </w:t>
            </w:r>
            <w:r w:rsidR="009C6484" w:rsidRPr="004C630A">
              <w:rPr>
                <w:rStyle w:val="ae"/>
                <w:rFonts w:cs="Times New Roman"/>
                <w:noProof/>
              </w:rPr>
              <w:t>一般要求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_Toc141795190 \h </w:instrText>
            </w:r>
            <w:r w:rsidRPr="004C630A">
              <w:rPr>
                <w:rFonts w:cs="Times New Roman"/>
                <w:noProof/>
              </w:rPr>
            </w:r>
            <w:r w:rsidRPr="004C630A">
              <w:rPr>
                <w:rFonts w:cs="Times New Roman"/>
                <w:noProof/>
              </w:rPr>
              <w:fldChar w:fldCharType="separate"/>
            </w:r>
            <w:r w:rsidR="004022A6">
              <w:rPr>
                <w:rFonts w:cs="Times New Roman"/>
                <w:noProof/>
              </w:rPr>
              <w:t>12</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91" w:history="1">
            <w:r w:rsidR="009C6484" w:rsidRPr="004C630A">
              <w:rPr>
                <w:rStyle w:val="ae"/>
                <w:rFonts w:cs="Times New Roman"/>
                <w:noProof/>
              </w:rPr>
              <w:t xml:space="preserve">10.2 </w:t>
            </w:r>
            <w:r w:rsidR="009C6484" w:rsidRPr="004C630A">
              <w:rPr>
                <w:rStyle w:val="ae"/>
                <w:rFonts w:cs="Times New Roman"/>
                <w:noProof/>
              </w:rPr>
              <w:t>感知设备安全保障要求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_Toc141795191 \h </w:instrText>
            </w:r>
            <w:r w:rsidRPr="004C630A">
              <w:rPr>
                <w:rFonts w:cs="Times New Roman"/>
                <w:noProof/>
              </w:rPr>
            </w:r>
            <w:r w:rsidRPr="004C630A">
              <w:rPr>
                <w:rFonts w:cs="Times New Roman"/>
                <w:noProof/>
              </w:rPr>
              <w:fldChar w:fldCharType="separate"/>
            </w:r>
            <w:r w:rsidR="004022A6">
              <w:rPr>
                <w:rFonts w:cs="Times New Roman"/>
                <w:noProof/>
              </w:rPr>
              <w:t>12</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92" w:history="1">
            <w:r w:rsidR="009C6484" w:rsidRPr="004C630A">
              <w:rPr>
                <w:rStyle w:val="ae"/>
                <w:rFonts w:cs="Times New Roman"/>
                <w:noProof/>
              </w:rPr>
              <w:t xml:space="preserve">10.3 </w:t>
            </w:r>
            <w:r w:rsidR="009C6484" w:rsidRPr="004C630A">
              <w:rPr>
                <w:rStyle w:val="ae"/>
                <w:rFonts w:cs="Times New Roman"/>
                <w:noProof/>
              </w:rPr>
              <w:t>传感网络安全保障要求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_Toc141795192 \h </w:instrText>
            </w:r>
            <w:r w:rsidRPr="004C630A">
              <w:rPr>
                <w:rFonts w:cs="Times New Roman"/>
                <w:noProof/>
              </w:rPr>
            </w:r>
            <w:r w:rsidRPr="004C630A">
              <w:rPr>
                <w:rFonts w:cs="Times New Roman"/>
                <w:noProof/>
              </w:rPr>
              <w:fldChar w:fldCharType="separate"/>
            </w:r>
            <w:r w:rsidR="004022A6">
              <w:rPr>
                <w:rFonts w:cs="Times New Roman"/>
                <w:noProof/>
              </w:rPr>
              <w:t>13</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93" w:history="1">
            <w:r w:rsidR="009C6484" w:rsidRPr="004C630A">
              <w:rPr>
                <w:rStyle w:val="ae"/>
                <w:rFonts w:cs="Times New Roman"/>
                <w:noProof/>
              </w:rPr>
              <w:t xml:space="preserve">10.4 </w:t>
            </w:r>
            <w:r w:rsidR="009C6484" w:rsidRPr="004C630A">
              <w:rPr>
                <w:rStyle w:val="ae"/>
                <w:rFonts w:cs="Times New Roman"/>
                <w:noProof/>
              </w:rPr>
              <w:t>应用平台安全保障要求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_Toc141795193 \h </w:instrText>
            </w:r>
            <w:r w:rsidRPr="004C630A">
              <w:rPr>
                <w:rFonts w:cs="Times New Roman"/>
                <w:noProof/>
              </w:rPr>
            </w:r>
            <w:r w:rsidRPr="004C630A">
              <w:rPr>
                <w:rFonts w:cs="Times New Roman"/>
                <w:noProof/>
              </w:rPr>
              <w:fldChar w:fldCharType="separate"/>
            </w:r>
            <w:r w:rsidR="004022A6">
              <w:rPr>
                <w:rFonts w:cs="Times New Roman"/>
                <w:noProof/>
              </w:rPr>
              <w:t>14</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Fonts w:eastAsiaTheme="minorEastAsia" w:cs="Times New Roman"/>
              <w:noProof/>
              <w:sz w:val="21"/>
              <w:szCs w:val="22"/>
            </w:rPr>
          </w:pPr>
          <w:hyperlink w:anchor="_Toc141795194" w:history="1">
            <w:r w:rsidR="009C6484" w:rsidRPr="004C630A">
              <w:rPr>
                <w:rStyle w:val="ae"/>
                <w:rFonts w:cs="Times New Roman"/>
                <w:noProof/>
              </w:rPr>
              <w:t xml:space="preserve">10.5 </w:t>
            </w:r>
            <w:r w:rsidR="009C6484" w:rsidRPr="004C630A">
              <w:rPr>
                <w:rStyle w:val="ae"/>
                <w:rFonts w:cs="Times New Roman"/>
                <w:noProof/>
              </w:rPr>
              <w:t>安全管理保障建设要求</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_Toc141795194 \h </w:instrText>
            </w:r>
            <w:r w:rsidRPr="004C630A">
              <w:rPr>
                <w:rFonts w:cs="Times New Roman"/>
                <w:noProof/>
              </w:rPr>
            </w:r>
            <w:r w:rsidRPr="004C630A">
              <w:rPr>
                <w:rFonts w:cs="Times New Roman"/>
                <w:noProof/>
              </w:rPr>
              <w:fldChar w:fldCharType="separate"/>
            </w:r>
            <w:r w:rsidR="004022A6">
              <w:rPr>
                <w:rFonts w:cs="Times New Roman"/>
                <w:noProof/>
              </w:rPr>
              <w:t>16</w:t>
            </w:r>
            <w:r w:rsidRPr="004C630A">
              <w:rPr>
                <w:rFonts w:cs="Times New Roman"/>
                <w:noProof/>
              </w:rPr>
              <w:fldChar w:fldCharType="end"/>
            </w:r>
          </w:hyperlink>
        </w:p>
        <w:p w:rsidR="009C6484" w:rsidRPr="004C630A" w:rsidRDefault="00F975DA" w:rsidP="00BC662D">
          <w:pPr>
            <w:pStyle w:val="11"/>
            <w:tabs>
              <w:tab w:val="right" w:leader="dot" w:pos="9061"/>
            </w:tabs>
            <w:spacing w:beforeLines="50" w:line="360" w:lineRule="auto"/>
            <w:ind w:firstLineChars="0" w:firstLine="0"/>
            <w:rPr>
              <w:rStyle w:val="ae"/>
              <w:rFonts w:eastAsia="黑体" w:cs="Times New Roman"/>
              <w:noProof/>
              <w:sz w:val="28"/>
            </w:rPr>
          </w:pPr>
          <w:hyperlink w:anchor="_Toc141795195" w:history="1">
            <w:r w:rsidR="009C6484" w:rsidRPr="004C630A">
              <w:rPr>
                <w:rStyle w:val="ae"/>
                <w:rFonts w:eastAsia="黑体" w:cs="Times New Roman"/>
                <w:noProof/>
                <w:sz w:val="28"/>
                <w:szCs w:val="22"/>
              </w:rPr>
              <w:t>第二部分</w:t>
            </w:r>
            <w:r w:rsidR="009C6484" w:rsidRPr="004C630A">
              <w:rPr>
                <w:rStyle w:val="ae"/>
                <w:rFonts w:eastAsia="黑体" w:cs="Times New Roman"/>
                <w:noProof/>
                <w:sz w:val="28"/>
                <w:szCs w:val="22"/>
              </w:rPr>
              <w:t xml:space="preserve"> </w:t>
            </w:r>
            <w:r w:rsidR="009C6484" w:rsidRPr="004C630A">
              <w:rPr>
                <w:rStyle w:val="ae"/>
                <w:rFonts w:eastAsia="黑体" w:cs="Times New Roman"/>
                <w:noProof/>
                <w:sz w:val="28"/>
                <w:szCs w:val="22"/>
              </w:rPr>
              <w:t>厦门市普通国省干线公路智慧工地施工指南</w:t>
            </w:r>
            <w:r w:rsidR="009C6484" w:rsidRPr="004C630A">
              <w:rPr>
                <w:rStyle w:val="ae"/>
                <w:rFonts w:eastAsia="黑体" w:cs="Times New Roman"/>
                <w:noProof/>
                <w:sz w:val="28"/>
                <w:szCs w:val="22"/>
              </w:rPr>
              <w:tab/>
            </w:r>
            <w:r w:rsidRPr="004C630A">
              <w:rPr>
                <w:rStyle w:val="ae"/>
                <w:rFonts w:eastAsia="黑体" w:cs="Times New Roman"/>
                <w:noProof/>
                <w:szCs w:val="24"/>
              </w:rPr>
              <w:fldChar w:fldCharType="begin"/>
            </w:r>
            <w:r w:rsidR="009C6484" w:rsidRPr="004C630A">
              <w:rPr>
                <w:rStyle w:val="ae"/>
                <w:rFonts w:eastAsia="黑体" w:cs="Times New Roman"/>
                <w:noProof/>
                <w:szCs w:val="24"/>
              </w:rPr>
              <w:instrText xml:space="preserve"> PAGEREF _Toc141795195 \h </w:instrText>
            </w:r>
            <w:r w:rsidRPr="004C630A">
              <w:rPr>
                <w:rStyle w:val="ae"/>
                <w:rFonts w:eastAsia="黑体" w:cs="Times New Roman"/>
                <w:noProof/>
                <w:szCs w:val="24"/>
              </w:rPr>
            </w:r>
            <w:r w:rsidRPr="004C630A">
              <w:rPr>
                <w:rStyle w:val="ae"/>
                <w:rFonts w:eastAsia="黑体" w:cs="Times New Roman"/>
                <w:noProof/>
                <w:szCs w:val="24"/>
              </w:rPr>
              <w:fldChar w:fldCharType="separate"/>
            </w:r>
            <w:r w:rsidR="004022A6">
              <w:rPr>
                <w:rStyle w:val="ae"/>
                <w:rFonts w:eastAsia="黑体" w:cs="Times New Roman"/>
                <w:noProof/>
                <w:szCs w:val="24"/>
              </w:rPr>
              <w:t>18</w:t>
            </w:r>
            <w:r w:rsidRPr="004C630A">
              <w:rPr>
                <w:rStyle w:val="ae"/>
                <w:rFonts w:eastAsia="黑体" w:cs="Times New Roman"/>
                <w:noProof/>
                <w:szCs w:val="24"/>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196" w:history="1">
            <w:r w:rsidR="009C6484" w:rsidRPr="004C630A">
              <w:rPr>
                <w:rStyle w:val="ae"/>
                <w:rFonts w:cs="Times New Roman"/>
                <w:noProof/>
              </w:rPr>
              <w:t xml:space="preserve">1 </w:t>
            </w:r>
            <w:r w:rsidR="009C6484" w:rsidRPr="004C630A">
              <w:rPr>
                <w:rStyle w:val="ae"/>
                <w:rFonts w:cs="Times New Roman"/>
                <w:noProof/>
              </w:rPr>
              <w:t>范围</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_Toc141795196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18</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197" w:history="1">
            <w:r w:rsidR="009C6484" w:rsidRPr="004C630A">
              <w:rPr>
                <w:rStyle w:val="ae"/>
                <w:rFonts w:cs="Times New Roman"/>
                <w:noProof/>
              </w:rPr>
              <w:t xml:space="preserve">2 </w:t>
            </w:r>
            <w:r w:rsidR="009C6484" w:rsidRPr="004C630A">
              <w:rPr>
                <w:rStyle w:val="ae"/>
                <w:rFonts w:cs="Times New Roman"/>
                <w:noProof/>
              </w:rPr>
              <w:t>规范性引用文件</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_Toc141795197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18</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198" w:history="1">
            <w:r w:rsidR="009C6484" w:rsidRPr="004C630A">
              <w:rPr>
                <w:rStyle w:val="ae"/>
                <w:rFonts w:cs="Times New Roman"/>
                <w:noProof/>
              </w:rPr>
              <w:t xml:space="preserve">3 </w:t>
            </w:r>
            <w:r w:rsidR="009C6484" w:rsidRPr="004C630A">
              <w:rPr>
                <w:rStyle w:val="ae"/>
                <w:rFonts w:cs="Times New Roman"/>
                <w:noProof/>
              </w:rPr>
              <w:t>术语与定义</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_Toc141795198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19</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199" w:history="1">
            <w:r w:rsidR="009C6484" w:rsidRPr="004C630A">
              <w:rPr>
                <w:rStyle w:val="ae"/>
                <w:rFonts w:cs="Times New Roman"/>
                <w:noProof/>
              </w:rPr>
              <w:t xml:space="preserve">4 </w:t>
            </w:r>
            <w:r w:rsidR="009C6484" w:rsidRPr="004C630A">
              <w:rPr>
                <w:rStyle w:val="ae"/>
                <w:rFonts w:cs="Times New Roman"/>
                <w:noProof/>
              </w:rPr>
              <w:t>符号及缩略语</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_Toc141795199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20</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00" w:history="1">
            <w:r w:rsidR="009C6484" w:rsidRPr="004C630A">
              <w:rPr>
                <w:rStyle w:val="ae"/>
                <w:rFonts w:cs="Times New Roman"/>
                <w:noProof/>
              </w:rPr>
              <w:t xml:space="preserve">5 </w:t>
            </w:r>
            <w:r w:rsidR="009C6484" w:rsidRPr="004C630A">
              <w:rPr>
                <w:rStyle w:val="ae"/>
                <w:rFonts w:cs="Times New Roman"/>
                <w:noProof/>
              </w:rPr>
              <w:t>基本规定</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_Toc141795200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20</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01" w:history="1">
            <w:r w:rsidR="009C6484" w:rsidRPr="004C630A">
              <w:rPr>
                <w:rStyle w:val="ae"/>
                <w:rFonts w:cs="Times New Roman"/>
                <w:noProof/>
              </w:rPr>
              <w:t xml:space="preserve">6 </w:t>
            </w:r>
            <w:r w:rsidR="009C6484" w:rsidRPr="004C630A">
              <w:rPr>
                <w:rStyle w:val="ae"/>
                <w:rFonts w:cs="Times New Roman"/>
                <w:noProof/>
              </w:rPr>
              <w:t>软硬件设施建设施工</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_Toc141795201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21</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2" w:history="1">
            <w:r w:rsidR="009C6484" w:rsidRPr="004C630A">
              <w:rPr>
                <w:rStyle w:val="ae"/>
                <w:rFonts w:cs="Times New Roman"/>
                <w:noProof/>
              </w:rPr>
              <w:t xml:space="preserve">6.1 </w:t>
            </w:r>
            <w:r w:rsidR="009C6484" w:rsidRPr="004C630A">
              <w:rPr>
                <w:rStyle w:val="ae"/>
                <w:rFonts w:cs="Times New Roman"/>
                <w:noProof/>
              </w:rPr>
              <w:t>智慧工地功能指标及建设需求</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_Toc141795202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21</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3" w:history="1">
            <w:r w:rsidR="009C6484" w:rsidRPr="004C630A">
              <w:rPr>
                <w:rStyle w:val="ae"/>
                <w:rFonts w:cs="Times New Roman"/>
                <w:noProof/>
              </w:rPr>
              <w:t xml:space="preserve">6.2 </w:t>
            </w:r>
            <w:r w:rsidR="009C6484" w:rsidRPr="004C630A">
              <w:rPr>
                <w:rStyle w:val="ae"/>
                <w:rFonts w:cs="Times New Roman"/>
                <w:noProof/>
              </w:rPr>
              <w:t>硬件设施</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_Toc141795203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22</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04" w:history="1">
            <w:r w:rsidR="009C6484" w:rsidRPr="004C630A">
              <w:rPr>
                <w:rStyle w:val="ae"/>
                <w:rFonts w:cs="Times New Roman"/>
                <w:noProof/>
              </w:rPr>
              <w:t xml:space="preserve">7 </w:t>
            </w:r>
            <w:r w:rsidR="009C6484" w:rsidRPr="004C630A">
              <w:rPr>
                <w:rStyle w:val="ae"/>
                <w:rFonts w:cs="Times New Roman"/>
                <w:noProof/>
              </w:rPr>
              <w:t>数据库建设应用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_Toc141795204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39</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5" w:history="1">
            <w:r w:rsidR="009C6484" w:rsidRPr="004C630A">
              <w:rPr>
                <w:rStyle w:val="ae"/>
                <w:rFonts w:cs="Times New Roman"/>
                <w:noProof/>
              </w:rPr>
              <w:t xml:space="preserve">7.1 </w:t>
            </w:r>
            <w:r w:rsidR="009C6484" w:rsidRPr="004C630A">
              <w:rPr>
                <w:rStyle w:val="ae"/>
                <w:rFonts w:cs="Times New Roman"/>
                <w:noProof/>
              </w:rPr>
              <w:t>数据库基本内容</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_Toc141795205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39</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6" w:history="1">
            <w:r w:rsidR="009C6484" w:rsidRPr="004C630A">
              <w:rPr>
                <w:rStyle w:val="ae"/>
                <w:rFonts w:cs="Times New Roman"/>
                <w:noProof/>
              </w:rPr>
              <w:t xml:space="preserve">7.2 </w:t>
            </w:r>
            <w:r w:rsidR="009C6484" w:rsidRPr="004C630A">
              <w:rPr>
                <w:rStyle w:val="ae"/>
                <w:rFonts w:cs="Times New Roman"/>
                <w:noProof/>
              </w:rPr>
              <w:t>数据上传要求</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_Toc141795206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40</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7" w:history="1">
            <w:r w:rsidR="009C6484" w:rsidRPr="004C630A">
              <w:rPr>
                <w:rStyle w:val="ae"/>
                <w:rFonts w:cs="Times New Roman"/>
                <w:noProof/>
              </w:rPr>
              <w:t xml:space="preserve">7.3 </w:t>
            </w:r>
            <w:r w:rsidR="009C6484" w:rsidRPr="004C630A">
              <w:rPr>
                <w:rStyle w:val="ae"/>
                <w:rFonts w:cs="Times New Roman"/>
                <w:noProof/>
              </w:rPr>
              <w:t>数据存储要求</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_Toc141795207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41</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08" w:history="1">
            <w:r w:rsidR="009C6484" w:rsidRPr="004C630A">
              <w:rPr>
                <w:rStyle w:val="ae"/>
                <w:rFonts w:cs="Times New Roman"/>
                <w:noProof/>
              </w:rPr>
              <w:t xml:space="preserve">7.4 </w:t>
            </w:r>
            <w:r w:rsidR="009C6484" w:rsidRPr="004C630A">
              <w:rPr>
                <w:rStyle w:val="ae"/>
                <w:rFonts w:cs="Times New Roman"/>
                <w:noProof/>
              </w:rPr>
              <w:t>数据备份要求</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_Toc141795208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41</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09" w:history="1">
            <w:r w:rsidR="009C6484" w:rsidRPr="004C630A">
              <w:rPr>
                <w:rStyle w:val="ae"/>
                <w:rFonts w:cs="Times New Roman"/>
                <w:noProof/>
              </w:rPr>
              <w:t xml:space="preserve">8 </w:t>
            </w:r>
            <w:r w:rsidR="009C6484" w:rsidRPr="004C630A">
              <w:rPr>
                <w:rStyle w:val="ae"/>
                <w:rFonts w:cs="Times New Roman"/>
                <w:noProof/>
              </w:rPr>
              <w:t>系统集成与数据接口建设应用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_Toc141795209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42</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10" w:history="1">
            <w:r w:rsidR="009C6484" w:rsidRPr="004C630A">
              <w:rPr>
                <w:rStyle w:val="ae"/>
                <w:rFonts w:cs="Times New Roman"/>
                <w:noProof/>
              </w:rPr>
              <w:t xml:space="preserve">9 </w:t>
            </w:r>
            <w:r w:rsidR="009C6484" w:rsidRPr="004C630A">
              <w:rPr>
                <w:rStyle w:val="ae"/>
                <w:rFonts w:cs="Times New Roman"/>
                <w:noProof/>
              </w:rPr>
              <w:t>建设施工进度管理</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_Toc141795210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44</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Style w:val="ae"/>
              <w:rFonts w:cs="Times New Roman"/>
              <w:noProof/>
            </w:rPr>
          </w:pPr>
          <w:hyperlink w:anchor="_Toc141795211" w:history="1">
            <w:r w:rsidR="009C6484" w:rsidRPr="004C630A">
              <w:rPr>
                <w:rStyle w:val="ae"/>
                <w:rFonts w:cs="Times New Roman"/>
                <w:noProof/>
              </w:rPr>
              <w:t xml:space="preserve">10 </w:t>
            </w:r>
            <w:r w:rsidR="009C6484" w:rsidRPr="004C630A">
              <w:rPr>
                <w:rStyle w:val="ae"/>
                <w:rFonts w:cs="Times New Roman"/>
                <w:noProof/>
              </w:rPr>
              <w:t>运行与维护</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_Toc141795211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45</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12" w:history="1">
            <w:r w:rsidR="009C6484" w:rsidRPr="004C630A">
              <w:rPr>
                <w:rStyle w:val="ae"/>
                <w:rFonts w:cs="Times New Roman"/>
                <w:noProof/>
              </w:rPr>
              <w:t xml:space="preserve">10.1 </w:t>
            </w:r>
            <w:r w:rsidR="009C6484" w:rsidRPr="004C630A">
              <w:rPr>
                <w:rStyle w:val="ae"/>
                <w:rFonts w:cs="Times New Roman"/>
                <w:noProof/>
              </w:rPr>
              <w:t>一般要求</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_Toc141795212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45</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13" w:history="1">
            <w:r w:rsidR="009C6484" w:rsidRPr="004C630A">
              <w:rPr>
                <w:rStyle w:val="ae"/>
                <w:rFonts w:cs="Times New Roman"/>
                <w:noProof/>
              </w:rPr>
              <w:t xml:space="preserve">10.2 </w:t>
            </w:r>
            <w:r w:rsidR="009C6484" w:rsidRPr="004C630A">
              <w:rPr>
                <w:rStyle w:val="ae"/>
                <w:rFonts w:cs="Times New Roman"/>
                <w:noProof/>
              </w:rPr>
              <w:t>运行维护管理</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_Toc141795213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46</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14" w:history="1">
            <w:r w:rsidR="009C6484" w:rsidRPr="004C630A">
              <w:rPr>
                <w:rStyle w:val="ae"/>
                <w:rFonts w:cs="Times New Roman"/>
                <w:noProof/>
              </w:rPr>
              <w:t xml:space="preserve">10.3 </w:t>
            </w:r>
            <w:r w:rsidR="009C6484" w:rsidRPr="004C630A">
              <w:rPr>
                <w:rStyle w:val="ae"/>
                <w:rFonts w:cs="Times New Roman"/>
                <w:noProof/>
              </w:rPr>
              <w:t>系统升级管理</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_Toc141795214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48</w:t>
            </w:r>
            <w:r w:rsidRPr="004C630A">
              <w:rPr>
                <w:rStyle w:val="ae"/>
                <w:rFonts w:cs="Times New Roman"/>
                <w:noProof/>
              </w:rPr>
              <w:fldChar w:fldCharType="end"/>
            </w:r>
          </w:hyperlink>
        </w:p>
        <w:p w:rsidR="009C6484" w:rsidRPr="004C630A" w:rsidRDefault="00F975DA" w:rsidP="00BC662D">
          <w:pPr>
            <w:pStyle w:val="11"/>
            <w:tabs>
              <w:tab w:val="right" w:leader="dot" w:pos="9061"/>
            </w:tabs>
            <w:spacing w:beforeLines="50" w:line="360" w:lineRule="auto"/>
            <w:ind w:firstLineChars="0" w:firstLine="0"/>
            <w:rPr>
              <w:rStyle w:val="ae"/>
              <w:rFonts w:eastAsia="黑体" w:cs="Times New Roman"/>
              <w:noProof/>
              <w:sz w:val="28"/>
            </w:rPr>
          </w:pPr>
          <w:hyperlink w:anchor="_Toc141795215" w:history="1">
            <w:r w:rsidR="009C6484" w:rsidRPr="004C630A">
              <w:rPr>
                <w:rStyle w:val="ae"/>
                <w:rFonts w:eastAsia="黑体" w:cs="Times New Roman"/>
                <w:noProof/>
                <w:sz w:val="28"/>
                <w:szCs w:val="22"/>
              </w:rPr>
              <w:t>第三部分</w:t>
            </w:r>
            <w:r w:rsidR="009C6484" w:rsidRPr="004C630A">
              <w:rPr>
                <w:rStyle w:val="ae"/>
                <w:rFonts w:eastAsia="黑体" w:cs="Times New Roman"/>
                <w:noProof/>
                <w:sz w:val="28"/>
                <w:szCs w:val="22"/>
              </w:rPr>
              <w:t xml:space="preserve"> </w:t>
            </w:r>
            <w:r w:rsidR="009C6484" w:rsidRPr="004C630A">
              <w:rPr>
                <w:rStyle w:val="ae"/>
                <w:rFonts w:eastAsia="黑体" w:cs="Times New Roman"/>
                <w:noProof/>
                <w:sz w:val="28"/>
                <w:szCs w:val="22"/>
              </w:rPr>
              <w:t>厦门市普通国省干线公路智慧工地验收标准</w:t>
            </w:r>
            <w:r w:rsidR="009C6484" w:rsidRPr="004C630A">
              <w:rPr>
                <w:rStyle w:val="ae"/>
                <w:rFonts w:eastAsia="黑体" w:cs="Times New Roman"/>
                <w:noProof/>
                <w:sz w:val="28"/>
                <w:szCs w:val="22"/>
              </w:rPr>
              <w:tab/>
            </w:r>
            <w:r w:rsidRPr="004C630A">
              <w:rPr>
                <w:rStyle w:val="ae"/>
                <w:rFonts w:eastAsia="黑体" w:cs="Times New Roman"/>
                <w:noProof/>
                <w:szCs w:val="24"/>
              </w:rPr>
              <w:fldChar w:fldCharType="begin"/>
            </w:r>
            <w:r w:rsidR="009C6484" w:rsidRPr="004C630A">
              <w:rPr>
                <w:rStyle w:val="ae"/>
                <w:rFonts w:eastAsia="黑体" w:cs="Times New Roman"/>
                <w:noProof/>
                <w:szCs w:val="24"/>
              </w:rPr>
              <w:instrText xml:space="preserve"> PAGEREF _Toc141795215 \h </w:instrText>
            </w:r>
            <w:r w:rsidRPr="004C630A">
              <w:rPr>
                <w:rStyle w:val="ae"/>
                <w:rFonts w:eastAsia="黑体" w:cs="Times New Roman"/>
                <w:noProof/>
                <w:szCs w:val="24"/>
              </w:rPr>
            </w:r>
            <w:r w:rsidRPr="004C630A">
              <w:rPr>
                <w:rStyle w:val="ae"/>
                <w:rFonts w:eastAsia="黑体" w:cs="Times New Roman"/>
                <w:noProof/>
                <w:szCs w:val="24"/>
              </w:rPr>
              <w:fldChar w:fldCharType="separate"/>
            </w:r>
            <w:r w:rsidR="004022A6">
              <w:rPr>
                <w:rStyle w:val="ae"/>
                <w:rFonts w:eastAsia="黑体" w:cs="Times New Roman"/>
                <w:noProof/>
                <w:szCs w:val="24"/>
              </w:rPr>
              <w:t>49</w:t>
            </w:r>
            <w:r w:rsidRPr="004C630A">
              <w:rPr>
                <w:rStyle w:val="ae"/>
                <w:rFonts w:eastAsia="黑体" w:cs="Times New Roman"/>
                <w:noProof/>
                <w:szCs w:val="24"/>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16" w:history="1">
            <w:r w:rsidR="009C6484" w:rsidRPr="004C630A">
              <w:rPr>
                <w:rStyle w:val="ae"/>
                <w:rFonts w:cs="Times New Roman"/>
                <w:noProof/>
              </w:rPr>
              <w:t xml:space="preserve">1 </w:t>
            </w:r>
            <w:r w:rsidR="009C6484" w:rsidRPr="004C630A">
              <w:rPr>
                <w:rStyle w:val="ae"/>
                <w:rFonts w:cs="Times New Roman"/>
                <w:noProof/>
              </w:rPr>
              <w:t>范围</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_Toc141795216 \h </w:instrText>
            </w:r>
            <w:r w:rsidRPr="004C630A">
              <w:rPr>
                <w:rFonts w:cs="Times New Roman"/>
                <w:noProof/>
              </w:rPr>
            </w:r>
            <w:r w:rsidRPr="004C630A">
              <w:rPr>
                <w:rFonts w:cs="Times New Roman"/>
                <w:noProof/>
              </w:rPr>
              <w:fldChar w:fldCharType="separate"/>
            </w:r>
            <w:r w:rsidR="004022A6">
              <w:rPr>
                <w:rFonts w:cs="Times New Roman"/>
                <w:noProof/>
              </w:rPr>
              <w:t>49</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17" w:history="1">
            <w:r w:rsidR="009C6484" w:rsidRPr="004C630A">
              <w:rPr>
                <w:rStyle w:val="ae"/>
                <w:rFonts w:cs="Times New Roman"/>
                <w:noProof/>
              </w:rPr>
              <w:t xml:space="preserve">2 </w:t>
            </w:r>
            <w:r w:rsidR="009C6484" w:rsidRPr="004C630A">
              <w:rPr>
                <w:rStyle w:val="ae"/>
                <w:rFonts w:cs="Times New Roman"/>
                <w:noProof/>
              </w:rPr>
              <w:t>规范性引用文件</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_Toc141795217 \h </w:instrText>
            </w:r>
            <w:r w:rsidRPr="004C630A">
              <w:rPr>
                <w:rFonts w:cs="Times New Roman"/>
                <w:noProof/>
              </w:rPr>
            </w:r>
            <w:r w:rsidRPr="004C630A">
              <w:rPr>
                <w:rFonts w:cs="Times New Roman"/>
                <w:noProof/>
              </w:rPr>
              <w:fldChar w:fldCharType="separate"/>
            </w:r>
            <w:r w:rsidR="004022A6">
              <w:rPr>
                <w:rFonts w:cs="Times New Roman"/>
                <w:noProof/>
              </w:rPr>
              <w:t>49</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18" w:history="1">
            <w:r w:rsidR="009C6484" w:rsidRPr="004C630A">
              <w:rPr>
                <w:rStyle w:val="ae"/>
                <w:rFonts w:cs="Times New Roman"/>
                <w:noProof/>
              </w:rPr>
              <w:t xml:space="preserve">3 </w:t>
            </w:r>
            <w:r w:rsidR="009C6484" w:rsidRPr="004C630A">
              <w:rPr>
                <w:rStyle w:val="ae"/>
                <w:rFonts w:cs="Times New Roman"/>
                <w:noProof/>
              </w:rPr>
              <w:t>术语与定义</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_Toc141795218 \h </w:instrText>
            </w:r>
            <w:r w:rsidRPr="004C630A">
              <w:rPr>
                <w:rFonts w:cs="Times New Roman"/>
                <w:noProof/>
              </w:rPr>
            </w:r>
            <w:r w:rsidRPr="004C630A">
              <w:rPr>
                <w:rFonts w:cs="Times New Roman"/>
                <w:noProof/>
              </w:rPr>
              <w:fldChar w:fldCharType="separate"/>
            </w:r>
            <w:r w:rsidR="004022A6">
              <w:rPr>
                <w:rFonts w:cs="Times New Roman"/>
                <w:noProof/>
              </w:rPr>
              <w:t>50</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19" w:history="1">
            <w:r w:rsidR="009C6484" w:rsidRPr="004C630A">
              <w:rPr>
                <w:rStyle w:val="ae"/>
                <w:rFonts w:cs="Times New Roman"/>
                <w:noProof/>
              </w:rPr>
              <w:t xml:space="preserve">4 </w:t>
            </w:r>
            <w:r w:rsidR="009C6484" w:rsidRPr="004C630A">
              <w:rPr>
                <w:rStyle w:val="ae"/>
                <w:rFonts w:cs="Times New Roman"/>
                <w:noProof/>
              </w:rPr>
              <w:t>符号及缩略语</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_Toc141795219 \h </w:instrText>
            </w:r>
            <w:r w:rsidRPr="004C630A">
              <w:rPr>
                <w:rFonts w:cs="Times New Roman"/>
                <w:noProof/>
              </w:rPr>
            </w:r>
            <w:r w:rsidRPr="004C630A">
              <w:rPr>
                <w:rFonts w:cs="Times New Roman"/>
                <w:noProof/>
              </w:rPr>
              <w:fldChar w:fldCharType="separate"/>
            </w:r>
            <w:r w:rsidR="004022A6">
              <w:rPr>
                <w:rFonts w:cs="Times New Roman"/>
                <w:noProof/>
              </w:rPr>
              <w:t>51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20" w:history="1">
            <w:r w:rsidR="009C6484" w:rsidRPr="004C630A">
              <w:rPr>
                <w:rStyle w:val="ae"/>
                <w:rFonts w:cs="Times New Roman"/>
                <w:noProof/>
              </w:rPr>
              <w:t xml:space="preserve">5 </w:t>
            </w:r>
            <w:r w:rsidR="009C6484" w:rsidRPr="004C630A">
              <w:rPr>
                <w:rStyle w:val="ae"/>
                <w:rFonts w:cs="Times New Roman"/>
                <w:noProof/>
              </w:rPr>
              <w:t>基本规定</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_Toc141795220 \h </w:instrText>
            </w:r>
            <w:r w:rsidRPr="004C630A">
              <w:rPr>
                <w:rFonts w:cs="Times New Roman"/>
                <w:noProof/>
              </w:rPr>
            </w:r>
            <w:r w:rsidRPr="004C630A">
              <w:rPr>
                <w:rFonts w:cs="Times New Roman"/>
                <w:noProof/>
              </w:rPr>
              <w:fldChar w:fldCharType="separate"/>
            </w:r>
            <w:r w:rsidR="004022A6">
              <w:rPr>
                <w:rFonts w:cs="Times New Roman"/>
                <w:noProof/>
              </w:rPr>
              <w:t>51</w:t>
            </w:r>
            <w:r w:rsidRPr="004C630A">
              <w:rPr>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21" w:history="1">
            <w:r w:rsidR="009C6484" w:rsidRPr="004C630A">
              <w:rPr>
                <w:rStyle w:val="ae"/>
                <w:rFonts w:cs="Times New Roman"/>
                <w:noProof/>
              </w:rPr>
              <w:t xml:space="preserve">6 </w:t>
            </w:r>
            <w:r w:rsidR="009C6484" w:rsidRPr="004C630A">
              <w:rPr>
                <w:rStyle w:val="ae"/>
                <w:rFonts w:cs="Times New Roman"/>
                <w:noProof/>
              </w:rPr>
              <w:t>评价程序</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_Toc141795221 \h </w:instrText>
            </w:r>
            <w:r w:rsidRPr="004C630A">
              <w:rPr>
                <w:rFonts w:cs="Times New Roman"/>
                <w:noProof/>
              </w:rPr>
            </w:r>
            <w:r w:rsidRPr="004C630A">
              <w:rPr>
                <w:rFonts w:cs="Times New Roman"/>
                <w:noProof/>
              </w:rPr>
              <w:fldChar w:fldCharType="separate"/>
            </w:r>
            <w:r w:rsidR="004022A6">
              <w:rPr>
                <w:rFonts w:cs="Times New Roman"/>
                <w:noProof/>
              </w:rPr>
              <w:t>53</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2" w:history="1">
            <w:r w:rsidR="009C6484" w:rsidRPr="004C630A">
              <w:rPr>
                <w:rStyle w:val="ae"/>
                <w:rFonts w:cs="Times New Roman"/>
                <w:noProof/>
              </w:rPr>
              <w:t xml:space="preserve">6.1 </w:t>
            </w:r>
            <w:r w:rsidR="009C6484" w:rsidRPr="004C630A">
              <w:rPr>
                <w:rStyle w:val="ae"/>
                <w:rFonts w:cs="Times New Roman"/>
                <w:noProof/>
              </w:rPr>
              <w:t>创建申报</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_Toc141795222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53</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3" w:history="1">
            <w:r w:rsidR="009C6484" w:rsidRPr="004C630A">
              <w:rPr>
                <w:rStyle w:val="ae"/>
                <w:rFonts w:cs="Times New Roman"/>
                <w:noProof/>
              </w:rPr>
              <w:t xml:space="preserve">6.2 </w:t>
            </w:r>
            <w:r w:rsidR="009C6484" w:rsidRPr="004C630A">
              <w:rPr>
                <w:rStyle w:val="ae"/>
                <w:rFonts w:cs="Times New Roman"/>
                <w:noProof/>
              </w:rPr>
              <w:t>评价阶段</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_Toc141795223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53</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4" w:history="1">
            <w:r w:rsidR="009C6484" w:rsidRPr="004C630A">
              <w:rPr>
                <w:rStyle w:val="ae"/>
                <w:rFonts w:cs="Times New Roman"/>
                <w:noProof/>
              </w:rPr>
              <w:t xml:space="preserve">6.3 </w:t>
            </w:r>
            <w:r w:rsidR="009C6484" w:rsidRPr="004C630A">
              <w:rPr>
                <w:rStyle w:val="ae"/>
                <w:rFonts w:cs="Times New Roman"/>
                <w:noProof/>
              </w:rPr>
              <w:t>评价程序原则</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_Toc141795224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54</w:t>
            </w:r>
            <w:r w:rsidRPr="004C630A">
              <w:rPr>
                <w:rStyle w:val="ae"/>
                <w:rFonts w:cs="Times New Roman"/>
                <w:noProof/>
              </w:rPr>
              <w:fldChar w:fldCharType="end"/>
            </w:r>
          </w:hyperlink>
        </w:p>
        <w:p w:rsidR="009C6484" w:rsidRPr="004C630A" w:rsidRDefault="00F975DA" w:rsidP="009C6484">
          <w:pPr>
            <w:pStyle w:val="21"/>
            <w:tabs>
              <w:tab w:val="right" w:leader="dot" w:pos="9061"/>
            </w:tabs>
            <w:ind w:left="480" w:firstLineChars="0" w:firstLine="0"/>
            <w:rPr>
              <w:rFonts w:eastAsiaTheme="minorEastAsia" w:cs="Times New Roman"/>
              <w:noProof/>
              <w:sz w:val="21"/>
              <w:szCs w:val="22"/>
            </w:rPr>
          </w:pPr>
          <w:hyperlink w:anchor="_Toc141795225" w:history="1">
            <w:r w:rsidR="009C6484" w:rsidRPr="004C630A">
              <w:rPr>
                <w:rStyle w:val="ae"/>
                <w:rFonts w:cs="Times New Roman"/>
                <w:noProof/>
              </w:rPr>
              <w:t xml:space="preserve">7 </w:t>
            </w:r>
            <w:r w:rsidR="009C6484" w:rsidRPr="004C630A">
              <w:rPr>
                <w:rStyle w:val="ae"/>
                <w:rFonts w:cs="Times New Roman"/>
                <w:noProof/>
              </w:rPr>
              <w:t>评价方法及标准</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_Toc141795225 \h </w:instrText>
            </w:r>
            <w:r w:rsidRPr="004C630A">
              <w:rPr>
                <w:rFonts w:cs="Times New Roman"/>
                <w:noProof/>
              </w:rPr>
            </w:r>
            <w:r w:rsidRPr="004C630A">
              <w:rPr>
                <w:rFonts w:cs="Times New Roman"/>
                <w:noProof/>
              </w:rPr>
              <w:fldChar w:fldCharType="separate"/>
            </w:r>
            <w:r w:rsidR="004022A6">
              <w:rPr>
                <w:rFonts w:cs="Times New Roman"/>
                <w:noProof/>
              </w:rPr>
              <w:t>54</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6" w:history="1">
            <w:r w:rsidR="009C6484" w:rsidRPr="004C630A">
              <w:rPr>
                <w:rStyle w:val="ae"/>
                <w:rFonts w:cs="Times New Roman"/>
                <w:noProof/>
              </w:rPr>
              <w:t xml:space="preserve">7.1 </w:t>
            </w:r>
            <w:r w:rsidR="009C6484" w:rsidRPr="004C630A">
              <w:rPr>
                <w:rStyle w:val="ae"/>
                <w:rFonts w:cs="Times New Roman"/>
                <w:noProof/>
              </w:rPr>
              <w:t>评价方法</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_Toc141795226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54</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7" w:history="1">
            <w:r w:rsidR="009C6484" w:rsidRPr="004C630A">
              <w:rPr>
                <w:rStyle w:val="ae"/>
                <w:rFonts w:cs="Times New Roman"/>
                <w:noProof/>
              </w:rPr>
              <w:t xml:space="preserve">7.2 </w:t>
            </w:r>
            <w:r w:rsidR="009C6484" w:rsidRPr="004C630A">
              <w:rPr>
                <w:rStyle w:val="ae"/>
                <w:rFonts w:cs="Times New Roman"/>
                <w:noProof/>
              </w:rPr>
              <w:t>评价标准与评价等级</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_Toc141795227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55</w:t>
            </w:r>
            <w:r w:rsidRPr="004C630A">
              <w:rPr>
                <w:rStyle w:val="ae"/>
                <w:rFonts w:cs="Times New Roman"/>
                <w:noProof/>
              </w:rPr>
              <w:fldChar w:fldCharType="end"/>
            </w:r>
          </w:hyperlink>
        </w:p>
        <w:p w:rsidR="009C6484" w:rsidRPr="004C630A" w:rsidRDefault="00F975DA" w:rsidP="005B3D09">
          <w:pPr>
            <w:pStyle w:val="21"/>
            <w:tabs>
              <w:tab w:val="right" w:leader="dot" w:pos="9061"/>
            </w:tabs>
            <w:spacing w:line="360" w:lineRule="auto"/>
            <w:ind w:left="480" w:firstLineChars="0" w:firstLine="0"/>
            <w:rPr>
              <w:rFonts w:eastAsiaTheme="minorEastAsia" w:cs="Times New Roman"/>
              <w:noProof/>
              <w:sz w:val="21"/>
              <w:szCs w:val="22"/>
            </w:rPr>
          </w:pPr>
          <w:hyperlink w:anchor="_Toc141795228" w:history="1">
            <w:r w:rsidR="009C6484" w:rsidRPr="004C630A">
              <w:rPr>
                <w:rStyle w:val="ae"/>
                <w:rFonts w:cs="Times New Roman"/>
                <w:noProof/>
              </w:rPr>
              <w:t xml:space="preserve">8 </w:t>
            </w:r>
            <w:r w:rsidR="009C6484" w:rsidRPr="004C630A">
              <w:rPr>
                <w:rStyle w:val="ae"/>
                <w:rFonts w:cs="Times New Roman"/>
                <w:noProof/>
              </w:rPr>
              <w:t>附件</w:t>
            </w:r>
            <w:r w:rsidR="009C6484" w:rsidRPr="004C630A">
              <w:rPr>
                <w:rFonts w:cs="Times New Roman"/>
                <w:noProof/>
              </w:rPr>
              <w:tab/>
            </w:r>
            <w:r w:rsidRPr="004C630A">
              <w:rPr>
                <w:rFonts w:cs="Times New Roman"/>
                <w:noProof/>
              </w:rPr>
              <w:fldChar w:fldCharType="begin"/>
            </w:r>
            <w:r w:rsidR="009C6484" w:rsidRPr="004C630A">
              <w:rPr>
                <w:rFonts w:cs="Times New Roman"/>
                <w:noProof/>
              </w:rPr>
              <w:instrText xml:space="preserve"> PAGEREF _Toc141795228 \h </w:instrText>
            </w:r>
            <w:r w:rsidRPr="004C630A">
              <w:rPr>
                <w:rFonts w:cs="Times New Roman"/>
                <w:noProof/>
              </w:rPr>
            </w:r>
            <w:r w:rsidRPr="004C630A">
              <w:rPr>
                <w:rFonts w:cs="Times New Roman"/>
                <w:noProof/>
              </w:rPr>
              <w:fldChar w:fldCharType="separate"/>
            </w:r>
            <w:r w:rsidR="004022A6">
              <w:rPr>
                <w:rFonts w:cs="Times New Roman"/>
                <w:noProof/>
              </w:rPr>
              <w:t>56</w:t>
            </w:r>
            <w:r w:rsidRPr="004C630A">
              <w:rPr>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29" w:history="1">
            <w:r w:rsidR="009C6484" w:rsidRPr="004C630A">
              <w:rPr>
                <w:rStyle w:val="ae"/>
                <w:rFonts w:cs="Times New Roman"/>
                <w:noProof/>
              </w:rPr>
              <w:t>附件</w:t>
            </w:r>
            <w:r w:rsidR="009C6484" w:rsidRPr="004C630A">
              <w:rPr>
                <w:rStyle w:val="ae"/>
                <w:rFonts w:cs="Times New Roman"/>
                <w:noProof/>
              </w:rPr>
              <w:t xml:space="preserve">1 </w:t>
            </w:r>
            <w:r w:rsidR="009C6484" w:rsidRPr="004C630A">
              <w:rPr>
                <w:rStyle w:val="ae"/>
                <w:rFonts w:cs="Times New Roman"/>
                <w:noProof/>
              </w:rPr>
              <w:t>创建智慧工地申报表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_Toc141795229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58</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30" w:history="1">
            <w:r w:rsidR="009C6484" w:rsidRPr="004C630A">
              <w:rPr>
                <w:rStyle w:val="ae"/>
                <w:rFonts w:cs="Times New Roman"/>
                <w:noProof/>
              </w:rPr>
              <w:t>附件</w:t>
            </w:r>
            <w:r w:rsidR="009C6484" w:rsidRPr="004C630A">
              <w:rPr>
                <w:rStyle w:val="ae"/>
                <w:rFonts w:cs="Times New Roman"/>
                <w:noProof/>
              </w:rPr>
              <w:t xml:space="preserve">2 </w:t>
            </w:r>
            <w:r w:rsidR="009C6484" w:rsidRPr="004C630A">
              <w:rPr>
                <w:rStyle w:val="ae"/>
                <w:rFonts w:cs="Times New Roman"/>
                <w:noProof/>
              </w:rPr>
              <w:t>智慧工地评价表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_Toc141795230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98</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31" w:history="1">
            <w:r w:rsidR="009C6484" w:rsidRPr="004C630A">
              <w:rPr>
                <w:rStyle w:val="ae"/>
                <w:rFonts w:cs="Times New Roman"/>
                <w:noProof/>
              </w:rPr>
              <w:t>附件</w:t>
            </w:r>
            <w:r w:rsidR="009C6484" w:rsidRPr="004C630A">
              <w:rPr>
                <w:rStyle w:val="ae"/>
                <w:rFonts w:cs="Times New Roman"/>
                <w:noProof/>
              </w:rPr>
              <w:t xml:space="preserve">3 </w:t>
            </w:r>
            <w:r w:rsidR="009C6484" w:rsidRPr="004C630A">
              <w:rPr>
                <w:rStyle w:val="ae"/>
                <w:rFonts w:cs="Times New Roman"/>
                <w:noProof/>
              </w:rPr>
              <w:t>智慧工地问题反馈表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_Toc141795231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100</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32" w:history="1">
            <w:r w:rsidR="009C6484" w:rsidRPr="004C630A">
              <w:rPr>
                <w:rStyle w:val="ae"/>
                <w:rFonts w:cs="Times New Roman"/>
                <w:noProof/>
              </w:rPr>
              <w:t>附件</w:t>
            </w:r>
            <w:r w:rsidR="009C6484" w:rsidRPr="004C630A">
              <w:rPr>
                <w:rStyle w:val="ae"/>
                <w:rFonts w:cs="Times New Roman"/>
                <w:noProof/>
              </w:rPr>
              <w:t xml:space="preserve">4 </w:t>
            </w:r>
            <w:r w:rsidR="009C6484" w:rsidRPr="004C630A">
              <w:rPr>
                <w:rStyle w:val="ae"/>
                <w:rFonts w:cs="Times New Roman"/>
                <w:noProof/>
              </w:rPr>
              <w:t>智慧工地验收评定申请表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_Toc141795232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101</w:t>
            </w:r>
            <w:r w:rsidRPr="004C630A">
              <w:rPr>
                <w:rStyle w:val="ae"/>
                <w:rFonts w:cs="Times New Roman"/>
                <w:noProof/>
              </w:rPr>
              <w:fldChar w:fldCharType="end"/>
            </w:r>
          </w:hyperlink>
        </w:p>
        <w:p w:rsidR="009C6484" w:rsidRPr="004C630A" w:rsidRDefault="00F975DA" w:rsidP="005B3D09">
          <w:pPr>
            <w:pStyle w:val="30"/>
            <w:tabs>
              <w:tab w:val="right" w:leader="dot" w:pos="9061"/>
            </w:tabs>
            <w:spacing w:line="360" w:lineRule="auto"/>
            <w:ind w:left="960" w:firstLineChars="0" w:firstLine="0"/>
            <w:rPr>
              <w:rStyle w:val="ae"/>
              <w:rFonts w:cs="Times New Roman"/>
              <w:noProof/>
            </w:rPr>
          </w:pPr>
          <w:hyperlink w:anchor="_Toc141795233" w:history="1">
            <w:r w:rsidR="009C6484" w:rsidRPr="004C630A">
              <w:rPr>
                <w:rStyle w:val="ae"/>
                <w:rFonts w:cs="Times New Roman"/>
                <w:noProof/>
              </w:rPr>
              <w:t>附件</w:t>
            </w:r>
            <w:r w:rsidR="009C6484" w:rsidRPr="004C630A">
              <w:rPr>
                <w:rStyle w:val="ae"/>
                <w:rFonts w:cs="Times New Roman"/>
                <w:noProof/>
              </w:rPr>
              <w:t xml:space="preserve">5 </w:t>
            </w:r>
            <w:r w:rsidR="009C6484" w:rsidRPr="004C630A">
              <w:rPr>
                <w:rStyle w:val="ae"/>
                <w:rFonts w:cs="Times New Roman"/>
                <w:noProof/>
              </w:rPr>
              <w:t>智慧工地综合评价表</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_Toc141795233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102</w:t>
            </w:r>
            <w:r w:rsidRPr="004C630A">
              <w:rPr>
                <w:rStyle w:val="ae"/>
                <w:rFonts w:cs="Times New Roman"/>
                <w:noProof/>
              </w:rPr>
              <w:fldChar w:fldCharType="end"/>
            </w:r>
          </w:hyperlink>
        </w:p>
        <w:p w:rsidR="009C6484" w:rsidRPr="005B3D09" w:rsidRDefault="00F975DA" w:rsidP="005B3D09">
          <w:pPr>
            <w:pStyle w:val="30"/>
            <w:tabs>
              <w:tab w:val="right" w:leader="dot" w:pos="9061"/>
            </w:tabs>
            <w:spacing w:line="360" w:lineRule="auto"/>
            <w:ind w:left="960" w:firstLineChars="0" w:firstLine="0"/>
            <w:rPr>
              <w:rStyle w:val="ae"/>
              <w:noProof/>
            </w:rPr>
          </w:pPr>
          <w:hyperlink w:anchor="_Toc141795234" w:history="1">
            <w:r w:rsidR="009C6484" w:rsidRPr="004C630A">
              <w:rPr>
                <w:rStyle w:val="ae"/>
                <w:rFonts w:cs="Times New Roman"/>
                <w:noProof/>
              </w:rPr>
              <w:t>附件</w:t>
            </w:r>
            <w:r w:rsidR="009C6484" w:rsidRPr="004C630A">
              <w:rPr>
                <w:rStyle w:val="ae"/>
                <w:rFonts w:cs="Times New Roman"/>
                <w:noProof/>
              </w:rPr>
              <w:t xml:space="preserve">6 </w:t>
            </w:r>
            <w:r w:rsidR="009C6484" w:rsidRPr="004C630A">
              <w:rPr>
                <w:rStyle w:val="ae"/>
                <w:rFonts w:cs="Times New Roman"/>
                <w:noProof/>
              </w:rPr>
              <w:t>智慧工地评价标准</w:t>
            </w:r>
            <w:r w:rsidR="009C6484" w:rsidRPr="004C630A">
              <w:rPr>
                <w:rStyle w:val="ae"/>
                <w:rFonts w:cs="Times New Roman"/>
                <w:noProof/>
              </w:rPr>
              <w:tab/>
            </w:r>
            <w:r w:rsidRPr="004C630A">
              <w:rPr>
                <w:rStyle w:val="ae"/>
                <w:rFonts w:cs="Times New Roman"/>
                <w:noProof/>
              </w:rPr>
              <w:fldChar w:fldCharType="begin"/>
            </w:r>
            <w:r w:rsidR="009C6484" w:rsidRPr="004C630A">
              <w:rPr>
                <w:rStyle w:val="ae"/>
                <w:rFonts w:cs="Times New Roman"/>
                <w:noProof/>
              </w:rPr>
              <w:instrText xml:space="preserve"> PAGEREF _Toc141795234 \h </w:instrText>
            </w:r>
            <w:r w:rsidRPr="004C630A">
              <w:rPr>
                <w:rStyle w:val="ae"/>
                <w:rFonts w:cs="Times New Roman"/>
                <w:noProof/>
              </w:rPr>
            </w:r>
            <w:r w:rsidRPr="004C630A">
              <w:rPr>
                <w:rStyle w:val="ae"/>
                <w:rFonts w:cs="Times New Roman"/>
                <w:noProof/>
              </w:rPr>
              <w:fldChar w:fldCharType="separate"/>
            </w:r>
            <w:r w:rsidR="004022A6">
              <w:rPr>
                <w:rStyle w:val="ae"/>
                <w:rFonts w:cs="Times New Roman"/>
                <w:noProof/>
              </w:rPr>
              <w:t>103</w:t>
            </w:r>
            <w:r w:rsidRPr="004C630A">
              <w:rPr>
                <w:rStyle w:val="ae"/>
                <w:rFonts w:cs="Times New Roman"/>
                <w:noProof/>
              </w:rPr>
              <w:fldChar w:fldCharType="end"/>
            </w:r>
          </w:hyperlink>
        </w:p>
        <w:p w:rsidR="004723E3" w:rsidRPr="00475502" w:rsidRDefault="00F975DA">
          <w:pPr>
            <w:ind w:firstLine="480"/>
            <w:rPr>
              <w:rFonts w:cs="Times New Roman"/>
            </w:rPr>
            <w:sectPr w:rsidR="004723E3" w:rsidRPr="00475502" w:rsidSect="00465A9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418" w:left="1701" w:header="1247" w:footer="992" w:gutter="0"/>
              <w:pgNumType w:fmt="upperRoman" w:start="1"/>
              <w:cols w:space="425"/>
              <w:titlePg/>
              <w:docGrid w:linePitch="326"/>
            </w:sectPr>
          </w:pPr>
          <w:r w:rsidRPr="00475502">
            <w:rPr>
              <w:rFonts w:cs="Times New Roman"/>
            </w:rPr>
            <w:fldChar w:fldCharType="end"/>
          </w:r>
        </w:p>
      </w:sdtContent>
    </w:sdt>
    <w:bookmarkEnd w:id="23" w:displacedByCustomXml="prev"/>
    <w:p w:rsidR="00567A35" w:rsidRDefault="0003518C" w:rsidP="00820C25">
      <w:pPr>
        <w:pStyle w:val="affc"/>
      </w:pPr>
      <w:bookmarkStart w:id="24" w:name="_Toc141795170"/>
      <w:bookmarkStart w:id="25" w:name="_Toc11452"/>
      <w:bookmarkStart w:id="26" w:name="_Hlk532309723"/>
      <w:r w:rsidRPr="00475502">
        <w:lastRenderedPageBreak/>
        <w:t>第一部分</w:t>
      </w:r>
      <w:r w:rsidRPr="00475502">
        <w:t xml:space="preserve"> </w:t>
      </w:r>
      <w:r w:rsidRPr="00475502">
        <w:t>厦门市普通国省干线公路</w:t>
      </w:r>
    </w:p>
    <w:p w:rsidR="000F1FD0" w:rsidRDefault="0003518C" w:rsidP="00820C25">
      <w:pPr>
        <w:pStyle w:val="affc"/>
      </w:pPr>
      <w:r w:rsidRPr="00475502">
        <w:t>智慧工地设计导则</w:t>
      </w:r>
      <w:bookmarkEnd w:id="24"/>
    </w:p>
    <w:p w:rsidR="0003518C" w:rsidRPr="00475502" w:rsidRDefault="0003518C" w:rsidP="000F1FD0">
      <w:pPr>
        <w:pStyle w:val="17"/>
      </w:pPr>
      <w:bookmarkStart w:id="27" w:name="_Toc141795171"/>
      <w:r w:rsidRPr="00475502">
        <w:t xml:space="preserve">1 </w:t>
      </w:r>
      <w:bookmarkEnd w:id="25"/>
      <w:r w:rsidR="000F1FD0">
        <w:rPr>
          <w:rFonts w:hint="eastAsia"/>
        </w:rPr>
        <w:t>范围</w:t>
      </w:r>
      <w:bookmarkEnd w:id="27"/>
    </w:p>
    <w:p w:rsidR="0003518C" w:rsidRPr="00475502" w:rsidRDefault="0003518C">
      <w:pPr>
        <w:ind w:firstLine="480"/>
        <w:rPr>
          <w:rFonts w:cs="Times New Roman"/>
        </w:rPr>
      </w:pPr>
      <w:r w:rsidRPr="00475502">
        <w:rPr>
          <w:rFonts w:cs="Times New Roman"/>
        </w:rPr>
        <w:t>1.</w:t>
      </w:r>
      <w:r w:rsidR="000F1FD0">
        <w:rPr>
          <w:rFonts w:cs="Times New Roman"/>
        </w:rPr>
        <w:t xml:space="preserve">1 </w:t>
      </w:r>
      <w:r w:rsidRPr="00475502">
        <w:rPr>
          <w:rFonts w:cs="Times New Roman"/>
        </w:rPr>
        <w:t>为推动建设工程高质量发展，提高施工现场管理水平，推进和规范智慧工地建设，制定本标准。</w:t>
      </w:r>
    </w:p>
    <w:p w:rsidR="0003518C" w:rsidRPr="00475502" w:rsidRDefault="0003518C">
      <w:pPr>
        <w:ind w:firstLine="480"/>
        <w:rPr>
          <w:rFonts w:cs="Times New Roman"/>
        </w:rPr>
      </w:pPr>
      <w:r w:rsidRPr="00475502">
        <w:rPr>
          <w:rFonts w:cs="Times New Roman"/>
        </w:rPr>
        <w:t>1.</w:t>
      </w:r>
      <w:r w:rsidR="000F1FD0">
        <w:rPr>
          <w:rFonts w:cs="Times New Roman"/>
        </w:rPr>
        <w:t xml:space="preserve">2 </w:t>
      </w:r>
      <w:r w:rsidRPr="00475502">
        <w:rPr>
          <w:rFonts w:cs="Times New Roman"/>
        </w:rPr>
        <w:t>本标准适用于厦门市房屋建筑、市政基础设施工程、公路工程的智慧工地建设。</w:t>
      </w:r>
    </w:p>
    <w:p w:rsidR="0003518C" w:rsidRDefault="0003518C" w:rsidP="0003518C">
      <w:pPr>
        <w:ind w:firstLine="480"/>
        <w:rPr>
          <w:rFonts w:cs="Times New Roman"/>
        </w:rPr>
      </w:pPr>
      <w:r w:rsidRPr="00475502">
        <w:rPr>
          <w:rFonts w:cs="Times New Roman"/>
        </w:rPr>
        <w:t>1.</w:t>
      </w:r>
      <w:r w:rsidR="000F1FD0">
        <w:rPr>
          <w:rFonts w:cs="Times New Roman"/>
        </w:rPr>
        <w:t xml:space="preserve">3 </w:t>
      </w:r>
      <w:r w:rsidRPr="00475502">
        <w:rPr>
          <w:rFonts w:cs="Times New Roman"/>
        </w:rPr>
        <w:t>智慧工地建设除应符合本技术标准外，尚应符合国家及福建省现行有关规范及标准的规定。</w:t>
      </w:r>
      <w:bookmarkStart w:id="28" w:name="_Toc485973329"/>
      <w:bookmarkStart w:id="29" w:name="_Toc489867839"/>
      <w:bookmarkStart w:id="30" w:name="_Toc469568656"/>
      <w:bookmarkStart w:id="31" w:name="_Toc469563476"/>
      <w:bookmarkStart w:id="32" w:name="_Toc529904228"/>
      <w:bookmarkStart w:id="33" w:name="_Toc486507349"/>
      <w:bookmarkStart w:id="34" w:name="_Toc485973466"/>
      <w:bookmarkStart w:id="35" w:name="_Toc484516509"/>
      <w:bookmarkStart w:id="36" w:name="_Toc469563370"/>
      <w:bookmarkStart w:id="37" w:name="_Toc3718"/>
      <w:bookmarkEnd w:id="26"/>
      <w:bookmarkEnd w:id="28"/>
    </w:p>
    <w:p w:rsidR="000F1FD0" w:rsidRDefault="000F1FD0" w:rsidP="000F1FD0">
      <w:pPr>
        <w:pStyle w:val="17"/>
      </w:pPr>
      <w:bookmarkStart w:id="38" w:name="_Toc141795172"/>
      <w:r>
        <w:rPr>
          <w:rFonts w:hint="eastAsia"/>
        </w:rPr>
        <w:t>2</w:t>
      </w:r>
      <w:r>
        <w:t xml:space="preserve"> </w:t>
      </w:r>
      <w:r>
        <w:rPr>
          <w:rFonts w:hint="eastAsia"/>
        </w:rPr>
        <w:t>规范性引用文件</w:t>
      </w:r>
      <w:bookmarkEnd w:id="38"/>
    </w:p>
    <w:p w:rsidR="000F1FD0" w:rsidRPr="00475502" w:rsidRDefault="00C4573F" w:rsidP="000F1FD0">
      <w:pPr>
        <w:ind w:firstLine="480"/>
        <w:rPr>
          <w:rFonts w:cs="Times New Roman"/>
        </w:rPr>
      </w:pPr>
      <w:r>
        <w:rPr>
          <w:rFonts w:cs="Times New Roman" w:hint="eastAsia"/>
        </w:rPr>
        <w:t>下</w:t>
      </w:r>
      <w:r w:rsidR="000F1FD0" w:rsidRPr="00475502">
        <w:rPr>
          <w:rFonts w:cs="Times New Roman"/>
        </w:rPr>
        <w:t>列文件对于本文件的应用是必不可少的。凡是注日期的引用文件，仅所注日期的版本适用于本文件。凡是不注日期的引用文件，其最新版本（包括所有的修改单）适用于本文件。</w:t>
      </w:r>
    </w:p>
    <w:p w:rsidR="000F1FD0" w:rsidRPr="00475502" w:rsidRDefault="000F1FD0" w:rsidP="000F1FD0">
      <w:pPr>
        <w:ind w:firstLine="480"/>
        <w:rPr>
          <w:rFonts w:cs="Times New Roman"/>
        </w:rPr>
      </w:pPr>
      <w:r w:rsidRPr="00475502">
        <w:rPr>
          <w:rFonts w:cs="Times New Roman"/>
        </w:rPr>
        <w:t xml:space="preserve">GB/T 22239-2019 </w:t>
      </w:r>
      <w:r w:rsidRPr="00475502">
        <w:rPr>
          <w:rFonts w:cs="Times New Roman"/>
        </w:rPr>
        <w:t>信息安全技术</w:t>
      </w:r>
      <w:r w:rsidRPr="00475502">
        <w:rPr>
          <w:rFonts w:cs="Times New Roman"/>
        </w:rPr>
        <w:t xml:space="preserve"> </w:t>
      </w:r>
      <w:r w:rsidRPr="00475502">
        <w:rPr>
          <w:rFonts w:cs="Times New Roman"/>
        </w:rPr>
        <w:t>网络安全等级保护基本要求</w:t>
      </w:r>
    </w:p>
    <w:p w:rsidR="000F1FD0" w:rsidRPr="00475502" w:rsidRDefault="000F1FD0" w:rsidP="000F1FD0">
      <w:pPr>
        <w:ind w:firstLine="480"/>
        <w:rPr>
          <w:rFonts w:cs="Times New Roman"/>
        </w:rPr>
      </w:pPr>
      <w:r w:rsidRPr="00475502">
        <w:rPr>
          <w:rFonts w:cs="Times New Roman"/>
        </w:rPr>
        <w:t xml:space="preserve">GB/T 25070-2019 </w:t>
      </w:r>
      <w:r w:rsidRPr="00475502">
        <w:rPr>
          <w:rFonts w:cs="Times New Roman"/>
        </w:rPr>
        <w:t>信息安全技术</w:t>
      </w:r>
      <w:r w:rsidRPr="00475502">
        <w:rPr>
          <w:rFonts w:cs="Times New Roman"/>
        </w:rPr>
        <w:t xml:space="preserve"> </w:t>
      </w:r>
      <w:r w:rsidRPr="00475502">
        <w:rPr>
          <w:rFonts w:cs="Times New Roman"/>
        </w:rPr>
        <w:t>网络安全等级保护安全设计技术要求</w:t>
      </w:r>
    </w:p>
    <w:p w:rsidR="000F1FD0" w:rsidRPr="00475502" w:rsidRDefault="000F1FD0" w:rsidP="000F1FD0">
      <w:pPr>
        <w:ind w:firstLine="480"/>
        <w:rPr>
          <w:rFonts w:cs="Times New Roman"/>
        </w:rPr>
      </w:pPr>
      <w:r w:rsidRPr="00475502">
        <w:rPr>
          <w:rFonts w:cs="Times New Roman"/>
        </w:rPr>
        <w:t xml:space="preserve">GB/T 31167-2014 </w:t>
      </w:r>
      <w:r w:rsidRPr="00475502">
        <w:rPr>
          <w:rFonts w:cs="Times New Roman"/>
        </w:rPr>
        <w:t>信息安全技术云计算服务安全指南</w:t>
      </w:r>
    </w:p>
    <w:p w:rsidR="000F1FD0" w:rsidRPr="00475502" w:rsidRDefault="000F1FD0" w:rsidP="000F1FD0">
      <w:pPr>
        <w:ind w:firstLine="480"/>
        <w:rPr>
          <w:rFonts w:cs="Times New Roman"/>
        </w:rPr>
      </w:pPr>
      <w:r w:rsidRPr="00475502">
        <w:rPr>
          <w:rFonts w:cs="Times New Roman"/>
        </w:rPr>
        <w:t xml:space="preserve">GB/T 36951-2018 </w:t>
      </w:r>
      <w:r w:rsidRPr="00475502">
        <w:rPr>
          <w:rFonts w:cs="Times New Roman"/>
        </w:rPr>
        <w:t>信息安全技术物联网感知终端应用安全技术要求</w:t>
      </w:r>
      <w:r w:rsidRPr="00475502">
        <w:rPr>
          <w:rFonts w:cs="Times New Roman"/>
        </w:rPr>
        <w:tab/>
      </w:r>
    </w:p>
    <w:p w:rsidR="000F1FD0" w:rsidRPr="00475502" w:rsidRDefault="000F1FD0" w:rsidP="000F1FD0">
      <w:pPr>
        <w:ind w:firstLine="480"/>
        <w:rPr>
          <w:rFonts w:cs="Times New Roman"/>
        </w:rPr>
      </w:pPr>
      <w:r w:rsidRPr="00475502">
        <w:rPr>
          <w:rFonts w:cs="Times New Roman"/>
        </w:rPr>
        <w:t xml:space="preserve">GB/T 25069-2010 </w:t>
      </w:r>
      <w:r w:rsidRPr="00475502">
        <w:rPr>
          <w:rFonts w:cs="Times New Roman"/>
        </w:rPr>
        <w:t>信息安全技术术语</w:t>
      </w:r>
    </w:p>
    <w:p w:rsidR="000F1FD0" w:rsidRPr="00475502" w:rsidRDefault="000F1FD0" w:rsidP="000F1FD0">
      <w:pPr>
        <w:ind w:firstLine="480"/>
        <w:rPr>
          <w:rFonts w:cs="Times New Roman"/>
        </w:rPr>
      </w:pPr>
      <w:r w:rsidRPr="00475502">
        <w:rPr>
          <w:rFonts w:cs="Times New Roman"/>
        </w:rPr>
        <w:t xml:space="preserve">GB/T 28827-2019 </w:t>
      </w:r>
      <w:r w:rsidRPr="00475502">
        <w:rPr>
          <w:rFonts w:cs="Times New Roman"/>
        </w:rPr>
        <w:t>信息技术服务运行维护</w:t>
      </w:r>
    </w:p>
    <w:p w:rsidR="000F1FD0" w:rsidRPr="00475502" w:rsidRDefault="000F1FD0" w:rsidP="00C4573F">
      <w:pPr>
        <w:ind w:firstLineChars="183" w:firstLine="439"/>
        <w:rPr>
          <w:rFonts w:cs="Times New Roman"/>
        </w:rPr>
      </w:pPr>
      <w:r w:rsidRPr="00475502">
        <w:rPr>
          <w:rFonts w:cs="Times New Roman"/>
        </w:rPr>
        <w:t xml:space="preserve">T/CIIA 014-2022 </w:t>
      </w:r>
      <w:r w:rsidRPr="00475502">
        <w:rPr>
          <w:rFonts w:cs="Times New Roman"/>
        </w:rPr>
        <w:t>智慧工地总体规范</w:t>
      </w:r>
    </w:p>
    <w:p w:rsidR="000F1FD0" w:rsidRPr="00475502" w:rsidRDefault="000F1FD0" w:rsidP="000F1FD0">
      <w:pPr>
        <w:ind w:firstLine="480"/>
        <w:rPr>
          <w:rFonts w:cs="Times New Roman"/>
        </w:rPr>
      </w:pPr>
      <w:r w:rsidRPr="00475502">
        <w:rPr>
          <w:rFonts w:cs="Times New Roman"/>
        </w:rPr>
        <w:t xml:space="preserve">T/CIIA 015-2022 </w:t>
      </w:r>
      <w:r w:rsidRPr="00475502">
        <w:rPr>
          <w:rFonts w:cs="Times New Roman"/>
        </w:rPr>
        <w:t>智慧工地建设规范</w:t>
      </w:r>
    </w:p>
    <w:p w:rsidR="000F1FD0" w:rsidRPr="00475502" w:rsidRDefault="000F1FD0" w:rsidP="000F1FD0">
      <w:pPr>
        <w:ind w:firstLine="480"/>
        <w:rPr>
          <w:rFonts w:cs="Times New Roman"/>
        </w:rPr>
      </w:pPr>
      <w:r w:rsidRPr="00475502">
        <w:rPr>
          <w:rFonts w:cs="Times New Roman"/>
        </w:rPr>
        <w:lastRenderedPageBreak/>
        <w:t>其他有关的法律法规、标准规范、规范性文件。</w:t>
      </w:r>
    </w:p>
    <w:p w:rsidR="004723E3" w:rsidRDefault="000F1FD0" w:rsidP="0003518C">
      <w:pPr>
        <w:pStyle w:val="aff2"/>
      </w:pPr>
      <w:bookmarkStart w:id="39" w:name="_Toc141795173"/>
      <w:r>
        <w:t>3</w:t>
      </w:r>
      <w:r w:rsidR="004A3BE4" w:rsidRPr="00475502">
        <w:t xml:space="preserve"> </w:t>
      </w:r>
      <w:r w:rsidR="00870D70" w:rsidRPr="00475502">
        <w:t>术语和</w:t>
      </w:r>
      <w:bookmarkEnd w:id="29"/>
      <w:bookmarkEnd w:id="30"/>
      <w:bookmarkEnd w:id="31"/>
      <w:bookmarkEnd w:id="32"/>
      <w:bookmarkEnd w:id="33"/>
      <w:bookmarkEnd w:id="34"/>
      <w:bookmarkEnd w:id="35"/>
      <w:bookmarkEnd w:id="36"/>
      <w:bookmarkEnd w:id="37"/>
      <w:r>
        <w:rPr>
          <w:rFonts w:hint="eastAsia"/>
        </w:rPr>
        <w:t>定义</w:t>
      </w:r>
      <w:bookmarkEnd w:id="39"/>
    </w:p>
    <w:p w:rsidR="000F1FD0" w:rsidRPr="000F1FD0" w:rsidRDefault="000F1FD0" w:rsidP="000F1FD0">
      <w:pPr>
        <w:ind w:firstLine="480"/>
        <w:rPr>
          <w:rFonts w:cs="Times New Roman"/>
        </w:rPr>
      </w:pPr>
      <w:r w:rsidRPr="00475502">
        <w:rPr>
          <w:rFonts w:cs="Times New Roman"/>
        </w:rPr>
        <w:t>下列术语和定义适用于本文件</w:t>
      </w:r>
      <w:r>
        <w:rPr>
          <w:rFonts w:cs="Times New Roman" w:hint="eastAsia"/>
        </w:rPr>
        <w:t>。</w:t>
      </w:r>
    </w:p>
    <w:p w:rsidR="004723E3" w:rsidRPr="00475502" w:rsidRDefault="00D6101D" w:rsidP="00C4573F">
      <w:pPr>
        <w:ind w:firstLine="480"/>
        <w:rPr>
          <w:rFonts w:cs="Times New Roman"/>
        </w:rPr>
      </w:pPr>
      <w:bookmarkStart w:id="40" w:name="_Toc484516510"/>
      <w:bookmarkEnd w:id="40"/>
      <w:r>
        <w:rPr>
          <w:rFonts w:cs="Times New Roman" w:hint="eastAsia"/>
        </w:rPr>
        <w:t>3</w:t>
      </w:r>
      <w:r>
        <w:rPr>
          <w:rFonts w:cs="Times New Roman"/>
        </w:rPr>
        <w:t xml:space="preserve">.1 </w:t>
      </w:r>
      <w:r w:rsidR="00870D70" w:rsidRPr="00475502">
        <w:rPr>
          <w:rFonts w:cs="Times New Roman"/>
        </w:rPr>
        <w:t>智慧工地管理系统</w:t>
      </w:r>
      <w:r w:rsidR="00870D70" w:rsidRPr="00475502">
        <w:rPr>
          <w:rFonts w:cs="Times New Roman"/>
        </w:rPr>
        <w:t xml:space="preserve"> smart construction site of management system</w:t>
      </w:r>
    </w:p>
    <w:p w:rsidR="004723E3" w:rsidRPr="00475502" w:rsidRDefault="00870D70" w:rsidP="00335749">
      <w:pPr>
        <w:ind w:firstLine="480"/>
        <w:rPr>
          <w:rFonts w:cs="Times New Roman"/>
        </w:rPr>
      </w:pPr>
      <w:r w:rsidRPr="00475502">
        <w:rPr>
          <w:rFonts w:cs="Times New Roman"/>
        </w:rPr>
        <w:t>综合运用物联网、云计算、移动互联网、</w:t>
      </w:r>
      <w:r w:rsidRPr="00475502">
        <w:rPr>
          <w:rFonts w:cs="Times New Roman"/>
        </w:rPr>
        <w:t>BIM</w:t>
      </w:r>
      <w:r w:rsidRPr="00475502">
        <w:rPr>
          <w:rFonts w:cs="Times New Roman"/>
        </w:rPr>
        <w:t>等技术手段，对人员、安全、质量、生产、环境等要素在施工过程中产生的数据进行全面采集，并实现数据的共享和协同运作，最终实现互联协同、全面感知、辅助决策、智能生产、科学管理等功能的信息化系统。</w:t>
      </w:r>
    </w:p>
    <w:p w:rsidR="004723E3" w:rsidRPr="00475502" w:rsidRDefault="00D6101D" w:rsidP="00335749">
      <w:pPr>
        <w:ind w:firstLine="480"/>
        <w:rPr>
          <w:rFonts w:cs="Times New Roman"/>
        </w:rPr>
      </w:pPr>
      <w:r>
        <w:rPr>
          <w:rFonts w:cs="Times New Roman" w:hint="eastAsia"/>
        </w:rPr>
        <w:t>3</w:t>
      </w:r>
      <w:r>
        <w:rPr>
          <w:rFonts w:cs="Times New Roman"/>
        </w:rPr>
        <w:t xml:space="preserve">.2 </w:t>
      </w:r>
      <w:r w:rsidR="00870D70" w:rsidRPr="00475502">
        <w:rPr>
          <w:rFonts w:cs="Times New Roman"/>
        </w:rPr>
        <w:t>智慧工地</w:t>
      </w:r>
      <w:r w:rsidR="00870D70" w:rsidRPr="00475502">
        <w:rPr>
          <w:rFonts w:cs="Times New Roman"/>
        </w:rPr>
        <w:t xml:space="preserve"> smart construction site</w:t>
      </w:r>
    </w:p>
    <w:p w:rsidR="004723E3" w:rsidRPr="00475502" w:rsidRDefault="00870D70" w:rsidP="00335749">
      <w:pPr>
        <w:ind w:firstLine="480"/>
        <w:rPr>
          <w:rFonts w:cs="Times New Roman"/>
        </w:rPr>
      </w:pPr>
      <w:r w:rsidRPr="00475502">
        <w:rPr>
          <w:rFonts w:cs="Times New Roman"/>
        </w:rPr>
        <w:t>使用智慧工地管理系统管理的工地。</w:t>
      </w:r>
    </w:p>
    <w:p w:rsidR="004723E3" w:rsidRPr="00475502" w:rsidRDefault="00D6101D" w:rsidP="00335749">
      <w:pPr>
        <w:ind w:firstLine="480"/>
        <w:rPr>
          <w:rFonts w:cs="Times New Roman"/>
        </w:rPr>
      </w:pPr>
      <w:r>
        <w:rPr>
          <w:rFonts w:cs="Times New Roman" w:hint="eastAsia"/>
        </w:rPr>
        <w:t>3</w:t>
      </w:r>
      <w:r>
        <w:rPr>
          <w:rFonts w:cs="Times New Roman"/>
        </w:rPr>
        <w:t xml:space="preserve">.3 </w:t>
      </w:r>
      <w:r w:rsidR="00870D70" w:rsidRPr="00475502">
        <w:rPr>
          <w:rFonts w:cs="Times New Roman"/>
        </w:rPr>
        <w:t>智慧工地基础设施</w:t>
      </w:r>
      <w:r w:rsidR="00913161">
        <w:rPr>
          <w:rFonts w:cs="Times New Roman" w:hint="eastAsia"/>
        </w:rPr>
        <w:t xml:space="preserve"> </w:t>
      </w:r>
      <w:r w:rsidR="00870D70" w:rsidRPr="00475502">
        <w:rPr>
          <w:rFonts w:cs="Times New Roman"/>
        </w:rPr>
        <w:t>infrastructure of smart construction site</w:t>
      </w:r>
    </w:p>
    <w:p w:rsidR="004723E3" w:rsidRPr="00475502" w:rsidRDefault="00870D70" w:rsidP="00335749">
      <w:pPr>
        <w:ind w:firstLine="480"/>
        <w:rPr>
          <w:rFonts w:cs="Times New Roman"/>
        </w:rPr>
      </w:pPr>
      <w:r w:rsidRPr="00475502">
        <w:rPr>
          <w:rFonts w:cs="Times New Roman"/>
        </w:rPr>
        <w:t>智慧工地管理系统用于收集、传输、处理各类信息的硬件设施及软件技术平台；包括各类传感器、自动识别装置、网关、路由器、服务器等设备及软件技术平台相关集成设施。</w:t>
      </w:r>
    </w:p>
    <w:p w:rsidR="004723E3" w:rsidRPr="00475502" w:rsidRDefault="00D6101D" w:rsidP="00335749">
      <w:pPr>
        <w:ind w:firstLine="480"/>
        <w:rPr>
          <w:rFonts w:cs="Times New Roman"/>
        </w:rPr>
      </w:pPr>
      <w:r>
        <w:rPr>
          <w:rFonts w:cs="Times New Roman" w:hint="eastAsia"/>
        </w:rPr>
        <w:t>3</w:t>
      </w:r>
      <w:r>
        <w:rPr>
          <w:rFonts w:cs="Times New Roman"/>
        </w:rPr>
        <w:t xml:space="preserve">.4 </w:t>
      </w:r>
      <w:r w:rsidR="00870D70" w:rsidRPr="00475502">
        <w:rPr>
          <w:rFonts w:cs="Times New Roman"/>
        </w:rPr>
        <w:t>物联网</w:t>
      </w:r>
      <w:r w:rsidR="00870D70" w:rsidRPr="00475502">
        <w:rPr>
          <w:rFonts w:cs="Times New Roman"/>
        </w:rPr>
        <w:t xml:space="preserve"> internet of things</w:t>
      </w:r>
    </w:p>
    <w:p w:rsidR="004723E3" w:rsidRPr="00475502" w:rsidRDefault="00870D70" w:rsidP="00335749">
      <w:pPr>
        <w:ind w:firstLine="480"/>
        <w:rPr>
          <w:rFonts w:cs="Times New Roman"/>
        </w:rPr>
      </w:pPr>
      <w:r w:rsidRPr="00475502">
        <w:rPr>
          <w:rFonts w:cs="Times New Roman"/>
        </w:rPr>
        <w:t>通过各种信息传感设备，按约定的协议，把任何物品与互联网相连接，进行信息交换和通信，以实现智能化识别、定位、跟踪、监控和管理的一种网络。</w:t>
      </w:r>
    </w:p>
    <w:p w:rsidR="004723E3" w:rsidRPr="00475502" w:rsidRDefault="00D6101D" w:rsidP="00335749">
      <w:pPr>
        <w:ind w:firstLine="480"/>
        <w:rPr>
          <w:rFonts w:cs="Times New Roman"/>
        </w:rPr>
      </w:pPr>
      <w:r>
        <w:rPr>
          <w:rFonts w:cs="Times New Roman" w:hint="eastAsia"/>
        </w:rPr>
        <w:t>3</w:t>
      </w:r>
      <w:r>
        <w:rPr>
          <w:rFonts w:cs="Times New Roman"/>
        </w:rPr>
        <w:t xml:space="preserve">.5 </w:t>
      </w:r>
      <w:r w:rsidR="00870D70" w:rsidRPr="00475502">
        <w:rPr>
          <w:rFonts w:cs="Times New Roman"/>
        </w:rPr>
        <w:t>射频识别</w:t>
      </w:r>
      <w:r w:rsidR="00870D70" w:rsidRPr="00475502">
        <w:rPr>
          <w:rFonts w:cs="Times New Roman"/>
        </w:rPr>
        <w:t xml:space="preserve"> radio frequency identification</w:t>
      </w:r>
    </w:p>
    <w:p w:rsidR="004723E3" w:rsidRPr="00475502" w:rsidRDefault="00870D70" w:rsidP="00C4573F">
      <w:pPr>
        <w:ind w:firstLine="480"/>
        <w:rPr>
          <w:rFonts w:cs="Times New Roman"/>
        </w:rPr>
      </w:pPr>
      <w:r w:rsidRPr="00475502">
        <w:rPr>
          <w:rFonts w:cs="Times New Roman"/>
        </w:rPr>
        <w:t>一种无线通信技术，可以通过无线电讯号识别特定目标并读写相关数据，而无需识别系统与特定目标之间建立机械或者光学接触。</w:t>
      </w:r>
    </w:p>
    <w:p w:rsidR="004723E3" w:rsidRPr="00475502" w:rsidRDefault="00D6101D" w:rsidP="00335749">
      <w:pPr>
        <w:ind w:firstLine="480"/>
        <w:rPr>
          <w:rFonts w:cs="Times New Roman"/>
        </w:rPr>
      </w:pPr>
      <w:r>
        <w:rPr>
          <w:rFonts w:cs="Times New Roman" w:hint="eastAsia"/>
        </w:rPr>
        <w:t>3</w:t>
      </w:r>
      <w:r>
        <w:rPr>
          <w:rFonts w:cs="Times New Roman"/>
        </w:rPr>
        <w:t xml:space="preserve">.6 </w:t>
      </w:r>
      <w:r w:rsidR="00870D70" w:rsidRPr="00475502">
        <w:rPr>
          <w:rFonts w:cs="Times New Roman"/>
        </w:rPr>
        <w:t>建筑信息模型</w:t>
      </w:r>
      <w:r w:rsidR="00870D70" w:rsidRPr="00475502">
        <w:rPr>
          <w:rFonts w:cs="Times New Roman"/>
        </w:rPr>
        <w:t xml:space="preserve"> building information modeling</w:t>
      </w:r>
    </w:p>
    <w:p w:rsidR="004723E3" w:rsidRPr="00475502" w:rsidRDefault="00870D70" w:rsidP="00335749">
      <w:pPr>
        <w:ind w:firstLine="480"/>
        <w:rPr>
          <w:rFonts w:cs="Times New Roman"/>
        </w:rPr>
      </w:pPr>
      <w:r w:rsidRPr="00475502">
        <w:rPr>
          <w:rFonts w:cs="Times New Roman"/>
        </w:rPr>
        <w:t>建筑信息模型是以三维数字技术为基础，集成建筑工程项目各种相关信息的工程数据模型，是对工程项目相关信息详尽的数字化表达。建筑信息模型通过数字信息技术把整个建筑进行虚拟数字化和智能化，是一个完整的、丰富的、逻辑的建筑信息承载平台。</w:t>
      </w:r>
    </w:p>
    <w:p w:rsidR="004723E3" w:rsidRPr="00475502" w:rsidRDefault="00D6101D" w:rsidP="00335749">
      <w:pPr>
        <w:ind w:firstLine="480"/>
        <w:rPr>
          <w:rFonts w:cs="Times New Roman"/>
        </w:rPr>
      </w:pPr>
      <w:r>
        <w:rPr>
          <w:rFonts w:cs="Times New Roman" w:hint="eastAsia"/>
        </w:rPr>
        <w:lastRenderedPageBreak/>
        <w:t>3</w:t>
      </w:r>
      <w:r>
        <w:rPr>
          <w:rFonts w:cs="Times New Roman"/>
        </w:rPr>
        <w:t xml:space="preserve">.7 </w:t>
      </w:r>
      <w:r w:rsidR="00870D70" w:rsidRPr="00475502">
        <w:rPr>
          <w:rFonts w:cs="Times New Roman"/>
        </w:rPr>
        <w:t>地理信息系统</w:t>
      </w:r>
      <w:r w:rsidR="00870D70" w:rsidRPr="00475502">
        <w:rPr>
          <w:rFonts w:cs="Times New Roman"/>
        </w:rPr>
        <w:t xml:space="preserve"> geographic information system </w:t>
      </w:r>
      <w:r w:rsidR="001761E1" w:rsidRPr="00475502">
        <w:rPr>
          <w:rFonts w:cs="Times New Roman"/>
        </w:rPr>
        <w:t>（</w:t>
      </w:r>
      <w:r w:rsidR="00870D70" w:rsidRPr="00475502">
        <w:rPr>
          <w:rFonts w:cs="Times New Roman"/>
        </w:rPr>
        <w:t>GIS</w:t>
      </w:r>
      <w:r w:rsidR="001761E1" w:rsidRPr="00475502">
        <w:rPr>
          <w:rFonts w:cs="Times New Roman"/>
        </w:rPr>
        <w:t>）</w:t>
      </w:r>
    </w:p>
    <w:p w:rsidR="004723E3" w:rsidRPr="00475502" w:rsidRDefault="00870D70" w:rsidP="00335749">
      <w:pPr>
        <w:ind w:firstLine="480"/>
        <w:rPr>
          <w:rFonts w:cs="Times New Roman"/>
        </w:rPr>
      </w:pPr>
      <w:r w:rsidRPr="00475502">
        <w:rPr>
          <w:rFonts w:cs="Times New Roman"/>
        </w:rPr>
        <w:t>在计算机硬件和软件系统支持下，对地理信息数据进行采集、处理、存储、管理、分析和表达的技术系统。</w:t>
      </w:r>
    </w:p>
    <w:p w:rsidR="004723E3" w:rsidRPr="00475502" w:rsidRDefault="00D6101D" w:rsidP="00335749">
      <w:pPr>
        <w:ind w:firstLine="480"/>
        <w:rPr>
          <w:rFonts w:cs="Times New Roman"/>
        </w:rPr>
      </w:pPr>
      <w:r>
        <w:rPr>
          <w:rFonts w:cs="Times New Roman" w:hint="eastAsia"/>
        </w:rPr>
        <w:t>3</w:t>
      </w:r>
      <w:r>
        <w:rPr>
          <w:rFonts w:cs="Times New Roman"/>
        </w:rPr>
        <w:t xml:space="preserve">.8 </w:t>
      </w:r>
      <w:r w:rsidR="00870D70" w:rsidRPr="00475502">
        <w:rPr>
          <w:rFonts w:cs="Times New Roman"/>
        </w:rPr>
        <w:t>云计算</w:t>
      </w:r>
      <w:r w:rsidR="00870D70" w:rsidRPr="00475502">
        <w:rPr>
          <w:rFonts w:cs="Times New Roman"/>
        </w:rPr>
        <w:t xml:space="preserve"> cloud computing</w:t>
      </w:r>
    </w:p>
    <w:p w:rsidR="004723E3" w:rsidRPr="00475502" w:rsidRDefault="00870D70" w:rsidP="00335749">
      <w:pPr>
        <w:ind w:firstLine="480"/>
        <w:rPr>
          <w:rFonts w:cs="Times New Roman"/>
        </w:rPr>
      </w:pPr>
      <w:r w:rsidRPr="00475502">
        <w:rPr>
          <w:rFonts w:cs="Times New Roman"/>
        </w:rPr>
        <w:t>一种基于互联网的、大众参与的计算模式，其计算资源（计算能力、存储能力、交互能力）是动态、可伸缩且被虚拟化的，以服务的方式提供。</w:t>
      </w:r>
    </w:p>
    <w:p w:rsidR="004723E3" w:rsidRPr="00475502" w:rsidRDefault="00D6101D" w:rsidP="00335749">
      <w:pPr>
        <w:ind w:firstLine="480"/>
        <w:rPr>
          <w:rFonts w:cs="Times New Roman"/>
        </w:rPr>
      </w:pPr>
      <w:r>
        <w:rPr>
          <w:rFonts w:cs="Times New Roman" w:hint="eastAsia"/>
        </w:rPr>
        <w:t>3</w:t>
      </w:r>
      <w:r>
        <w:rPr>
          <w:rFonts w:cs="Times New Roman"/>
        </w:rPr>
        <w:t xml:space="preserve">.9 </w:t>
      </w:r>
      <w:r w:rsidR="00870D70" w:rsidRPr="00475502">
        <w:rPr>
          <w:rFonts w:cs="Times New Roman"/>
        </w:rPr>
        <w:t>跨组织</w:t>
      </w:r>
      <w:r w:rsidR="00870D70" w:rsidRPr="00475502">
        <w:rPr>
          <w:rFonts w:cs="Times New Roman"/>
        </w:rPr>
        <w:t xml:space="preserve"> cross-organization </w:t>
      </w:r>
    </w:p>
    <w:p w:rsidR="004723E3" w:rsidRPr="00475502" w:rsidRDefault="00870D70" w:rsidP="00335749">
      <w:pPr>
        <w:ind w:firstLine="480"/>
        <w:rPr>
          <w:rFonts w:cs="Times New Roman"/>
        </w:rPr>
      </w:pPr>
      <w:r w:rsidRPr="00475502">
        <w:rPr>
          <w:rFonts w:cs="Times New Roman"/>
        </w:rPr>
        <w:t>跨越组织范畴</w:t>
      </w:r>
      <w:r w:rsidRPr="00475502">
        <w:rPr>
          <w:rFonts w:cs="Times New Roman"/>
        </w:rPr>
        <w:t xml:space="preserve">, </w:t>
      </w:r>
      <w:r w:rsidRPr="00475502">
        <w:rPr>
          <w:rFonts w:cs="Times New Roman"/>
        </w:rPr>
        <w:t>企业与外界环境的其它组织，（包括供应商、相关企业、合作伙伴或者政府部门）合作共同完成项目。</w:t>
      </w:r>
    </w:p>
    <w:p w:rsidR="004723E3" w:rsidRPr="00475502" w:rsidRDefault="00913161" w:rsidP="00D33A38">
      <w:pPr>
        <w:pStyle w:val="17"/>
      </w:pPr>
      <w:bookmarkStart w:id="41" w:name="_Toc30360"/>
      <w:bookmarkStart w:id="42" w:name="_Toc141795174"/>
      <w:r>
        <w:t xml:space="preserve">4 </w:t>
      </w:r>
      <w:bookmarkEnd w:id="41"/>
      <w:r>
        <w:rPr>
          <w:rFonts w:hint="eastAsia"/>
        </w:rPr>
        <w:t>符号及缩略语</w:t>
      </w:r>
      <w:bookmarkEnd w:id="42"/>
    </w:p>
    <w:p w:rsidR="004723E3" w:rsidRPr="00475502" w:rsidRDefault="00870D70" w:rsidP="00335749">
      <w:pPr>
        <w:ind w:firstLine="480"/>
        <w:rPr>
          <w:rFonts w:cs="Times New Roman"/>
        </w:rPr>
      </w:pPr>
      <w:r w:rsidRPr="00475502">
        <w:rPr>
          <w:rFonts w:cs="Times New Roman"/>
        </w:rPr>
        <w:t>APP--</w:t>
      </w:r>
      <w:r w:rsidRPr="00475502">
        <w:rPr>
          <w:rFonts w:cs="Times New Roman"/>
        </w:rPr>
        <w:t>计算机应用程序，现多指移动终端应用程序</w:t>
      </w:r>
      <w:r w:rsidRPr="00475502">
        <w:rPr>
          <w:rFonts w:cs="Times New Roman"/>
        </w:rPr>
        <w:t xml:space="preserve"> application </w:t>
      </w:r>
    </w:p>
    <w:p w:rsidR="004723E3" w:rsidRPr="00475502" w:rsidRDefault="00870D70" w:rsidP="00335749">
      <w:pPr>
        <w:ind w:firstLine="480"/>
        <w:rPr>
          <w:rFonts w:cs="Times New Roman"/>
        </w:rPr>
      </w:pPr>
      <w:r w:rsidRPr="00475502">
        <w:rPr>
          <w:rFonts w:cs="Times New Roman"/>
        </w:rPr>
        <w:t>GIS--</w:t>
      </w:r>
      <w:r w:rsidRPr="00475502">
        <w:rPr>
          <w:rFonts w:cs="Times New Roman"/>
        </w:rPr>
        <w:t>地理信息系统</w:t>
      </w:r>
      <w:r w:rsidRPr="00475502">
        <w:rPr>
          <w:rFonts w:cs="Times New Roman"/>
        </w:rPr>
        <w:t xml:space="preserve"> geographic information system</w:t>
      </w:r>
    </w:p>
    <w:p w:rsidR="004723E3" w:rsidRPr="00475502" w:rsidRDefault="00870D70" w:rsidP="00335749">
      <w:pPr>
        <w:ind w:firstLine="480"/>
        <w:rPr>
          <w:rFonts w:cs="Times New Roman"/>
        </w:rPr>
      </w:pPr>
      <w:r w:rsidRPr="00475502">
        <w:rPr>
          <w:rFonts w:cs="Times New Roman"/>
        </w:rPr>
        <w:t>BIM--</w:t>
      </w:r>
      <w:r w:rsidRPr="00475502">
        <w:rPr>
          <w:rFonts w:cs="Times New Roman"/>
        </w:rPr>
        <w:t>建筑信息模型</w:t>
      </w:r>
      <w:r w:rsidRPr="00475502">
        <w:rPr>
          <w:rFonts w:cs="Times New Roman"/>
        </w:rPr>
        <w:t xml:space="preserve"> building information modeling</w:t>
      </w:r>
    </w:p>
    <w:p w:rsidR="004723E3" w:rsidRPr="00475502" w:rsidRDefault="00870D70" w:rsidP="00335749">
      <w:pPr>
        <w:ind w:firstLine="480"/>
        <w:rPr>
          <w:rFonts w:cs="Times New Roman"/>
        </w:rPr>
      </w:pPr>
      <w:r w:rsidRPr="00475502">
        <w:rPr>
          <w:rFonts w:cs="Times New Roman"/>
        </w:rPr>
        <w:t>RFID--</w:t>
      </w:r>
      <w:r w:rsidRPr="00475502">
        <w:rPr>
          <w:rFonts w:cs="Times New Roman"/>
        </w:rPr>
        <w:t>射频识别</w:t>
      </w:r>
      <w:r w:rsidRPr="00475502">
        <w:rPr>
          <w:rFonts w:cs="Times New Roman"/>
        </w:rPr>
        <w:t xml:space="preserve">  radio frequency identification</w:t>
      </w:r>
    </w:p>
    <w:p w:rsidR="004723E3" w:rsidRPr="00475502" w:rsidRDefault="00870D70" w:rsidP="00335749">
      <w:pPr>
        <w:ind w:firstLine="480"/>
        <w:rPr>
          <w:rFonts w:cs="Times New Roman"/>
        </w:rPr>
      </w:pPr>
      <w:r w:rsidRPr="00475502">
        <w:rPr>
          <w:rFonts w:cs="Times New Roman"/>
        </w:rPr>
        <w:t>IP</w:t>
      </w:r>
      <w:r w:rsidRPr="00475502">
        <w:rPr>
          <w:rFonts w:cs="Times New Roman"/>
        </w:rPr>
        <w:t>地址</w:t>
      </w:r>
      <w:r w:rsidRPr="00475502">
        <w:rPr>
          <w:rFonts w:cs="Times New Roman"/>
        </w:rPr>
        <w:t>--</w:t>
      </w:r>
      <w:r w:rsidRPr="00475502">
        <w:rPr>
          <w:rFonts w:cs="Times New Roman"/>
        </w:rPr>
        <w:t>互联网协议地址</w:t>
      </w:r>
      <w:r w:rsidRPr="00475502">
        <w:rPr>
          <w:rFonts w:cs="Times New Roman"/>
        </w:rPr>
        <w:t xml:space="preserve"> internet protocol address</w:t>
      </w:r>
    </w:p>
    <w:p w:rsidR="004723E3" w:rsidRPr="00475502" w:rsidRDefault="00870D70" w:rsidP="00335749">
      <w:pPr>
        <w:ind w:firstLine="480"/>
        <w:rPr>
          <w:rFonts w:cs="Times New Roman"/>
        </w:rPr>
      </w:pPr>
      <w:r w:rsidRPr="00475502">
        <w:rPr>
          <w:rFonts w:cs="Times New Roman"/>
        </w:rPr>
        <w:t>AI--</w:t>
      </w:r>
      <w:r w:rsidRPr="00475502">
        <w:rPr>
          <w:rFonts w:cs="Times New Roman"/>
        </w:rPr>
        <w:t>人工智能</w:t>
      </w:r>
      <w:r w:rsidRPr="00475502">
        <w:rPr>
          <w:rFonts w:cs="Times New Roman"/>
        </w:rPr>
        <w:t xml:space="preserve"> artificial intelligence</w:t>
      </w:r>
    </w:p>
    <w:p w:rsidR="004723E3" w:rsidRPr="00475502" w:rsidRDefault="00870D70" w:rsidP="00335749">
      <w:pPr>
        <w:ind w:firstLine="480"/>
        <w:rPr>
          <w:rFonts w:cs="Times New Roman"/>
        </w:rPr>
      </w:pPr>
      <w:r w:rsidRPr="00475502">
        <w:rPr>
          <w:rFonts w:cs="Times New Roman"/>
        </w:rPr>
        <w:t>CA</w:t>
      </w:r>
      <w:r w:rsidRPr="00475502">
        <w:rPr>
          <w:rFonts w:cs="Times New Roman"/>
        </w:rPr>
        <w:t>认证</w:t>
      </w:r>
      <w:r w:rsidRPr="00475502">
        <w:rPr>
          <w:rFonts w:cs="Times New Roman"/>
        </w:rPr>
        <w:t>--</w:t>
      </w:r>
      <w:r w:rsidRPr="00475502">
        <w:rPr>
          <w:rFonts w:cs="Times New Roman"/>
        </w:rPr>
        <w:t>电子认证服务</w:t>
      </w:r>
      <w:r w:rsidRPr="00475502">
        <w:rPr>
          <w:rFonts w:cs="Times New Roman"/>
        </w:rPr>
        <w:t xml:space="preserve"> certificate authority</w:t>
      </w:r>
    </w:p>
    <w:p w:rsidR="004723E3" w:rsidRPr="00475502" w:rsidRDefault="00870D70" w:rsidP="00335749">
      <w:pPr>
        <w:ind w:firstLine="480"/>
        <w:rPr>
          <w:rFonts w:cs="Times New Roman"/>
        </w:rPr>
      </w:pPr>
      <w:r w:rsidRPr="00475502">
        <w:rPr>
          <w:rFonts w:cs="Times New Roman"/>
        </w:rPr>
        <w:t>GPS--</w:t>
      </w:r>
      <w:r w:rsidRPr="00475502">
        <w:rPr>
          <w:rFonts w:cs="Times New Roman"/>
        </w:rPr>
        <w:t>美国全球定位系统</w:t>
      </w:r>
      <w:r w:rsidRPr="00475502">
        <w:rPr>
          <w:rFonts w:cs="Times New Roman"/>
        </w:rPr>
        <w:t xml:space="preserve"> global positioning system </w:t>
      </w:r>
    </w:p>
    <w:p w:rsidR="004723E3" w:rsidRPr="00475502" w:rsidRDefault="00870D70" w:rsidP="00335749">
      <w:pPr>
        <w:ind w:firstLine="480"/>
        <w:rPr>
          <w:rFonts w:cs="Times New Roman"/>
        </w:rPr>
      </w:pPr>
      <w:r w:rsidRPr="00475502">
        <w:rPr>
          <w:rFonts w:cs="Times New Roman"/>
        </w:rPr>
        <w:t>Wi-Fi--</w:t>
      </w:r>
      <w:r w:rsidRPr="00475502">
        <w:rPr>
          <w:rFonts w:cs="Times New Roman"/>
        </w:rPr>
        <w:t>无线保真</w:t>
      </w:r>
      <w:r w:rsidRPr="00475502">
        <w:rPr>
          <w:rFonts w:cs="Times New Roman"/>
        </w:rPr>
        <w:t>/</w:t>
      </w:r>
      <w:r w:rsidRPr="00475502">
        <w:rPr>
          <w:rFonts w:cs="Times New Roman"/>
        </w:rPr>
        <w:t>行动热点</w:t>
      </w:r>
      <w:r w:rsidRPr="00475502">
        <w:rPr>
          <w:rFonts w:cs="Times New Roman"/>
        </w:rPr>
        <w:t xml:space="preserve"> wireless-fidelity </w:t>
      </w:r>
    </w:p>
    <w:p w:rsidR="004723E3" w:rsidRPr="00475502" w:rsidRDefault="00870D70" w:rsidP="00335749">
      <w:pPr>
        <w:ind w:firstLine="480"/>
        <w:rPr>
          <w:rFonts w:cs="Times New Roman"/>
        </w:rPr>
      </w:pPr>
      <w:r w:rsidRPr="00475502">
        <w:rPr>
          <w:rFonts w:cs="Times New Roman"/>
        </w:rPr>
        <w:t>UWB--</w:t>
      </w:r>
      <w:r w:rsidRPr="00475502">
        <w:rPr>
          <w:rFonts w:cs="Times New Roman"/>
        </w:rPr>
        <w:t>一种无载波通信技术</w:t>
      </w:r>
      <w:r w:rsidRPr="00475502">
        <w:rPr>
          <w:rFonts w:cs="Times New Roman"/>
        </w:rPr>
        <w:t xml:space="preserve"> ultra-wideband</w:t>
      </w:r>
    </w:p>
    <w:p w:rsidR="004723E3" w:rsidRPr="00475502" w:rsidRDefault="00870D70" w:rsidP="00335749">
      <w:pPr>
        <w:ind w:firstLine="480"/>
        <w:rPr>
          <w:rFonts w:cs="Times New Roman"/>
        </w:rPr>
      </w:pPr>
      <w:r w:rsidRPr="00475502">
        <w:rPr>
          <w:rFonts w:cs="Times New Roman"/>
        </w:rPr>
        <w:t>JSON--JS</w:t>
      </w:r>
      <w:r w:rsidRPr="00475502">
        <w:rPr>
          <w:rFonts w:cs="Times New Roman"/>
        </w:rPr>
        <w:t>对象标记</w:t>
      </w:r>
      <w:r w:rsidRPr="00475502">
        <w:rPr>
          <w:rFonts w:cs="Times New Roman"/>
        </w:rPr>
        <w:t xml:space="preserve">  javascript object notation </w:t>
      </w:r>
    </w:p>
    <w:p w:rsidR="004723E3" w:rsidRPr="00475502" w:rsidRDefault="00870D70" w:rsidP="00335749">
      <w:pPr>
        <w:ind w:firstLine="480"/>
        <w:rPr>
          <w:rFonts w:cs="Times New Roman"/>
        </w:rPr>
      </w:pPr>
      <w:r w:rsidRPr="00475502">
        <w:rPr>
          <w:rFonts w:cs="Times New Roman"/>
        </w:rPr>
        <w:t>XML--</w:t>
      </w:r>
      <w:r w:rsidRPr="00475502">
        <w:rPr>
          <w:rFonts w:cs="Times New Roman"/>
        </w:rPr>
        <w:t>可扩展标记语言</w:t>
      </w:r>
      <w:r w:rsidRPr="00475502">
        <w:rPr>
          <w:rFonts w:cs="Times New Roman"/>
        </w:rPr>
        <w:t xml:space="preserve">  extensible markup language </w:t>
      </w:r>
    </w:p>
    <w:p w:rsidR="004723E3" w:rsidRPr="00475502" w:rsidRDefault="00870D70" w:rsidP="00335749">
      <w:pPr>
        <w:ind w:firstLine="480"/>
        <w:rPr>
          <w:rFonts w:cs="Times New Roman"/>
        </w:rPr>
      </w:pPr>
      <w:r w:rsidRPr="00475502">
        <w:rPr>
          <w:rFonts w:cs="Times New Roman"/>
        </w:rPr>
        <w:t>WBS--</w:t>
      </w:r>
      <w:r w:rsidRPr="00475502">
        <w:rPr>
          <w:rFonts w:cs="Times New Roman"/>
        </w:rPr>
        <w:t>工作分解结构</w:t>
      </w:r>
      <w:r w:rsidRPr="00475502">
        <w:rPr>
          <w:rFonts w:cs="Times New Roman"/>
        </w:rPr>
        <w:t xml:space="preserve"> work breakdown structure</w:t>
      </w:r>
    </w:p>
    <w:p w:rsidR="004723E3" w:rsidRPr="00475502" w:rsidRDefault="00870D70" w:rsidP="00335749">
      <w:pPr>
        <w:ind w:firstLine="480"/>
        <w:rPr>
          <w:rFonts w:cs="Times New Roman"/>
        </w:rPr>
      </w:pPr>
      <w:r w:rsidRPr="00475502">
        <w:rPr>
          <w:rFonts w:cs="Times New Roman"/>
        </w:rPr>
        <w:t>IOT--</w:t>
      </w:r>
      <w:r w:rsidRPr="00475502">
        <w:rPr>
          <w:rFonts w:cs="Times New Roman"/>
        </w:rPr>
        <w:t>物联网</w:t>
      </w:r>
      <w:r w:rsidRPr="00475502">
        <w:rPr>
          <w:rFonts w:cs="Times New Roman"/>
        </w:rPr>
        <w:t xml:space="preserve"> internet of things</w:t>
      </w:r>
    </w:p>
    <w:p w:rsidR="004723E3" w:rsidRPr="00475502" w:rsidRDefault="00870D70" w:rsidP="00335749">
      <w:pPr>
        <w:ind w:firstLine="480"/>
        <w:rPr>
          <w:rFonts w:cs="Times New Roman"/>
        </w:rPr>
      </w:pPr>
      <w:r w:rsidRPr="00475502">
        <w:rPr>
          <w:rFonts w:cs="Times New Roman"/>
        </w:rPr>
        <w:lastRenderedPageBreak/>
        <w:t>HTTP--</w:t>
      </w:r>
      <w:r w:rsidRPr="00475502">
        <w:rPr>
          <w:rFonts w:cs="Times New Roman"/>
        </w:rPr>
        <w:t>超文本传输协议</w:t>
      </w:r>
      <w:r w:rsidRPr="00475502">
        <w:rPr>
          <w:rFonts w:cs="Times New Roman"/>
        </w:rPr>
        <w:t xml:space="preserve"> hypertext transfer protocol</w:t>
      </w:r>
    </w:p>
    <w:p w:rsidR="004723E3" w:rsidRPr="00475502" w:rsidRDefault="00870D70" w:rsidP="00335749">
      <w:pPr>
        <w:ind w:firstLine="480"/>
        <w:rPr>
          <w:rFonts w:cs="Times New Roman"/>
        </w:rPr>
      </w:pPr>
      <w:r w:rsidRPr="00475502">
        <w:rPr>
          <w:rFonts w:cs="Times New Roman"/>
        </w:rPr>
        <w:t>Socket--</w:t>
      </w:r>
      <w:r w:rsidRPr="00475502">
        <w:rPr>
          <w:rFonts w:cs="Times New Roman"/>
        </w:rPr>
        <w:t>网络上的两个程序通过一个双向的通信连接实现数据的交换，这个连接的一端称为一个</w:t>
      </w:r>
      <w:r w:rsidRPr="00475502">
        <w:rPr>
          <w:rFonts w:cs="Times New Roman"/>
        </w:rPr>
        <w:t>socket</w:t>
      </w:r>
    </w:p>
    <w:p w:rsidR="004723E3" w:rsidRPr="00475502" w:rsidRDefault="00870D70" w:rsidP="00335749">
      <w:pPr>
        <w:ind w:firstLine="480"/>
        <w:rPr>
          <w:rFonts w:cs="Times New Roman"/>
        </w:rPr>
      </w:pPr>
      <w:r w:rsidRPr="00475502">
        <w:rPr>
          <w:rFonts w:cs="Times New Roman"/>
        </w:rPr>
        <w:t>OSD--</w:t>
      </w:r>
      <w:r w:rsidRPr="00475502">
        <w:rPr>
          <w:rFonts w:cs="Times New Roman"/>
        </w:rPr>
        <w:t>屏幕菜单式调节方式</w:t>
      </w:r>
      <w:r w:rsidRPr="00475502">
        <w:rPr>
          <w:rFonts w:cs="Times New Roman"/>
        </w:rPr>
        <w:t xml:space="preserve"> on-screen display</w:t>
      </w:r>
    </w:p>
    <w:p w:rsidR="004723E3" w:rsidRPr="00475502" w:rsidRDefault="00870D70" w:rsidP="00335749">
      <w:pPr>
        <w:ind w:firstLine="480"/>
        <w:rPr>
          <w:rFonts w:cs="Times New Roman"/>
        </w:rPr>
      </w:pPr>
      <w:r w:rsidRPr="00475502">
        <w:rPr>
          <w:rFonts w:cs="Times New Roman"/>
        </w:rPr>
        <w:t>HTML5--</w:t>
      </w:r>
      <w:r w:rsidRPr="00475502">
        <w:rPr>
          <w:rFonts w:cs="Times New Roman"/>
        </w:rPr>
        <w:t>超文本标记语言的第五次重大修改</w:t>
      </w:r>
      <w:r w:rsidRPr="00475502">
        <w:rPr>
          <w:rFonts w:cs="Times New Roman"/>
        </w:rPr>
        <w:t xml:space="preserve"> hypertext markup language</w:t>
      </w:r>
    </w:p>
    <w:p w:rsidR="004723E3" w:rsidRPr="00475502" w:rsidRDefault="00870D70" w:rsidP="00335749">
      <w:pPr>
        <w:ind w:firstLine="480"/>
        <w:rPr>
          <w:rFonts w:cs="Times New Roman"/>
        </w:rPr>
      </w:pPr>
      <w:r w:rsidRPr="00475502">
        <w:rPr>
          <w:rFonts w:cs="Times New Roman"/>
        </w:rPr>
        <w:t>HLS--</w:t>
      </w:r>
      <w:r w:rsidRPr="00475502">
        <w:rPr>
          <w:rFonts w:cs="Times New Roman"/>
        </w:rPr>
        <w:t>动态码率自适应技术</w:t>
      </w:r>
      <w:r w:rsidRPr="00475502">
        <w:rPr>
          <w:rFonts w:cs="Times New Roman"/>
        </w:rPr>
        <w:t xml:space="preserve"> http live streaming </w:t>
      </w:r>
    </w:p>
    <w:p w:rsidR="004723E3" w:rsidRDefault="00396402" w:rsidP="00C4573F">
      <w:pPr>
        <w:pStyle w:val="17"/>
      </w:pPr>
      <w:bookmarkStart w:id="43" w:name="_Toc484516513"/>
      <w:bookmarkStart w:id="44" w:name="_Toc485973469"/>
      <w:bookmarkStart w:id="45" w:name="_Toc529904229"/>
      <w:bookmarkStart w:id="46" w:name="_Toc486507352"/>
      <w:bookmarkStart w:id="47" w:name="_Toc489867842"/>
      <w:bookmarkStart w:id="48" w:name="_Toc25528"/>
      <w:bookmarkStart w:id="49" w:name="_Toc141795175"/>
      <w:r>
        <w:t>5</w:t>
      </w:r>
      <w:r w:rsidR="004A3BE4" w:rsidRPr="00475502">
        <w:t xml:space="preserve"> </w:t>
      </w:r>
      <w:r w:rsidR="00870D70" w:rsidRPr="00475502">
        <w:t>基本</w:t>
      </w:r>
      <w:bookmarkEnd w:id="43"/>
      <w:bookmarkEnd w:id="44"/>
      <w:bookmarkEnd w:id="45"/>
      <w:bookmarkEnd w:id="46"/>
      <w:bookmarkEnd w:id="47"/>
      <w:r w:rsidR="00870D70" w:rsidRPr="00475502">
        <w:t>规定</w:t>
      </w:r>
      <w:bookmarkEnd w:id="48"/>
      <w:bookmarkEnd w:id="49"/>
    </w:p>
    <w:p w:rsidR="00396402" w:rsidRDefault="00396402" w:rsidP="00396402">
      <w:pPr>
        <w:pStyle w:val="22"/>
      </w:pPr>
      <w:bookmarkStart w:id="50" w:name="_Toc141795176"/>
      <w:r>
        <w:t xml:space="preserve">5.1 </w:t>
      </w:r>
      <w:r>
        <w:rPr>
          <w:rFonts w:hint="eastAsia"/>
        </w:rPr>
        <w:t>一般要求</w:t>
      </w:r>
      <w:bookmarkEnd w:id="50"/>
    </w:p>
    <w:p w:rsidR="00DA4F53" w:rsidRDefault="00396402" w:rsidP="00DA4F53">
      <w:pPr>
        <w:ind w:firstLine="480"/>
      </w:pPr>
      <w:r>
        <w:t>5</w:t>
      </w:r>
      <w:r w:rsidR="00DA4F53">
        <w:t>.1</w:t>
      </w:r>
      <w:r>
        <w:rPr>
          <w:rFonts w:hint="eastAsia"/>
        </w:rPr>
        <w:t>.1</w:t>
      </w:r>
      <w:r w:rsidR="00DA4F53">
        <w:t xml:space="preserve"> </w:t>
      </w:r>
      <w:r w:rsidR="00DA4F53">
        <w:rPr>
          <w:rFonts w:hint="eastAsia"/>
        </w:rPr>
        <w:t>实施智慧工地的工程项目应编制智慧工地专项建设方案和管理制度。</w:t>
      </w:r>
    </w:p>
    <w:p w:rsidR="00DA4F53" w:rsidRDefault="00396402" w:rsidP="00DA4F53">
      <w:pPr>
        <w:ind w:firstLine="480"/>
      </w:pPr>
      <w:r>
        <w:t>5</w:t>
      </w:r>
      <w:r w:rsidR="00DA4F53">
        <w:rPr>
          <w:rFonts w:hint="eastAsia"/>
        </w:rPr>
        <w:t>.</w:t>
      </w:r>
      <w:r>
        <w:t>1.2</w:t>
      </w:r>
      <w:r w:rsidR="00DA4F53">
        <w:rPr>
          <w:rFonts w:hint="eastAsia"/>
        </w:rPr>
        <w:t xml:space="preserve"> </w:t>
      </w:r>
      <w:r w:rsidR="00DA4F53">
        <w:rPr>
          <w:rFonts w:hint="eastAsia"/>
        </w:rPr>
        <w:t>智慧工地建设应针对工程项目特点、所处环境和项目目标等实际情况进行需求分析，选用适宜的软件、设备、工具、技术，对施工进行全过程动态控制和协同管理。</w:t>
      </w:r>
    </w:p>
    <w:p w:rsidR="00DA4F53" w:rsidRDefault="00396402" w:rsidP="00DA4F53">
      <w:pPr>
        <w:ind w:firstLine="480"/>
      </w:pPr>
      <w:r>
        <w:t>5</w:t>
      </w:r>
      <w:r w:rsidR="00DA4F53">
        <w:rPr>
          <w:rFonts w:hint="eastAsia"/>
        </w:rPr>
        <w:t>.</w:t>
      </w:r>
      <w:r>
        <w:t>1.3</w:t>
      </w:r>
      <w:r w:rsidR="00DA4F53">
        <w:rPr>
          <w:rFonts w:hint="eastAsia"/>
        </w:rPr>
        <w:t xml:space="preserve"> </w:t>
      </w:r>
      <w:r w:rsidR="00DA4F53">
        <w:rPr>
          <w:rFonts w:hint="eastAsia"/>
        </w:rPr>
        <w:t>智慧工地采用的软硬件接口和协议应满足监管平台的数据接口要求，保证与监管平台对接的一致性和数据传输的稳定性、实时性。</w:t>
      </w:r>
    </w:p>
    <w:p w:rsidR="00DA4F53" w:rsidRDefault="00396402" w:rsidP="00396402">
      <w:pPr>
        <w:ind w:firstLine="480"/>
      </w:pPr>
      <w:r>
        <w:t>5</w:t>
      </w:r>
      <w:r w:rsidR="00DA4F53">
        <w:rPr>
          <w:rFonts w:hint="eastAsia"/>
        </w:rPr>
        <w:t>.</w:t>
      </w:r>
      <w:r>
        <w:t>1.4</w:t>
      </w:r>
      <w:r w:rsidR="00DA4F53">
        <w:rPr>
          <w:rFonts w:hint="eastAsia"/>
        </w:rPr>
        <w:t xml:space="preserve"> </w:t>
      </w:r>
      <w:r w:rsidRPr="00475502">
        <w:rPr>
          <w:rFonts w:cs="Times New Roman"/>
        </w:rPr>
        <w:t>智慧工地管理系统应有安全保障体系、运行维护体系作为支撑</w:t>
      </w:r>
      <w:r w:rsidR="00DA4F53">
        <w:rPr>
          <w:rFonts w:hint="eastAsia"/>
        </w:rPr>
        <w:t>。</w:t>
      </w:r>
    </w:p>
    <w:p w:rsidR="00DA4F53" w:rsidRDefault="00396402" w:rsidP="00396402">
      <w:pPr>
        <w:ind w:firstLine="480"/>
      </w:pPr>
      <w:r>
        <w:t>5</w:t>
      </w:r>
      <w:r w:rsidR="00DA4F53">
        <w:rPr>
          <w:rFonts w:hint="eastAsia"/>
        </w:rPr>
        <w:t>.</w:t>
      </w:r>
      <w:r>
        <w:t>1.5</w:t>
      </w:r>
      <w:r w:rsidR="00DA4F53">
        <w:rPr>
          <w:rFonts w:hint="eastAsia"/>
        </w:rPr>
        <w:t xml:space="preserve"> </w:t>
      </w:r>
      <w:r w:rsidRPr="00475502">
        <w:rPr>
          <w:rFonts w:cs="Times New Roman"/>
        </w:rPr>
        <w:t>智慧工地管理系统的安全要求应满足《</w:t>
      </w:r>
      <w:r w:rsidRPr="00475502">
        <w:rPr>
          <w:rFonts w:cs="Times New Roman"/>
        </w:rPr>
        <w:t xml:space="preserve">GB/T 22239-2008 </w:t>
      </w:r>
      <w:r w:rsidRPr="00475502">
        <w:rPr>
          <w:rFonts w:cs="Times New Roman"/>
        </w:rPr>
        <w:t>信息安全技术信息系统安全等级保护基本要求》中</w:t>
      </w:r>
      <w:r w:rsidRPr="00475502">
        <w:rPr>
          <w:rFonts w:cs="Times New Roman"/>
        </w:rPr>
        <w:t>“</w:t>
      </w:r>
      <w:r w:rsidRPr="00475502">
        <w:rPr>
          <w:rFonts w:cs="Times New Roman"/>
        </w:rPr>
        <w:t>第二级基本要求</w:t>
      </w:r>
      <w:r w:rsidRPr="00475502">
        <w:rPr>
          <w:rFonts w:cs="Times New Roman"/>
        </w:rPr>
        <w:t>”</w:t>
      </w:r>
      <w:r w:rsidRPr="00475502">
        <w:rPr>
          <w:rFonts w:cs="Times New Roman"/>
        </w:rPr>
        <w:t>的规定。</w:t>
      </w:r>
    </w:p>
    <w:p w:rsidR="00DA4F53" w:rsidRDefault="00396402" w:rsidP="00396402">
      <w:pPr>
        <w:ind w:firstLine="480"/>
      </w:pPr>
      <w:r>
        <w:t>5</w:t>
      </w:r>
      <w:r w:rsidR="00DA4F53">
        <w:rPr>
          <w:rFonts w:hint="eastAsia"/>
        </w:rPr>
        <w:t>.</w:t>
      </w:r>
      <w:r>
        <w:t>1.6</w:t>
      </w:r>
      <w:r w:rsidR="00DA4F53">
        <w:rPr>
          <w:rFonts w:hint="eastAsia"/>
        </w:rPr>
        <w:t xml:space="preserve"> </w:t>
      </w:r>
      <w:r w:rsidR="00DA4F53">
        <w:rPr>
          <w:rFonts w:hint="eastAsia"/>
        </w:rPr>
        <w:t>施工现场应配置通信网络系统，并能满足智慧工地建设应用的需要，且现场的信息处理、存储、传输设备应有防干扰措施。</w:t>
      </w:r>
    </w:p>
    <w:p w:rsidR="00396402" w:rsidRPr="00396402" w:rsidRDefault="00396402" w:rsidP="00396402">
      <w:pPr>
        <w:ind w:firstLine="480"/>
        <w:rPr>
          <w:rFonts w:cs="Times New Roman"/>
        </w:rPr>
      </w:pPr>
      <w:r>
        <w:rPr>
          <w:rFonts w:cs="Times New Roman"/>
        </w:rPr>
        <w:t>5.1.7</w:t>
      </w:r>
      <w:r w:rsidRPr="00475502">
        <w:rPr>
          <w:rFonts w:cs="Times New Roman"/>
        </w:rPr>
        <w:t xml:space="preserve"> </w:t>
      </w:r>
      <w:r w:rsidRPr="00475502">
        <w:rPr>
          <w:rFonts w:cs="Times New Roman"/>
        </w:rPr>
        <w:t>智慧工地管理系统建设要求应分为基本项与可选项。</w:t>
      </w:r>
    </w:p>
    <w:p w:rsidR="00396402" w:rsidRPr="00475502" w:rsidRDefault="00D33A38" w:rsidP="00396402">
      <w:pPr>
        <w:pStyle w:val="aff4"/>
      </w:pPr>
      <w:bookmarkStart w:id="51" w:name="_Toc28133"/>
      <w:bookmarkStart w:id="52" w:name="_Toc141795177"/>
      <w:r>
        <w:t>5</w:t>
      </w:r>
      <w:r w:rsidR="00396402" w:rsidRPr="00475502">
        <w:t>.2</w:t>
      </w:r>
      <w:r w:rsidR="00396402" w:rsidRPr="00475502">
        <w:t>其他总体要求</w:t>
      </w:r>
      <w:bookmarkEnd w:id="51"/>
      <w:bookmarkEnd w:id="52"/>
    </w:p>
    <w:p w:rsidR="00396402" w:rsidRPr="00502515" w:rsidRDefault="00396402" w:rsidP="00502515">
      <w:pPr>
        <w:ind w:firstLine="480"/>
        <w:rPr>
          <w:rFonts w:cs="Times New Roman"/>
        </w:rPr>
      </w:pPr>
      <w:r w:rsidRPr="00475502">
        <w:rPr>
          <w:rFonts w:cs="Times New Roman"/>
        </w:rPr>
        <w:t>智慧工地管理系统主要性能要求应满足</w:t>
      </w:r>
      <w:r w:rsidR="00502515">
        <w:rPr>
          <w:rFonts w:cs="Times New Roman" w:hint="eastAsia"/>
        </w:rPr>
        <w:t>附件</w:t>
      </w:r>
      <w:r w:rsidR="00502515">
        <w:rPr>
          <w:rFonts w:cs="Times New Roman" w:hint="eastAsia"/>
        </w:rPr>
        <w:t>1</w:t>
      </w:r>
      <w:r w:rsidRPr="00475502">
        <w:rPr>
          <w:rFonts w:cs="Times New Roman"/>
        </w:rPr>
        <w:t>的性能指标的要求。</w:t>
      </w:r>
      <w:r w:rsidR="00502515">
        <w:t xml:space="preserve"> </w:t>
      </w:r>
    </w:p>
    <w:p w:rsidR="00D33A38" w:rsidRDefault="00D33A38" w:rsidP="00396402">
      <w:pPr>
        <w:pStyle w:val="aff8"/>
        <w:ind w:firstLine="480"/>
      </w:pPr>
    </w:p>
    <w:p w:rsidR="00DA4F53" w:rsidRDefault="00396402" w:rsidP="00DA4F53">
      <w:pPr>
        <w:pStyle w:val="17"/>
      </w:pPr>
      <w:bookmarkStart w:id="53" w:name="_Toc484516527"/>
      <w:bookmarkStart w:id="54" w:name="_Toc484516570"/>
      <w:bookmarkStart w:id="55" w:name="_Toc484516551"/>
      <w:bookmarkStart w:id="56" w:name="_Toc484516528"/>
      <w:bookmarkStart w:id="57" w:name="_Toc484516561"/>
      <w:bookmarkStart w:id="58" w:name="_Toc141795178"/>
      <w:bookmarkEnd w:id="53"/>
      <w:bookmarkEnd w:id="54"/>
      <w:bookmarkEnd w:id="55"/>
      <w:bookmarkEnd w:id="56"/>
      <w:bookmarkEnd w:id="57"/>
      <w:r>
        <w:lastRenderedPageBreak/>
        <w:t>6</w:t>
      </w:r>
      <w:r w:rsidR="00DA4F53" w:rsidRPr="00DA4F53">
        <w:rPr>
          <w:rFonts w:hint="eastAsia"/>
        </w:rPr>
        <w:t xml:space="preserve"> </w:t>
      </w:r>
      <w:r w:rsidR="00DA4F53" w:rsidRPr="00DA4F53">
        <w:rPr>
          <w:rFonts w:hint="eastAsia"/>
        </w:rPr>
        <w:t>智慧工地平台体系框架总体要求</w:t>
      </w:r>
      <w:bookmarkEnd w:id="58"/>
    </w:p>
    <w:p w:rsidR="00DA4F53" w:rsidRDefault="00DA4F53" w:rsidP="00DA4F53">
      <w:pPr>
        <w:pStyle w:val="22"/>
      </w:pPr>
      <w:bookmarkStart w:id="59" w:name="_Toc141795179"/>
      <w:r>
        <w:t xml:space="preserve">6.1 </w:t>
      </w:r>
      <w:r>
        <w:rPr>
          <w:rFonts w:hint="eastAsia"/>
        </w:rPr>
        <w:t>智慧工地总体架构</w:t>
      </w:r>
      <w:bookmarkEnd w:id="59"/>
    </w:p>
    <w:p w:rsidR="000F3404" w:rsidRDefault="000F3404" w:rsidP="00335749">
      <w:pPr>
        <w:ind w:firstLine="480"/>
        <w:rPr>
          <w:rFonts w:cs="Times New Roman"/>
        </w:rPr>
      </w:pPr>
      <w:r>
        <w:rPr>
          <w:rFonts w:cs="Times New Roman" w:hint="eastAsia"/>
        </w:rPr>
        <w:t>6</w:t>
      </w:r>
      <w:r>
        <w:rPr>
          <w:rFonts w:cs="Times New Roman"/>
        </w:rPr>
        <w:t xml:space="preserve">.2.1 </w:t>
      </w:r>
      <w:r w:rsidRPr="00475502">
        <w:rPr>
          <w:rFonts w:cs="Times New Roman"/>
        </w:rPr>
        <w:t>智慧工地管理系统宜采用公有云架构，根据发展需要也可采用私有云和混合云架构，非云架构下的系统宜向云架构升级过渡。</w:t>
      </w:r>
    </w:p>
    <w:p w:rsidR="004723E3" w:rsidRDefault="000F3404" w:rsidP="00335749">
      <w:pPr>
        <w:ind w:firstLine="480"/>
        <w:rPr>
          <w:rFonts w:cs="Times New Roman"/>
        </w:rPr>
      </w:pPr>
      <w:r>
        <w:rPr>
          <w:rFonts w:cs="Times New Roman"/>
        </w:rPr>
        <w:t>6</w:t>
      </w:r>
      <w:r w:rsidR="00870D70" w:rsidRPr="00475502">
        <w:rPr>
          <w:rFonts w:cs="Times New Roman"/>
        </w:rPr>
        <w:t>.</w:t>
      </w:r>
      <w:r>
        <w:rPr>
          <w:rFonts w:cs="Times New Roman"/>
        </w:rPr>
        <w:t>2</w:t>
      </w:r>
      <w:r w:rsidR="00870D70" w:rsidRPr="00475502">
        <w:rPr>
          <w:rFonts w:cs="Times New Roman"/>
        </w:rPr>
        <w:t>.</w:t>
      </w:r>
      <w:r>
        <w:rPr>
          <w:rFonts w:cs="Times New Roman"/>
        </w:rPr>
        <w:t>2</w:t>
      </w:r>
      <w:r w:rsidR="00870D70" w:rsidRPr="00475502">
        <w:rPr>
          <w:rFonts w:cs="Times New Roman"/>
        </w:rPr>
        <w:t xml:space="preserve"> </w:t>
      </w:r>
      <w:r w:rsidRPr="00475502">
        <w:rPr>
          <w:rFonts w:cs="Times New Roman"/>
        </w:rPr>
        <w:t>智慧工地管理系统应由基础层、平台层、应用层、用户层构成。系统平台架构如下图所示：</w:t>
      </w:r>
    </w:p>
    <w:p w:rsidR="000F3404" w:rsidRPr="00475502" w:rsidRDefault="000F3404" w:rsidP="000F3404">
      <w:pPr>
        <w:spacing w:line="240" w:lineRule="auto"/>
        <w:ind w:firstLineChars="0" w:firstLine="0"/>
        <w:jc w:val="center"/>
        <w:rPr>
          <w:rFonts w:cs="Times New Roman"/>
        </w:rPr>
      </w:pPr>
      <w:r w:rsidRPr="00475502">
        <w:rPr>
          <w:rFonts w:cs="Times New Roman"/>
          <w:noProof/>
        </w:rPr>
        <w:drawing>
          <wp:inline distT="0" distB="0" distL="0" distR="0">
            <wp:extent cx="5274310" cy="4333240"/>
            <wp:effectExtent l="0" t="0" r="2540" b="0"/>
            <wp:docPr id="1338795276" name="图片 133879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274310" cy="4333240"/>
                    </a:xfrm>
                    <a:prstGeom prst="rect">
                      <a:avLst/>
                    </a:prstGeom>
                  </pic:spPr>
                </pic:pic>
              </a:graphicData>
            </a:graphic>
          </wp:inline>
        </w:drawing>
      </w:r>
    </w:p>
    <w:p w:rsidR="000F3404" w:rsidRPr="00475502" w:rsidRDefault="000F3404" w:rsidP="000F3404">
      <w:pPr>
        <w:pStyle w:val="aff8"/>
        <w:ind w:firstLine="480"/>
      </w:pPr>
      <w:r w:rsidRPr="00475502">
        <w:t>图</w:t>
      </w:r>
      <w:r>
        <w:t>6</w:t>
      </w:r>
      <w:r w:rsidRPr="00475502">
        <w:t>.1</w:t>
      </w:r>
      <w:r w:rsidRPr="00475502">
        <w:t>智慧工地平台架构图</w:t>
      </w:r>
    </w:p>
    <w:p w:rsidR="004723E3" w:rsidRPr="00475502" w:rsidRDefault="000F3404" w:rsidP="000F3404">
      <w:pPr>
        <w:ind w:firstLine="480"/>
        <w:rPr>
          <w:rFonts w:cs="Times New Roman"/>
        </w:rPr>
      </w:pPr>
      <w:bookmarkStart w:id="60" w:name="_Toc469563374"/>
      <w:bookmarkStart w:id="61" w:name="_Toc484516526"/>
      <w:bookmarkStart w:id="62" w:name="_Toc485973473"/>
      <w:bookmarkStart w:id="63" w:name="_Toc489867846"/>
      <w:bookmarkStart w:id="64" w:name="_Toc486507356"/>
      <w:bookmarkStart w:id="65" w:name="_Toc469563481"/>
      <w:bookmarkStart w:id="66" w:name="_Toc469568661"/>
      <w:r>
        <w:rPr>
          <w:rFonts w:cs="Times New Roman"/>
        </w:rPr>
        <w:t>6</w:t>
      </w:r>
      <w:r w:rsidR="00870D70" w:rsidRPr="00475502">
        <w:rPr>
          <w:rFonts w:cs="Times New Roman"/>
        </w:rPr>
        <w:t>.2.</w:t>
      </w:r>
      <w:r>
        <w:rPr>
          <w:rFonts w:cs="Times New Roman"/>
        </w:rPr>
        <w:t>3</w:t>
      </w:r>
      <w:r w:rsidR="00870D70" w:rsidRPr="00475502">
        <w:rPr>
          <w:rFonts w:cs="Times New Roman"/>
        </w:rPr>
        <w:t xml:space="preserve"> </w:t>
      </w:r>
      <w:r w:rsidR="00870D70" w:rsidRPr="00475502">
        <w:rPr>
          <w:rFonts w:cs="Times New Roman"/>
        </w:rPr>
        <w:t>基础层应包括施工现场信息采集、显示等各类信息设备，以及设备运行的基础设施，实现对施工现场各类信息进行传感、采集、识别、控制。</w:t>
      </w:r>
    </w:p>
    <w:p w:rsidR="004723E3" w:rsidRPr="00475502" w:rsidRDefault="000F3404" w:rsidP="000F3404">
      <w:pPr>
        <w:ind w:firstLine="480"/>
        <w:rPr>
          <w:rFonts w:cs="Times New Roman"/>
        </w:rPr>
      </w:pPr>
      <w:r>
        <w:rPr>
          <w:rFonts w:cs="Times New Roman"/>
        </w:rPr>
        <w:lastRenderedPageBreak/>
        <w:t>6</w:t>
      </w:r>
      <w:r w:rsidR="00870D70" w:rsidRPr="00475502">
        <w:rPr>
          <w:rFonts w:cs="Times New Roman"/>
        </w:rPr>
        <w:t>.2.</w:t>
      </w:r>
      <w:r>
        <w:rPr>
          <w:rFonts w:cs="Times New Roman"/>
        </w:rPr>
        <w:t>4</w:t>
      </w:r>
      <w:r w:rsidR="00870D70" w:rsidRPr="00475502">
        <w:rPr>
          <w:rFonts w:cs="Times New Roman"/>
        </w:rPr>
        <w:t xml:space="preserve"> </w:t>
      </w:r>
      <w:r w:rsidR="00870D70" w:rsidRPr="00475502">
        <w:rPr>
          <w:rFonts w:cs="Times New Roman"/>
        </w:rPr>
        <w:t>平台层应包含如下类别的功能：互联网协作、管理协同、移动互联、</w:t>
      </w:r>
      <w:r w:rsidR="00870D70" w:rsidRPr="00475502">
        <w:rPr>
          <w:rFonts w:cs="Times New Roman"/>
        </w:rPr>
        <w:t>IOT</w:t>
      </w:r>
      <w:r w:rsidR="00870D70" w:rsidRPr="00475502">
        <w:rPr>
          <w:rFonts w:cs="Times New Roman"/>
        </w:rPr>
        <w:t>接入、</w:t>
      </w:r>
      <w:r w:rsidR="00870D70" w:rsidRPr="00475502">
        <w:rPr>
          <w:rFonts w:cs="Times New Roman"/>
        </w:rPr>
        <w:t>BIM</w:t>
      </w:r>
      <w:r w:rsidR="00870D70" w:rsidRPr="00475502">
        <w:rPr>
          <w:rFonts w:cs="Times New Roman"/>
        </w:rPr>
        <w:t>、</w:t>
      </w:r>
      <w:r w:rsidR="00870D70" w:rsidRPr="00475502">
        <w:rPr>
          <w:rFonts w:cs="Times New Roman"/>
        </w:rPr>
        <w:t>GIS</w:t>
      </w:r>
      <w:r w:rsidR="00870D70" w:rsidRPr="00475502">
        <w:rPr>
          <w:rFonts w:cs="Times New Roman"/>
        </w:rPr>
        <w:t>，实现施工现场各种信息数据的汇聚、整合及各业务功能模块的集成运行，为应用层的具体应用提供支撑。</w:t>
      </w:r>
    </w:p>
    <w:p w:rsidR="004723E3" w:rsidRPr="00475502" w:rsidRDefault="000F3404" w:rsidP="000F3404">
      <w:pPr>
        <w:ind w:firstLine="480"/>
        <w:rPr>
          <w:rFonts w:cs="Times New Roman"/>
        </w:rPr>
      </w:pPr>
      <w:r>
        <w:rPr>
          <w:rFonts w:cs="Times New Roman"/>
        </w:rPr>
        <w:t>6</w:t>
      </w:r>
      <w:r w:rsidR="00870D70" w:rsidRPr="00475502">
        <w:rPr>
          <w:rFonts w:cs="Times New Roman"/>
        </w:rPr>
        <w:t>.2.</w:t>
      </w:r>
      <w:r>
        <w:rPr>
          <w:rFonts w:cs="Times New Roman"/>
        </w:rPr>
        <w:t>5</w:t>
      </w:r>
      <w:r w:rsidR="00870D70" w:rsidRPr="00475502">
        <w:rPr>
          <w:rFonts w:cs="Times New Roman"/>
        </w:rPr>
        <w:t xml:space="preserve"> </w:t>
      </w:r>
      <w:r w:rsidR="00870D70" w:rsidRPr="00475502">
        <w:rPr>
          <w:rFonts w:cs="Times New Roman"/>
        </w:rPr>
        <w:t>应用层对应于施工现场管理业务应用，</w:t>
      </w:r>
      <w:r w:rsidRPr="00475502">
        <w:rPr>
          <w:rFonts w:cs="Times New Roman"/>
        </w:rPr>
        <w:t>应具备开放式集成功能，能够方便集成新功能，</w:t>
      </w:r>
      <w:r w:rsidR="00870D70" w:rsidRPr="00475502">
        <w:rPr>
          <w:rFonts w:cs="Times New Roman"/>
        </w:rPr>
        <w:t>应由以下功能模块组成：工程信息管理、人员管理、生产管理、技术管理、质量管理、安全管理、绿色施工管理、视频监控、机械设备管理。</w:t>
      </w:r>
    </w:p>
    <w:p w:rsidR="000F3404" w:rsidRDefault="000F3404" w:rsidP="000F3404">
      <w:pPr>
        <w:ind w:firstLine="480"/>
        <w:rPr>
          <w:rFonts w:cs="Times New Roman"/>
        </w:rPr>
      </w:pPr>
      <w:r>
        <w:rPr>
          <w:rFonts w:cs="Times New Roman"/>
        </w:rPr>
        <w:t>6</w:t>
      </w:r>
      <w:r w:rsidR="00870D70" w:rsidRPr="00475502">
        <w:rPr>
          <w:rFonts w:cs="Times New Roman"/>
        </w:rPr>
        <w:t>.2.</w:t>
      </w:r>
      <w:r>
        <w:rPr>
          <w:rFonts w:cs="Times New Roman"/>
        </w:rPr>
        <w:t>6</w:t>
      </w:r>
      <w:r w:rsidR="00870D70" w:rsidRPr="00475502">
        <w:rPr>
          <w:rFonts w:cs="Times New Roman"/>
        </w:rPr>
        <w:t xml:space="preserve"> </w:t>
      </w:r>
      <w:r w:rsidR="00870D70" w:rsidRPr="00475502">
        <w:rPr>
          <w:rFonts w:cs="Times New Roman"/>
        </w:rPr>
        <w:t>用户层</w:t>
      </w:r>
      <w:r w:rsidRPr="00475502">
        <w:rPr>
          <w:rFonts w:cs="Times New Roman"/>
        </w:rPr>
        <w:t>呈现界面给用户，用户用于浏览、访问等操作</w:t>
      </w:r>
      <w:r>
        <w:rPr>
          <w:rFonts w:cs="Times New Roman" w:hint="eastAsia"/>
        </w:rPr>
        <w:t>，</w:t>
      </w:r>
      <w:r w:rsidR="00870D70" w:rsidRPr="00475502">
        <w:rPr>
          <w:rFonts w:cs="Times New Roman"/>
        </w:rPr>
        <w:t>应提供</w:t>
      </w:r>
      <w:r w:rsidR="00870D70" w:rsidRPr="00475502">
        <w:rPr>
          <w:rFonts w:cs="Times New Roman"/>
        </w:rPr>
        <w:t>PC</w:t>
      </w:r>
      <w:r w:rsidR="00870D70" w:rsidRPr="00475502">
        <w:rPr>
          <w:rFonts w:cs="Times New Roman"/>
        </w:rPr>
        <w:t>端和移动端两种展现手段，其中移动端应用应支持</w:t>
      </w:r>
      <w:r w:rsidR="00870D70" w:rsidRPr="00475502">
        <w:rPr>
          <w:rFonts w:cs="Times New Roman"/>
        </w:rPr>
        <w:t>iOS</w:t>
      </w:r>
      <w:r w:rsidR="00870D70" w:rsidRPr="00475502">
        <w:rPr>
          <w:rFonts w:cs="Times New Roman"/>
        </w:rPr>
        <w:t>和</w:t>
      </w:r>
      <w:r w:rsidR="00870D70" w:rsidRPr="00475502">
        <w:rPr>
          <w:rFonts w:cs="Times New Roman"/>
        </w:rPr>
        <w:t>Android</w:t>
      </w:r>
      <w:r w:rsidR="00870D70" w:rsidRPr="00475502">
        <w:rPr>
          <w:rFonts w:cs="Times New Roman"/>
        </w:rPr>
        <w:t>两种系统。用户层应包括建设主管部门、建设单位、勘察单位、设计单位、施工单位和监理单位等相关业务人员以及系统管理员和数据维护人员等。</w:t>
      </w:r>
    </w:p>
    <w:p w:rsidR="000F3404" w:rsidRDefault="000F3404" w:rsidP="000F3404">
      <w:pPr>
        <w:pStyle w:val="22"/>
      </w:pPr>
      <w:bookmarkStart w:id="67" w:name="_Toc141795180"/>
      <w:r>
        <w:t xml:space="preserve">6.2 </w:t>
      </w:r>
      <w:r>
        <w:rPr>
          <w:rFonts w:hint="eastAsia"/>
        </w:rPr>
        <w:t>智慧工地功能体系</w:t>
      </w:r>
      <w:bookmarkEnd w:id="67"/>
    </w:p>
    <w:p w:rsidR="001E6774" w:rsidRPr="00475502" w:rsidRDefault="001E6774" w:rsidP="001E6774">
      <w:pPr>
        <w:ind w:firstLine="480"/>
        <w:rPr>
          <w:rFonts w:cs="Times New Roman"/>
        </w:rPr>
      </w:pPr>
      <w:r w:rsidRPr="00475502">
        <w:rPr>
          <w:rFonts w:cs="Times New Roman"/>
        </w:rPr>
        <w:t>智慧工地管理系统应包括但不限于：工程信息管理、人员管理、生产管理、技术管理、质量管理、安全管理、绿色施工管理、视频监控、机械设备管理等功能模块，如下图所示。</w:t>
      </w:r>
    </w:p>
    <w:p w:rsidR="000F3404" w:rsidRPr="001E6774" w:rsidRDefault="001E6774" w:rsidP="001E6774">
      <w:pPr>
        <w:spacing w:line="240" w:lineRule="auto"/>
        <w:ind w:firstLineChars="0" w:firstLine="0"/>
        <w:rPr>
          <w:rFonts w:cs="Times New Roman"/>
        </w:rPr>
      </w:pPr>
      <w:r w:rsidRPr="00475502">
        <w:rPr>
          <w:rFonts w:cs="Times New Roman"/>
          <w:noProof/>
        </w:rPr>
        <w:drawing>
          <wp:inline distT="0" distB="0" distL="0" distR="0">
            <wp:extent cx="5274310" cy="3596640"/>
            <wp:effectExtent l="0" t="0" r="2540" b="3810"/>
            <wp:docPr id="1881293854" name="图片 188129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274310" cy="3596640"/>
                    </a:xfrm>
                    <a:prstGeom prst="rect">
                      <a:avLst/>
                    </a:prstGeom>
                  </pic:spPr>
                </pic:pic>
              </a:graphicData>
            </a:graphic>
          </wp:inline>
        </w:drawing>
      </w:r>
    </w:p>
    <w:p w:rsidR="001E6774" w:rsidRPr="00475502" w:rsidRDefault="001E6774" w:rsidP="001E6774">
      <w:pPr>
        <w:pStyle w:val="aff8"/>
        <w:ind w:firstLine="420"/>
        <w:rPr>
          <w:shd w:val="clear" w:color="auto" w:fill="FFFFFF"/>
        </w:rPr>
      </w:pPr>
      <w:r w:rsidRPr="00475502">
        <w:rPr>
          <w:sz w:val="21"/>
          <w:szCs w:val="20"/>
        </w:rPr>
        <w:lastRenderedPageBreak/>
        <w:t>图</w:t>
      </w:r>
      <w:r>
        <w:rPr>
          <w:sz w:val="21"/>
          <w:szCs w:val="20"/>
        </w:rPr>
        <w:t>6</w:t>
      </w:r>
      <w:r w:rsidRPr="00475502">
        <w:rPr>
          <w:sz w:val="21"/>
          <w:szCs w:val="20"/>
        </w:rPr>
        <w:t>.2</w:t>
      </w:r>
      <w:r w:rsidRPr="00475502">
        <w:rPr>
          <w:shd w:val="clear" w:color="auto" w:fill="FFFFFF"/>
        </w:rPr>
        <w:t>智慧工地管理系统功能示意图</w:t>
      </w:r>
    </w:p>
    <w:p w:rsidR="004723E3" w:rsidRPr="00475502" w:rsidRDefault="001E6774" w:rsidP="00D33A38">
      <w:pPr>
        <w:pStyle w:val="32"/>
      </w:pPr>
      <w:r>
        <w:t>6</w:t>
      </w:r>
      <w:r w:rsidR="000F3404" w:rsidRPr="00475502">
        <w:t>.2</w:t>
      </w:r>
      <w:r>
        <w:t xml:space="preserve">.1 </w:t>
      </w:r>
      <w:r>
        <w:rPr>
          <w:rFonts w:hint="eastAsia"/>
        </w:rPr>
        <w:t>基础设施</w:t>
      </w:r>
      <w:bookmarkStart w:id="68" w:name="_Toc486507357"/>
      <w:bookmarkStart w:id="69" w:name="_Toc469563482"/>
      <w:bookmarkStart w:id="70" w:name="_Toc469563375"/>
      <w:bookmarkStart w:id="71" w:name="_Toc469568662"/>
      <w:bookmarkStart w:id="72" w:name="_Toc485973474"/>
      <w:bookmarkStart w:id="73" w:name="_Toc529904233"/>
      <w:bookmarkStart w:id="74" w:name="_Toc484516590"/>
      <w:bookmarkStart w:id="75" w:name="_Toc489867847"/>
      <w:bookmarkEnd w:id="60"/>
      <w:bookmarkEnd w:id="61"/>
      <w:bookmarkEnd w:id="62"/>
      <w:bookmarkEnd w:id="63"/>
      <w:bookmarkEnd w:id="64"/>
      <w:bookmarkEnd w:id="65"/>
      <w:bookmarkEnd w:id="66"/>
    </w:p>
    <w:p w:rsidR="004723E3" w:rsidRPr="00475502" w:rsidRDefault="001E6774" w:rsidP="001E6774">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智慧工地基础设施应包括：信息采集设备、网络基础设施、技术平台、控制机房、信息应用终端。</w:t>
      </w:r>
    </w:p>
    <w:p w:rsidR="004723E3" w:rsidRPr="00475502" w:rsidRDefault="001E6774" w:rsidP="001E6774">
      <w:pPr>
        <w:ind w:firstLineChars="183" w:firstLine="439"/>
        <w:rPr>
          <w:rFonts w:cs="Times New Roman"/>
        </w:rPr>
      </w:pPr>
      <w:bookmarkStart w:id="76" w:name="_Toc24770"/>
      <w:bookmarkStart w:id="77" w:name="_Toc30142"/>
      <w:bookmarkStart w:id="78" w:name="_Toc4057"/>
      <w:r>
        <w:rPr>
          <w:rFonts w:cs="Times New Roman" w:hint="eastAsia"/>
        </w:rPr>
        <w:t>（</w:t>
      </w:r>
      <w:r>
        <w:rPr>
          <w:rFonts w:cs="Times New Roman" w:hint="eastAsia"/>
        </w:rPr>
        <w:t>2</w:t>
      </w:r>
      <w:r>
        <w:rPr>
          <w:rFonts w:cs="Times New Roman" w:hint="eastAsia"/>
        </w:rPr>
        <w:t>）</w:t>
      </w:r>
      <w:r w:rsidR="00870D70" w:rsidRPr="00475502">
        <w:rPr>
          <w:rFonts w:cs="Times New Roman"/>
        </w:rPr>
        <w:t>智慧工地基础设施应符合</w:t>
      </w:r>
      <w:r w:rsidR="00D21CDD">
        <w:rPr>
          <w:rFonts w:cs="Times New Roman" w:hint="eastAsia"/>
        </w:rPr>
        <w:t>附件</w:t>
      </w:r>
      <w:r w:rsidR="00D21CDD">
        <w:rPr>
          <w:rFonts w:cs="Times New Roman" w:hint="eastAsia"/>
        </w:rPr>
        <w:t>2</w:t>
      </w:r>
      <w:r w:rsidR="00870D70" w:rsidRPr="00475502">
        <w:rPr>
          <w:rFonts w:cs="Times New Roman"/>
        </w:rPr>
        <w:t>的规定。</w:t>
      </w:r>
      <w:bookmarkEnd w:id="76"/>
      <w:bookmarkEnd w:id="77"/>
      <w:bookmarkEnd w:id="78"/>
    </w:p>
    <w:p w:rsidR="004723E3" w:rsidRPr="008E5C2E" w:rsidRDefault="008E5C2E" w:rsidP="008E5C2E">
      <w:pPr>
        <w:pStyle w:val="32"/>
      </w:pPr>
      <w:bookmarkStart w:id="79" w:name="_Toc2056"/>
      <w:r>
        <w:t>6.2</w:t>
      </w:r>
      <w:r w:rsidR="00870D70" w:rsidRPr="00475502">
        <w:t>.</w:t>
      </w:r>
      <w:r>
        <w:t>2</w:t>
      </w:r>
      <w:r w:rsidR="00870D70" w:rsidRPr="00475502">
        <w:t>工程信息管理功能模块</w:t>
      </w:r>
      <w:bookmarkEnd w:id="79"/>
    </w:p>
    <w:p w:rsidR="004723E3" w:rsidRPr="00475502" w:rsidRDefault="008E5C2E">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工程信息管理功能模块内容应包括：基本信息、统计信息、综合信息数据分析等功能。</w:t>
      </w:r>
    </w:p>
    <w:p w:rsidR="004723E3" w:rsidRPr="00475502" w:rsidRDefault="008E5C2E" w:rsidP="00D21CDD">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工程信息管理功能模块应符合</w:t>
      </w:r>
      <w:r w:rsidR="00D21CDD">
        <w:rPr>
          <w:rFonts w:cs="Times New Roman" w:hint="eastAsia"/>
        </w:rPr>
        <w:t>附件</w:t>
      </w:r>
      <w:r w:rsidR="00D21CDD">
        <w:rPr>
          <w:rFonts w:cs="Times New Roman" w:hint="eastAsia"/>
        </w:rPr>
        <w:t>3</w:t>
      </w:r>
      <w:r w:rsidR="00870D70" w:rsidRPr="00475502">
        <w:rPr>
          <w:rFonts w:cs="Times New Roman"/>
        </w:rPr>
        <w:t>的规定。</w:t>
      </w:r>
    </w:p>
    <w:p w:rsidR="004723E3" w:rsidRPr="00475502" w:rsidRDefault="008E5C2E" w:rsidP="008E5C2E">
      <w:pPr>
        <w:pStyle w:val="32"/>
      </w:pPr>
      <w:bookmarkStart w:id="80" w:name="_Toc531549120"/>
      <w:bookmarkStart w:id="81" w:name="_Toc1555"/>
      <w:bookmarkStart w:id="82" w:name="_Toc531549105"/>
      <w:bookmarkStart w:id="83" w:name="_Toc529904235"/>
      <w:r>
        <w:t>6</w:t>
      </w:r>
      <w:r w:rsidR="00870D70" w:rsidRPr="00475502">
        <w:t>.2</w:t>
      </w:r>
      <w:r>
        <w:t>.3</w:t>
      </w:r>
      <w:r w:rsidR="00870D70" w:rsidRPr="00475502">
        <w:t>人员管理</w:t>
      </w:r>
      <w:bookmarkEnd w:id="80"/>
      <w:r w:rsidR="00870D70" w:rsidRPr="00475502">
        <w:t>功能模块</w:t>
      </w:r>
      <w:bookmarkEnd w:id="81"/>
    </w:p>
    <w:p w:rsidR="004723E3" w:rsidRPr="00475502" w:rsidRDefault="008E5C2E">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人员管理功能模块内容应包括：用人计划管理、人员实名制管理、人员考勤管理、人员薪资管理、培训教育管理、诚信管理、人员场内定位管理等功能。</w:t>
      </w:r>
    </w:p>
    <w:p w:rsidR="004723E3" w:rsidRPr="00475502" w:rsidRDefault="008E5C2E" w:rsidP="008E5C2E">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人员管理功能模块应符合</w:t>
      </w:r>
      <w:r w:rsidR="00D21CDD">
        <w:rPr>
          <w:rFonts w:cs="Times New Roman" w:hint="eastAsia"/>
        </w:rPr>
        <w:t>附件</w:t>
      </w:r>
      <w:r w:rsidR="00D21CDD">
        <w:rPr>
          <w:rFonts w:cs="Times New Roman" w:hint="eastAsia"/>
        </w:rPr>
        <w:t>4</w:t>
      </w:r>
      <w:r w:rsidR="00870D70" w:rsidRPr="00475502">
        <w:rPr>
          <w:rFonts w:cs="Times New Roman"/>
        </w:rPr>
        <w:t>的规定。</w:t>
      </w:r>
    </w:p>
    <w:p w:rsidR="004723E3" w:rsidRPr="00475502" w:rsidRDefault="008E5C2E" w:rsidP="008E5C2E">
      <w:pPr>
        <w:pStyle w:val="32"/>
      </w:pPr>
      <w:bookmarkStart w:id="84" w:name="_Toc531549115"/>
      <w:bookmarkStart w:id="85" w:name="_Toc303"/>
      <w:r>
        <w:t>6.2</w:t>
      </w:r>
      <w:r w:rsidR="00870D70" w:rsidRPr="00475502">
        <w:t>.</w:t>
      </w:r>
      <w:r w:rsidR="00A40680">
        <w:t>4</w:t>
      </w:r>
      <w:r w:rsidR="00870D70" w:rsidRPr="00475502">
        <w:t>生产管理</w:t>
      </w:r>
      <w:bookmarkEnd w:id="84"/>
      <w:r w:rsidR="00870D70" w:rsidRPr="00475502">
        <w:t>功能模块</w:t>
      </w:r>
      <w:bookmarkEnd w:id="85"/>
    </w:p>
    <w:p w:rsidR="004723E3" w:rsidRPr="00475502" w:rsidRDefault="008E5C2E">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生产管理功能模块内容应包括：进度管理、采购管理、物资管理、合同管理等功能。</w:t>
      </w:r>
    </w:p>
    <w:p w:rsidR="004723E3" w:rsidRPr="00475502" w:rsidRDefault="008E5C2E" w:rsidP="008E5C2E">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生产管理功能模块应符合</w:t>
      </w:r>
      <w:r w:rsidR="00D21CDD">
        <w:rPr>
          <w:rFonts w:cs="Times New Roman" w:hint="eastAsia"/>
        </w:rPr>
        <w:t>附件</w:t>
      </w:r>
      <w:r w:rsidR="00D21CDD">
        <w:rPr>
          <w:rFonts w:cs="Times New Roman" w:hint="eastAsia"/>
        </w:rPr>
        <w:t>5</w:t>
      </w:r>
      <w:r>
        <w:rPr>
          <w:rFonts w:cs="Times New Roman" w:hint="eastAsia"/>
        </w:rPr>
        <w:t>的</w:t>
      </w:r>
      <w:r w:rsidR="00870D70" w:rsidRPr="00475502">
        <w:rPr>
          <w:rFonts w:cs="Times New Roman"/>
        </w:rPr>
        <w:t>规定。</w:t>
      </w:r>
    </w:p>
    <w:p w:rsidR="004723E3" w:rsidRPr="00475502" w:rsidRDefault="008E5C2E" w:rsidP="008E5C2E">
      <w:pPr>
        <w:pStyle w:val="32"/>
      </w:pPr>
      <w:bookmarkStart w:id="86" w:name="_Toc24277"/>
      <w:r>
        <w:t>6.2</w:t>
      </w:r>
      <w:r w:rsidR="00870D70" w:rsidRPr="00475502">
        <w:t>.</w:t>
      </w:r>
      <w:r w:rsidR="00A40680">
        <w:t>5</w:t>
      </w:r>
      <w:r w:rsidR="00870D70" w:rsidRPr="00475502">
        <w:t>技术管理功能模块</w:t>
      </w:r>
      <w:bookmarkEnd w:id="86"/>
    </w:p>
    <w:p w:rsidR="004723E3" w:rsidRPr="00475502" w:rsidRDefault="008E5C2E" w:rsidP="008E5C2E">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技术管理功能模块内容应包括：项目标准资料规范库、技术文件管理、施工组织管理、施工工艺管理、技术核定管理、技术开发管理、技术交底等功能。</w:t>
      </w:r>
    </w:p>
    <w:p w:rsidR="008E5C2E" w:rsidRPr="00475502" w:rsidRDefault="008E5C2E" w:rsidP="00D21CDD">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技术管理功能模块应符合</w:t>
      </w:r>
      <w:r w:rsidR="00D21CDD">
        <w:rPr>
          <w:rFonts w:cs="Times New Roman" w:hint="eastAsia"/>
        </w:rPr>
        <w:t>附件</w:t>
      </w:r>
      <w:r w:rsidR="00D21CDD">
        <w:rPr>
          <w:rFonts w:cs="Times New Roman" w:hint="eastAsia"/>
        </w:rPr>
        <w:t>6</w:t>
      </w:r>
      <w:r w:rsidR="00870D70" w:rsidRPr="00475502">
        <w:rPr>
          <w:rFonts w:cs="Times New Roman"/>
        </w:rPr>
        <w:t>的规定。</w:t>
      </w:r>
      <w:bookmarkStart w:id="87" w:name="_Toc531549113"/>
    </w:p>
    <w:p w:rsidR="004723E3" w:rsidRPr="00475502" w:rsidRDefault="008E5C2E" w:rsidP="008E5C2E">
      <w:pPr>
        <w:pStyle w:val="32"/>
      </w:pPr>
      <w:bookmarkStart w:id="88" w:name="_Toc3294"/>
      <w:r>
        <w:t>6.2</w:t>
      </w:r>
      <w:r w:rsidRPr="00475502">
        <w:t>.</w:t>
      </w:r>
      <w:r w:rsidR="00A40680">
        <w:t>6</w:t>
      </w:r>
      <w:r w:rsidRPr="00475502">
        <w:t>质量管理</w:t>
      </w:r>
      <w:bookmarkEnd w:id="87"/>
      <w:r w:rsidRPr="00475502">
        <w:t>功能模块</w:t>
      </w:r>
      <w:bookmarkEnd w:id="88"/>
    </w:p>
    <w:p w:rsidR="004723E3" w:rsidRPr="00475502" w:rsidRDefault="008E5C2E">
      <w:pPr>
        <w:ind w:firstLine="480"/>
        <w:rPr>
          <w:rFonts w:cs="Times New Roman"/>
        </w:rPr>
      </w:pPr>
      <w:r>
        <w:rPr>
          <w:rFonts w:cs="Times New Roman" w:hint="eastAsia"/>
        </w:rPr>
        <w:lastRenderedPageBreak/>
        <w:t>（</w:t>
      </w:r>
      <w:r>
        <w:rPr>
          <w:rFonts w:cs="Times New Roman" w:hint="eastAsia"/>
        </w:rPr>
        <w:t>1</w:t>
      </w:r>
      <w:r>
        <w:rPr>
          <w:rFonts w:cs="Times New Roman" w:hint="eastAsia"/>
        </w:rPr>
        <w:t>）</w:t>
      </w:r>
      <w:r w:rsidR="00870D70" w:rsidRPr="00475502">
        <w:rPr>
          <w:rFonts w:cs="Times New Roman"/>
        </w:rPr>
        <w:t>质量管理功能模块内容应包括：质量方案管理、从业人员行为管理、变更管理、检验检测管理、旁站管理、检查管理、验收管理、质量资料管理、数字化档案管理等功能。</w:t>
      </w:r>
    </w:p>
    <w:p w:rsidR="004723E3" w:rsidRPr="00475502" w:rsidRDefault="008E5C2E" w:rsidP="00D21CDD">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质量管理功能模块应符合</w:t>
      </w:r>
      <w:r w:rsidR="00D21CDD">
        <w:rPr>
          <w:rFonts w:cs="Times New Roman" w:hint="eastAsia"/>
        </w:rPr>
        <w:t>附件</w:t>
      </w:r>
      <w:r w:rsidR="00D21CDD">
        <w:rPr>
          <w:rFonts w:cs="Times New Roman" w:hint="eastAsia"/>
        </w:rPr>
        <w:t>7</w:t>
      </w:r>
      <w:r w:rsidR="00870D70" w:rsidRPr="00475502">
        <w:rPr>
          <w:rFonts w:cs="Times New Roman"/>
        </w:rPr>
        <w:t>的规定。</w:t>
      </w:r>
    </w:p>
    <w:p w:rsidR="004723E3" w:rsidRPr="00475502" w:rsidRDefault="008E5C2E" w:rsidP="008E5C2E">
      <w:pPr>
        <w:pStyle w:val="32"/>
      </w:pPr>
      <w:bookmarkStart w:id="89" w:name="_Toc531549114"/>
      <w:bookmarkStart w:id="90" w:name="_Toc20993"/>
      <w:r>
        <w:t>6.2</w:t>
      </w:r>
      <w:r w:rsidR="00870D70" w:rsidRPr="00475502">
        <w:t>.</w:t>
      </w:r>
      <w:r w:rsidR="00A40680">
        <w:t>7</w:t>
      </w:r>
      <w:r w:rsidR="00870D70" w:rsidRPr="00475502">
        <w:t>安全管理</w:t>
      </w:r>
      <w:bookmarkEnd w:id="89"/>
      <w:r w:rsidR="00870D70" w:rsidRPr="00475502">
        <w:t>功能模块</w:t>
      </w:r>
      <w:bookmarkEnd w:id="90"/>
    </w:p>
    <w:p w:rsidR="004723E3" w:rsidRPr="00475502" w:rsidRDefault="00A40680" w:rsidP="00A40680">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安全管理功能模块内容应包括：安全方案管理、从业人员安全行为管理、危险性较大的分部分项工程信息管理、安全生产风险管控管理、隐患排查管理、基坑安全监测管理、有害气体监测管理、应急管理、安全资料管理等功能。</w:t>
      </w:r>
    </w:p>
    <w:p w:rsidR="004723E3" w:rsidRPr="00475502" w:rsidRDefault="00A40680">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安全管理功能模块应符合</w:t>
      </w:r>
      <w:r w:rsidR="00D21CDD">
        <w:rPr>
          <w:rFonts w:cs="Times New Roman" w:hint="eastAsia"/>
        </w:rPr>
        <w:t>附件</w:t>
      </w:r>
      <w:r w:rsidR="00D21CDD">
        <w:rPr>
          <w:rFonts w:cs="Times New Roman" w:hint="eastAsia"/>
        </w:rPr>
        <w:t>8</w:t>
      </w:r>
      <w:r w:rsidR="00870D70" w:rsidRPr="00475502">
        <w:rPr>
          <w:rFonts w:cs="Times New Roman"/>
        </w:rPr>
        <w:t>的规定。</w:t>
      </w:r>
    </w:p>
    <w:p w:rsidR="004723E3" w:rsidRPr="00475502" w:rsidRDefault="00A40680" w:rsidP="00A40680">
      <w:pPr>
        <w:pStyle w:val="32"/>
      </w:pPr>
      <w:bookmarkStart w:id="91" w:name="_Toc531549109"/>
      <w:bookmarkStart w:id="92" w:name="_Toc26703"/>
      <w:r>
        <w:t>6.2</w:t>
      </w:r>
      <w:r w:rsidRPr="00475502">
        <w:t>.</w:t>
      </w:r>
      <w:r>
        <w:t>8</w:t>
      </w:r>
      <w:r w:rsidRPr="00475502">
        <w:t>绿色施工管理</w:t>
      </w:r>
      <w:bookmarkEnd w:id="91"/>
      <w:r w:rsidRPr="00475502">
        <w:t>功能模块</w:t>
      </w:r>
      <w:bookmarkEnd w:id="92"/>
    </w:p>
    <w:p w:rsidR="004723E3" w:rsidRPr="00475502" w:rsidRDefault="00A40680" w:rsidP="00A40680">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绿色施工管理功能模块内容应包括：扬尘监测管理、噪声监测管理、现场小气候监测管理、施工用电监测管理、施工用水监测管理、施工垃圾监测管理、绿色建筑评价管理等功能。</w:t>
      </w:r>
    </w:p>
    <w:p w:rsidR="004723E3" w:rsidRPr="00475502" w:rsidRDefault="00A40680">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绿色施工管理功能模块应符合</w:t>
      </w:r>
      <w:r w:rsidR="00D21CDD">
        <w:rPr>
          <w:rFonts w:cs="Times New Roman" w:hint="eastAsia"/>
        </w:rPr>
        <w:t>附件</w:t>
      </w:r>
      <w:r w:rsidR="00D21CDD">
        <w:rPr>
          <w:rFonts w:cs="Times New Roman" w:hint="eastAsia"/>
        </w:rPr>
        <w:t>9</w:t>
      </w:r>
      <w:r w:rsidR="00870D70" w:rsidRPr="00475502">
        <w:rPr>
          <w:rFonts w:cs="Times New Roman"/>
        </w:rPr>
        <w:t>的规定。</w:t>
      </w:r>
    </w:p>
    <w:p w:rsidR="004723E3" w:rsidRPr="00475502" w:rsidRDefault="00A40680" w:rsidP="003E3AB3">
      <w:pPr>
        <w:pStyle w:val="32"/>
      </w:pPr>
      <w:bookmarkStart w:id="93" w:name="_Toc14837"/>
      <w:r>
        <w:t>6.2</w:t>
      </w:r>
      <w:r w:rsidR="00870D70" w:rsidRPr="00475502">
        <w:t>.</w:t>
      </w:r>
      <w:r>
        <w:t>9</w:t>
      </w:r>
      <w:r w:rsidR="00870D70" w:rsidRPr="00475502">
        <w:t>视频监控功能模块</w:t>
      </w:r>
      <w:bookmarkEnd w:id="93"/>
    </w:p>
    <w:p w:rsidR="004723E3" w:rsidRPr="00475502" w:rsidRDefault="00A40680" w:rsidP="00A40680">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视频监控功能模块内容应包括：视频采集、视频查看、视频控制、数据存储、设备管理、权限管理、联动报警、监控中心等功能。</w:t>
      </w:r>
    </w:p>
    <w:p w:rsidR="004723E3" w:rsidRPr="00475502" w:rsidRDefault="00A40680">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视频监控功能模块应符合</w:t>
      </w:r>
      <w:r w:rsidR="00D21CDD">
        <w:rPr>
          <w:rFonts w:cs="Times New Roman" w:hint="eastAsia"/>
        </w:rPr>
        <w:t>附件</w:t>
      </w:r>
      <w:r w:rsidR="00D21CDD">
        <w:rPr>
          <w:rFonts w:cs="Times New Roman" w:hint="eastAsia"/>
        </w:rPr>
        <w:t>10</w:t>
      </w:r>
      <w:r w:rsidR="00870D70" w:rsidRPr="00475502">
        <w:rPr>
          <w:rFonts w:cs="Times New Roman"/>
        </w:rPr>
        <w:t>的规定。</w:t>
      </w:r>
    </w:p>
    <w:p w:rsidR="004723E3" w:rsidRPr="00475502" w:rsidRDefault="00A40680" w:rsidP="003E3AB3">
      <w:pPr>
        <w:pStyle w:val="32"/>
      </w:pPr>
      <w:bookmarkStart w:id="94" w:name="_Toc531549118"/>
      <w:bookmarkStart w:id="95" w:name="_Toc30277"/>
      <w:r>
        <w:t>6.2</w:t>
      </w:r>
      <w:r w:rsidR="00870D70" w:rsidRPr="00475502">
        <w:t>.</w:t>
      </w:r>
      <w:r>
        <w:t>10</w:t>
      </w:r>
      <w:r w:rsidR="00870D70" w:rsidRPr="00475502">
        <w:t>机械设备管理</w:t>
      </w:r>
      <w:bookmarkEnd w:id="94"/>
      <w:r w:rsidR="00870D70" w:rsidRPr="00475502">
        <w:t>功能模块</w:t>
      </w:r>
      <w:bookmarkEnd w:id="95"/>
    </w:p>
    <w:p w:rsidR="004723E3" w:rsidRPr="00475502" w:rsidRDefault="00A40680" w:rsidP="00A40680">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机械设备管理功能模块内容应包括：机械设备基本信息管理、机械设备维护保养及检查管理、重点施工机械定位管理、塔式起重机安全监控管理、升降机安全监控管理等功能。</w:t>
      </w:r>
    </w:p>
    <w:p w:rsidR="004723E3" w:rsidRPr="00475502" w:rsidRDefault="00A40680">
      <w:pPr>
        <w:ind w:firstLine="480"/>
        <w:rPr>
          <w:rFonts w:cs="Times New Roman"/>
        </w:rPr>
      </w:pPr>
      <w:r>
        <w:rPr>
          <w:rFonts w:cs="Times New Roman" w:hint="eastAsia"/>
        </w:rPr>
        <w:t>（</w:t>
      </w:r>
      <w:r w:rsidR="003E3AB3">
        <w:rPr>
          <w:rFonts w:cs="Times New Roman"/>
        </w:rPr>
        <w:t>2</w:t>
      </w:r>
      <w:r>
        <w:rPr>
          <w:rFonts w:cs="Times New Roman" w:hint="eastAsia"/>
        </w:rPr>
        <w:t>）</w:t>
      </w:r>
      <w:r w:rsidR="00870D70" w:rsidRPr="00475502">
        <w:rPr>
          <w:rFonts w:cs="Times New Roman"/>
        </w:rPr>
        <w:t>机械设备管理功能模块应符合</w:t>
      </w:r>
      <w:r w:rsidR="00D21CDD">
        <w:rPr>
          <w:rFonts w:cs="Times New Roman" w:hint="eastAsia"/>
        </w:rPr>
        <w:t>附件</w:t>
      </w:r>
      <w:r w:rsidR="00D21CDD">
        <w:rPr>
          <w:rFonts w:cs="Times New Roman" w:hint="eastAsia"/>
        </w:rPr>
        <w:t>11</w:t>
      </w:r>
      <w:r w:rsidR="00870D70" w:rsidRPr="00475502">
        <w:rPr>
          <w:rFonts w:cs="Times New Roman"/>
        </w:rPr>
        <w:t>的规定。</w:t>
      </w:r>
    </w:p>
    <w:bookmarkEnd w:id="82"/>
    <w:bookmarkEnd w:id="83"/>
    <w:p w:rsidR="003E3AB3" w:rsidRDefault="003E3AB3" w:rsidP="003E3AB3">
      <w:pPr>
        <w:pStyle w:val="32"/>
      </w:pPr>
      <w:r>
        <w:t xml:space="preserve">6.2.11 </w:t>
      </w:r>
      <w:r>
        <w:rPr>
          <w:rFonts w:hint="eastAsia"/>
        </w:rPr>
        <w:t>B</w:t>
      </w:r>
      <w:r>
        <w:t>IM</w:t>
      </w:r>
      <w:r>
        <w:rPr>
          <w:rFonts w:hint="eastAsia"/>
        </w:rPr>
        <w:t>应用及技术管理</w:t>
      </w:r>
    </w:p>
    <w:p w:rsidR="003E3AB3" w:rsidRPr="003E3AB3" w:rsidRDefault="003E3AB3" w:rsidP="003E3AB3">
      <w:pPr>
        <w:ind w:firstLine="480"/>
        <w:rPr>
          <w:rFonts w:cs="Times New Roman"/>
        </w:rPr>
      </w:pPr>
      <w:r>
        <w:rPr>
          <w:rFonts w:cs="Times New Roman" w:hint="eastAsia"/>
        </w:rPr>
        <w:lastRenderedPageBreak/>
        <w:t>（</w:t>
      </w:r>
      <w:r>
        <w:rPr>
          <w:rFonts w:cs="Times New Roman" w:hint="eastAsia"/>
        </w:rPr>
        <w:t>1</w:t>
      </w:r>
      <w:r>
        <w:rPr>
          <w:rFonts w:cs="Times New Roman" w:hint="eastAsia"/>
        </w:rPr>
        <w:t>）</w:t>
      </w:r>
      <w:r w:rsidRPr="003E3AB3">
        <w:rPr>
          <w:rFonts w:cs="Times New Roman" w:hint="eastAsia"/>
        </w:rPr>
        <w:t>BIM</w:t>
      </w:r>
      <w:r w:rsidRPr="003E3AB3">
        <w:rPr>
          <w:rFonts w:cs="Times New Roman" w:hint="eastAsia"/>
        </w:rPr>
        <w:t>管理功能模块内容</w:t>
      </w:r>
      <w:r>
        <w:rPr>
          <w:rFonts w:cs="Times New Roman" w:hint="eastAsia"/>
        </w:rPr>
        <w:t>应</w:t>
      </w:r>
      <w:r w:rsidRPr="003E3AB3">
        <w:rPr>
          <w:rFonts w:cs="Times New Roman" w:hint="eastAsia"/>
        </w:rPr>
        <w:t>包括</w:t>
      </w:r>
      <w:r>
        <w:rPr>
          <w:rFonts w:cs="Times New Roman" w:hint="eastAsia"/>
        </w:rPr>
        <w:t>：</w:t>
      </w:r>
      <w:r w:rsidRPr="003E3AB3">
        <w:rPr>
          <w:rFonts w:cs="Times New Roman" w:hint="eastAsia"/>
        </w:rPr>
        <w:t>BIM</w:t>
      </w:r>
      <w:r w:rsidRPr="003E3AB3">
        <w:rPr>
          <w:rFonts w:cs="Times New Roman" w:hint="eastAsia"/>
        </w:rPr>
        <w:t>系统、施工模拟、进度管理、质量可视化管理、安全可视化管理等</w:t>
      </w:r>
      <w:r>
        <w:rPr>
          <w:rFonts w:cs="Times New Roman" w:hint="eastAsia"/>
        </w:rPr>
        <w:t>功能</w:t>
      </w:r>
      <w:r w:rsidRPr="003E3AB3">
        <w:rPr>
          <w:rFonts w:cs="Times New Roman" w:hint="eastAsia"/>
        </w:rPr>
        <w:t>。</w:t>
      </w:r>
    </w:p>
    <w:p w:rsidR="003E3AB3" w:rsidRPr="003E3AB3" w:rsidRDefault="003E3AB3" w:rsidP="003E3AB3">
      <w:pPr>
        <w:ind w:firstLine="480"/>
        <w:rPr>
          <w:rFonts w:cs="Times New Roman"/>
        </w:rPr>
      </w:pPr>
      <w:r w:rsidRPr="003E3AB3">
        <w:rPr>
          <w:rFonts w:cs="Times New Roman" w:hint="eastAsia"/>
        </w:rPr>
        <w:t>（</w:t>
      </w:r>
      <w:r w:rsidRPr="003E3AB3">
        <w:rPr>
          <w:rFonts w:cs="Times New Roman" w:hint="eastAsia"/>
        </w:rPr>
        <w:t>2</w:t>
      </w:r>
      <w:r w:rsidRPr="003E3AB3">
        <w:rPr>
          <w:rFonts w:cs="Times New Roman" w:hint="eastAsia"/>
        </w:rPr>
        <w:t>）</w:t>
      </w:r>
      <w:r>
        <w:rPr>
          <w:rFonts w:cs="Times New Roman" w:hint="eastAsia"/>
        </w:rPr>
        <w:t>B</w:t>
      </w:r>
      <w:r>
        <w:rPr>
          <w:rFonts w:cs="Times New Roman"/>
        </w:rPr>
        <w:t>IM</w:t>
      </w:r>
      <w:r w:rsidRPr="003E3AB3">
        <w:rPr>
          <w:rFonts w:cs="Times New Roman" w:hint="eastAsia"/>
        </w:rPr>
        <w:t>管理功能模块应符合</w:t>
      </w:r>
      <w:r w:rsidR="00C54831">
        <w:rPr>
          <w:rFonts w:cs="Times New Roman" w:hint="eastAsia"/>
        </w:rPr>
        <w:t>附件</w:t>
      </w:r>
      <w:r w:rsidR="00C54831">
        <w:rPr>
          <w:rFonts w:cs="Times New Roman" w:hint="eastAsia"/>
        </w:rPr>
        <w:t>12</w:t>
      </w:r>
      <w:r w:rsidRPr="003E3AB3">
        <w:rPr>
          <w:rFonts w:cs="Times New Roman" w:hint="eastAsia"/>
        </w:rPr>
        <w:t>的规定</w:t>
      </w:r>
      <w:r>
        <w:rPr>
          <w:rFonts w:cs="Times New Roman" w:hint="eastAsia"/>
        </w:rPr>
        <w:t>，</w:t>
      </w:r>
      <w:r w:rsidRPr="003E3AB3">
        <w:rPr>
          <w:rFonts w:cs="Times New Roman" w:hint="eastAsia"/>
        </w:rPr>
        <w:t>且留有扩展接口，满足功能扩展的需要。</w:t>
      </w:r>
    </w:p>
    <w:p w:rsidR="008C0D34" w:rsidRDefault="008C0D34" w:rsidP="008C0D34">
      <w:pPr>
        <w:pStyle w:val="17"/>
      </w:pPr>
      <w:bookmarkStart w:id="96" w:name="_Toc484516596"/>
      <w:bookmarkStart w:id="97" w:name="_Toc484516597"/>
      <w:bookmarkStart w:id="98" w:name="_Toc141795181"/>
      <w:bookmarkStart w:id="99" w:name="_Toc485973488"/>
      <w:bookmarkStart w:id="100" w:name="_Toc469563500"/>
      <w:bookmarkStart w:id="101" w:name="_Toc529904273"/>
      <w:bookmarkStart w:id="102" w:name="_Toc489867861"/>
      <w:bookmarkStart w:id="103" w:name="_Toc486507371"/>
      <w:bookmarkStart w:id="104" w:name="_Toc484516680"/>
      <w:bookmarkStart w:id="105" w:name="_Toc469568680"/>
      <w:bookmarkStart w:id="106" w:name="_Toc469563393"/>
      <w:bookmarkStart w:id="107" w:name="_Toc2695642"/>
      <w:bookmarkEnd w:id="68"/>
      <w:bookmarkEnd w:id="69"/>
      <w:bookmarkEnd w:id="70"/>
      <w:bookmarkEnd w:id="71"/>
      <w:bookmarkEnd w:id="72"/>
      <w:bookmarkEnd w:id="73"/>
      <w:bookmarkEnd w:id="74"/>
      <w:bookmarkEnd w:id="75"/>
      <w:bookmarkEnd w:id="96"/>
      <w:bookmarkEnd w:id="97"/>
      <w:r>
        <w:t xml:space="preserve">7 </w:t>
      </w:r>
      <w:r>
        <w:rPr>
          <w:rFonts w:hint="eastAsia"/>
        </w:rPr>
        <w:t>数据库</w:t>
      </w:r>
      <w:bookmarkEnd w:id="98"/>
    </w:p>
    <w:p w:rsidR="008C0D34" w:rsidRDefault="008C0D34" w:rsidP="008C0D34">
      <w:pPr>
        <w:pStyle w:val="22"/>
      </w:pPr>
      <w:bookmarkStart w:id="108" w:name="_Toc141795182"/>
      <w:r>
        <w:t xml:space="preserve">7.1 </w:t>
      </w:r>
      <w:r>
        <w:rPr>
          <w:rFonts w:hint="eastAsia"/>
        </w:rPr>
        <w:t>数据库内容</w:t>
      </w:r>
      <w:bookmarkEnd w:id="108"/>
    </w:p>
    <w:p w:rsidR="00D97BCE" w:rsidRPr="00475502" w:rsidRDefault="00D97BCE" w:rsidP="00D97BCE">
      <w:pPr>
        <w:ind w:firstLine="480"/>
        <w:rPr>
          <w:rFonts w:cs="Times New Roman"/>
        </w:rPr>
      </w:pPr>
      <w:r>
        <w:rPr>
          <w:rFonts w:cs="Times New Roman" w:hint="eastAsia"/>
        </w:rPr>
        <w:t>7</w:t>
      </w:r>
      <w:r>
        <w:rPr>
          <w:rFonts w:cs="Times New Roman"/>
        </w:rPr>
        <w:t xml:space="preserve">.1.1 </w:t>
      </w:r>
      <w:r w:rsidRPr="00475502">
        <w:rPr>
          <w:rFonts w:cs="Times New Roman"/>
        </w:rPr>
        <w:t>工程信息管理数据库包括但不限于工程项目的基本信息、各业务功能数据、相关数据库数据、直接导入</w:t>
      </w:r>
      <w:r w:rsidRPr="00475502">
        <w:rPr>
          <w:rFonts w:cs="Times New Roman"/>
        </w:rPr>
        <w:t>EXCEL</w:t>
      </w:r>
      <w:r w:rsidRPr="00475502">
        <w:rPr>
          <w:rFonts w:cs="Times New Roman"/>
        </w:rPr>
        <w:t>数据表、人工补录数据、在线填报的数据。</w:t>
      </w:r>
    </w:p>
    <w:p w:rsidR="00D97BCE" w:rsidRPr="00475502" w:rsidRDefault="00D97BCE" w:rsidP="00D97BCE">
      <w:pPr>
        <w:ind w:firstLine="480"/>
        <w:rPr>
          <w:rFonts w:cs="Times New Roman"/>
        </w:rPr>
      </w:pPr>
      <w:r>
        <w:rPr>
          <w:rFonts w:cs="Times New Roman" w:hint="eastAsia"/>
        </w:rPr>
        <w:t>7</w:t>
      </w:r>
      <w:r>
        <w:rPr>
          <w:rFonts w:cs="Times New Roman"/>
        </w:rPr>
        <w:t xml:space="preserve">.1.2 </w:t>
      </w:r>
      <w:r w:rsidRPr="00475502">
        <w:rPr>
          <w:rFonts w:cs="Times New Roman"/>
        </w:rPr>
        <w:t>人员管理数据库包括但不限于用人计划方案、人员档案、门禁管理数据、考勤数据、薪资发放数据、培训教育数据及人员轨迹记录数据。</w:t>
      </w:r>
    </w:p>
    <w:p w:rsidR="00D97BCE" w:rsidRPr="00475502" w:rsidRDefault="00D97BCE" w:rsidP="00D97BCE">
      <w:pPr>
        <w:ind w:firstLine="480"/>
        <w:rPr>
          <w:rFonts w:cs="Times New Roman"/>
        </w:rPr>
      </w:pPr>
      <w:r>
        <w:rPr>
          <w:rFonts w:cs="Times New Roman" w:hint="eastAsia"/>
        </w:rPr>
        <w:t>7</w:t>
      </w:r>
      <w:r>
        <w:rPr>
          <w:rFonts w:cs="Times New Roman"/>
        </w:rPr>
        <w:t xml:space="preserve">.1.3 </w:t>
      </w:r>
      <w:r w:rsidRPr="00475502">
        <w:rPr>
          <w:rFonts w:cs="Times New Roman"/>
        </w:rPr>
        <w:t>生产管理数据库包括但不限于工程进度数据、智能设备自动采集数据、施工日志、物资采购数据、物资出入库数量验收数据及与合同有关的文件。</w:t>
      </w:r>
    </w:p>
    <w:p w:rsidR="00D97BCE" w:rsidRPr="00475502" w:rsidRDefault="00D97BCE" w:rsidP="00D97BCE">
      <w:pPr>
        <w:ind w:firstLine="480"/>
        <w:rPr>
          <w:rFonts w:cs="Times New Roman"/>
        </w:rPr>
      </w:pPr>
      <w:r>
        <w:rPr>
          <w:rFonts w:cs="Times New Roman" w:hint="eastAsia"/>
        </w:rPr>
        <w:t>7</w:t>
      </w:r>
      <w:r>
        <w:rPr>
          <w:rFonts w:cs="Times New Roman"/>
        </w:rPr>
        <w:t xml:space="preserve">.1.4 </w:t>
      </w:r>
      <w:r w:rsidRPr="00475502">
        <w:rPr>
          <w:rFonts w:cs="Times New Roman"/>
        </w:rPr>
        <w:t>技术管理数据库包括但不限于项目标准资料规范库、技术文件、施工组织、施工工艺库、技术交底记录、设计图纸、技术核定单及技术更新改造数据。</w:t>
      </w:r>
    </w:p>
    <w:p w:rsidR="00D97BCE" w:rsidRPr="00475502" w:rsidRDefault="00D97BCE" w:rsidP="00D97BCE">
      <w:pPr>
        <w:ind w:firstLine="480"/>
        <w:rPr>
          <w:rFonts w:cs="Times New Roman"/>
        </w:rPr>
      </w:pPr>
      <w:r>
        <w:rPr>
          <w:rFonts w:cs="Times New Roman" w:hint="eastAsia"/>
        </w:rPr>
        <w:t>7</w:t>
      </w:r>
      <w:r>
        <w:rPr>
          <w:rFonts w:cs="Times New Roman"/>
        </w:rPr>
        <w:t xml:space="preserve">.1.5 </w:t>
      </w:r>
      <w:r w:rsidRPr="00475502">
        <w:rPr>
          <w:rFonts w:cs="Times New Roman"/>
        </w:rPr>
        <w:t>质量管理数据库包括但不限于质量方案、关键岗位人员质量行为记录、变更资料、检验检测数据（大体积混凝土测温数据、现场标养实验室养护台账记录、现场标养实验室温湿度数据），质量检查数据（路基的碾压速度、轨迹、遍数等数据，水泥搅拌桩的总浆量、段浆量、垂直度等数据，沥青混合料和水泥稳定碎石混合料的拌和、运输、摊铺、碾压数据，水泥混凝土的拌和、运输，预应力筋张拉，预应力孔道压浆，预制构件养生，隧道施工自动化检测数据，工序管理数据）、监理人员旁站工作轨迹数据、验收数据、质量资料。</w:t>
      </w:r>
    </w:p>
    <w:p w:rsidR="00D97BCE" w:rsidRPr="00475502" w:rsidRDefault="00D97BCE" w:rsidP="00D97BCE">
      <w:pPr>
        <w:ind w:firstLine="480"/>
        <w:rPr>
          <w:rFonts w:cs="Times New Roman"/>
        </w:rPr>
      </w:pPr>
      <w:r>
        <w:rPr>
          <w:rFonts w:cs="Times New Roman" w:hint="eastAsia"/>
        </w:rPr>
        <w:lastRenderedPageBreak/>
        <w:t>7</w:t>
      </w:r>
      <w:r>
        <w:rPr>
          <w:rFonts w:cs="Times New Roman"/>
        </w:rPr>
        <w:t xml:space="preserve">.1.6 </w:t>
      </w:r>
      <w:r w:rsidRPr="00475502">
        <w:rPr>
          <w:rFonts w:cs="Times New Roman"/>
        </w:rPr>
        <w:t>安全管理数据库包括但不限于视频通道配置和工地视频信息数据、安全方案、关键岗位人员安全行为记录档案、高支模及基坑实时监测数据、有害气体监测数据、安全检查数据，现场风险源清单、应急处置信息及应急物资空间分布使用记录。</w:t>
      </w:r>
    </w:p>
    <w:p w:rsidR="00D97BCE" w:rsidRPr="00475502" w:rsidRDefault="00D97BCE" w:rsidP="00D97BCE">
      <w:pPr>
        <w:ind w:firstLine="480"/>
        <w:rPr>
          <w:rFonts w:cs="Times New Roman"/>
        </w:rPr>
      </w:pPr>
      <w:r>
        <w:rPr>
          <w:rFonts w:cs="Times New Roman" w:hint="eastAsia"/>
        </w:rPr>
        <w:t>7</w:t>
      </w:r>
      <w:r>
        <w:rPr>
          <w:rFonts w:cs="Times New Roman"/>
        </w:rPr>
        <w:t xml:space="preserve">.1.7 </w:t>
      </w:r>
      <w:r w:rsidRPr="00475502">
        <w:rPr>
          <w:rFonts w:cs="Times New Roman"/>
        </w:rPr>
        <w:t>绿色施工管理数据库包括但不限于环境参数告警值配置、环境实时监控、环境告警数据。</w:t>
      </w:r>
    </w:p>
    <w:p w:rsidR="00D97BCE" w:rsidRPr="00475502" w:rsidRDefault="00D97BCE" w:rsidP="00D97BCE">
      <w:pPr>
        <w:ind w:firstLine="480"/>
        <w:rPr>
          <w:rFonts w:cs="Times New Roman"/>
        </w:rPr>
      </w:pPr>
      <w:r>
        <w:rPr>
          <w:rFonts w:cs="Times New Roman" w:hint="eastAsia"/>
        </w:rPr>
        <w:t>7</w:t>
      </w:r>
      <w:r>
        <w:rPr>
          <w:rFonts w:cs="Times New Roman"/>
        </w:rPr>
        <w:t xml:space="preserve">.1.8 </w:t>
      </w:r>
      <w:r w:rsidRPr="00475502">
        <w:rPr>
          <w:rFonts w:cs="Times New Roman"/>
        </w:rPr>
        <w:t>视频监控数据库包括但不限于视频采集数据、视频备份数据、联动报警数据、设备参数配置及权限设置数据。</w:t>
      </w:r>
    </w:p>
    <w:p w:rsidR="00D97BCE" w:rsidRPr="00475502" w:rsidRDefault="00D97BCE" w:rsidP="00D97BCE">
      <w:pPr>
        <w:ind w:firstLine="480"/>
        <w:rPr>
          <w:rFonts w:cs="Times New Roman"/>
        </w:rPr>
      </w:pPr>
      <w:r>
        <w:rPr>
          <w:rFonts w:cs="Times New Roman" w:hint="eastAsia"/>
        </w:rPr>
        <w:t>7</w:t>
      </w:r>
      <w:r>
        <w:rPr>
          <w:rFonts w:cs="Times New Roman"/>
        </w:rPr>
        <w:t xml:space="preserve">.1.9 </w:t>
      </w:r>
      <w:r w:rsidRPr="00475502">
        <w:rPr>
          <w:rFonts w:cs="Times New Roman"/>
        </w:rPr>
        <w:t>机械设备管理数据库包括但不限于机械设备基本信息、维护保养检查记录、重点施工机械定位数据、塔机及升降机实时监控数据、吊钩可视化数据、报警预警数据及机械设备司机抓拍数据。</w:t>
      </w:r>
    </w:p>
    <w:p w:rsidR="008C0D34" w:rsidRDefault="00D97BCE" w:rsidP="008C0D34">
      <w:pPr>
        <w:ind w:firstLine="480"/>
      </w:pPr>
      <w:r>
        <w:t>7.1.10</w:t>
      </w:r>
      <w:r w:rsidR="008C0D34">
        <w:rPr>
          <w:rFonts w:hint="eastAsia"/>
        </w:rPr>
        <w:t xml:space="preserve"> BIM </w:t>
      </w:r>
      <w:r w:rsidR="008C0D34">
        <w:rPr>
          <w:rFonts w:hint="eastAsia"/>
        </w:rPr>
        <w:t>管理数据库包括但不限于</w:t>
      </w:r>
      <w:r w:rsidR="008C0D34">
        <w:rPr>
          <w:rFonts w:hint="eastAsia"/>
        </w:rPr>
        <w:t>BIM</w:t>
      </w:r>
      <w:r w:rsidR="008C0D34">
        <w:rPr>
          <w:rFonts w:hint="eastAsia"/>
        </w:rPr>
        <w:t>模型数据，可视化展示数据。</w:t>
      </w:r>
    </w:p>
    <w:p w:rsidR="00D97BCE" w:rsidRPr="00D97BCE" w:rsidRDefault="00D97BCE" w:rsidP="00D97BCE">
      <w:pPr>
        <w:ind w:firstLine="480"/>
      </w:pPr>
      <w:r>
        <w:t>7.1.11</w:t>
      </w:r>
      <w:r w:rsidR="008C0D34">
        <w:rPr>
          <w:rFonts w:hint="eastAsia"/>
        </w:rPr>
        <w:t xml:space="preserve"> </w:t>
      </w:r>
      <w:r w:rsidR="008C0D34">
        <w:rPr>
          <w:rFonts w:hint="eastAsia"/>
        </w:rPr>
        <w:t>系统管理数据库包括但不限于用户管理、角色管理、菜单管理、地域管理、建设单位、施工单位、监理单位数据库。</w:t>
      </w:r>
    </w:p>
    <w:p w:rsidR="008C0D34" w:rsidRDefault="008C0D34" w:rsidP="008C0D34">
      <w:pPr>
        <w:pStyle w:val="22"/>
      </w:pPr>
      <w:bookmarkStart w:id="109" w:name="_Toc141795183"/>
      <w:r>
        <w:t xml:space="preserve">7.2 </w:t>
      </w:r>
      <w:r>
        <w:rPr>
          <w:rFonts w:hint="eastAsia"/>
        </w:rPr>
        <w:t>数据存储</w:t>
      </w:r>
      <w:bookmarkEnd w:id="109"/>
    </w:p>
    <w:p w:rsidR="008C0D34" w:rsidRDefault="00D97BCE" w:rsidP="00820C25">
      <w:pPr>
        <w:ind w:firstLine="480"/>
      </w:pPr>
      <w:r>
        <w:t>7</w:t>
      </w:r>
      <w:r w:rsidR="008C0D34">
        <w:rPr>
          <w:rFonts w:hint="eastAsia"/>
        </w:rPr>
        <w:t xml:space="preserve">.2.1 </w:t>
      </w:r>
      <w:r w:rsidR="008C0D34">
        <w:rPr>
          <w:rFonts w:hint="eastAsia"/>
        </w:rPr>
        <w:t>工程质量监控视频数据永久保存，安保监控视频数据本地存储不少于</w:t>
      </w:r>
      <w:r w:rsidR="008C0D34">
        <w:rPr>
          <w:rFonts w:hint="eastAsia"/>
        </w:rPr>
        <w:t>30</w:t>
      </w:r>
      <w:r w:rsidR="008C0D34">
        <w:rPr>
          <w:rFonts w:hint="eastAsia"/>
        </w:rPr>
        <w:t>天，异常事件预警视频数据由建设单位自行规定存储时间。</w:t>
      </w:r>
    </w:p>
    <w:p w:rsidR="008C0D34" w:rsidRDefault="004A5873" w:rsidP="00820C25">
      <w:pPr>
        <w:ind w:firstLine="480"/>
      </w:pPr>
      <w:r>
        <w:t xml:space="preserve">7.2.2 </w:t>
      </w:r>
      <w:r>
        <w:rPr>
          <w:rFonts w:hint="eastAsia"/>
        </w:rPr>
        <w:t>工程信息</w:t>
      </w:r>
      <w:r w:rsidR="008C0D34">
        <w:rPr>
          <w:rFonts w:hint="eastAsia"/>
        </w:rPr>
        <w:t>管理数据库、人员管理数据库、</w:t>
      </w:r>
      <w:r>
        <w:rPr>
          <w:rFonts w:hint="eastAsia"/>
        </w:rPr>
        <w:t>生产</w:t>
      </w:r>
      <w:r w:rsidR="008C0D34">
        <w:rPr>
          <w:rFonts w:hint="eastAsia"/>
        </w:rPr>
        <w:t>管理数据库、</w:t>
      </w:r>
      <w:r>
        <w:rPr>
          <w:rFonts w:hint="eastAsia"/>
        </w:rPr>
        <w:t>技术</w:t>
      </w:r>
      <w:r w:rsidR="008C0D34">
        <w:rPr>
          <w:rFonts w:hint="eastAsia"/>
        </w:rPr>
        <w:t>管理数据库、质量管理数据库、环境管理数据库、安全管理数据库、</w:t>
      </w:r>
      <w:r w:rsidR="008C0D34">
        <w:rPr>
          <w:rFonts w:hint="eastAsia"/>
        </w:rPr>
        <w:t>BIM</w:t>
      </w:r>
      <w:r w:rsidR="008C0D34">
        <w:rPr>
          <w:rFonts w:hint="eastAsia"/>
        </w:rPr>
        <w:t>管理数据库</w:t>
      </w:r>
      <w:r>
        <w:rPr>
          <w:rFonts w:hint="eastAsia"/>
        </w:rPr>
        <w:t>、绿色施工管理数据库、机械设备管理数据库</w:t>
      </w:r>
      <w:r w:rsidR="008C0D34">
        <w:rPr>
          <w:rFonts w:hint="eastAsia"/>
        </w:rPr>
        <w:t>等历史数据保存至工程建设结束，根据建设单位要求移交至指定管理部门。</w:t>
      </w:r>
    </w:p>
    <w:p w:rsidR="008C0D34" w:rsidRDefault="008C0D34" w:rsidP="008C0D34">
      <w:pPr>
        <w:pStyle w:val="22"/>
      </w:pPr>
      <w:bookmarkStart w:id="110" w:name="_Toc141795184"/>
      <w:r>
        <w:t xml:space="preserve">7.3 </w:t>
      </w:r>
      <w:r>
        <w:rPr>
          <w:rFonts w:hint="eastAsia"/>
        </w:rPr>
        <w:t>数据备份</w:t>
      </w:r>
      <w:bookmarkEnd w:id="110"/>
    </w:p>
    <w:p w:rsidR="008C0D34" w:rsidRDefault="008C0D34" w:rsidP="008C0D34">
      <w:pPr>
        <w:ind w:firstLine="480"/>
      </w:pPr>
      <w:r>
        <w:rPr>
          <w:rFonts w:hint="eastAsia"/>
        </w:rPr>
        <w:t>数据备份应满足下列要求。</w:t>
      </w:r>
    </w:p>
    <w:p w:rsidR="008C0D34" w:rsidRDefault="008C0D34" w:rsidP="008C0D34">
      <w:pPr>
        <w:ind w:firstLine="480"/>
      </w:pPr>
      <w:r>
        <w:rPr>
          <w:rFonts w:hint="eastAsia"/>
        </w:rPr>
        <w:t>a</w:t>
      </w:r>
      <w:r>
        <w:rPr>
          <w:rFonts w:hint="eastAsia"/>
        </w:rPr>
        <w:t>）具有数据自动化备份功能。</w:t>
      </w:r>
    </w:p>
    <w:p w:rsidR="008C0D34" w:rsidRDefault="008C0D34" w:rsidP="008C0D34">
      <w:pPr>
        <w:ind w:firstLine="480"/>
      </w:pPr>
      <w:r>
        <w:rPr>
          <w:rFonts w:hint="eastAsia"/>
        </w:rPr>
        <w:t>b</w:t>
      </w:r>
      <w:r>
        <w:rPr>
          <w:rFonts w:hint="eastAsia"/>
        </w:rPr>
        <w:t>）数据自动分类保存到存储介质中。</w:t>
      </w:r>
    </w:p>
    <w:p w:rsidR="008C0D34" w:rsidRDefault="008C0D34" w:rsidP="00820C25">
      <w:pPr>
        <w:ind w:firstLine="480"/>
      </w:pPr>
      <w:r>
        <w:rPr>
          <w:rFonts w:hint="eastAsia"/>
        </w:rPr>
        <w:lastRenderedPageBreak/>
        <w:t>c</w:t>
      </w:r>
      <w:r>
        <w:rPr>
          <w:rFonts w:hint="eastAsia"/>
        </w:rPr>
        <w:t>）对各应用系统及其他信息数据进行集中的备份，系统管理员可以在任意一台工作站上管理、监控、配置备份系统，实现分布处理、集中管理。</w:t>
      </w:r>
    </w:p>
    <w:p w:rsidR="008C0D34" w:rsidRDefault="008C0D34" w:rsidP="00820C25">
      <w:pPr>
        <w:ind w:firstLine="480"/>
      </w:pPr>
      <w:r>
        <w:rPr>
          <w:rFonts w:hint="eastAsia"/>
        </w:rPr>
        <w:t>d</w:t>
      </w:r>
      <w:r>
        <w:rPr>
          <w:rFonts w:hint="eastAsia"/>
        </w:rPr>
        <w:t>）备份系统应考虑网络带宽对备份性能的影响、选择及安全性、容量的适度冗余、良好的扩展性等因素。</w:t>
      </w:r>
    </w:p>
    <w:p w:rsidR="004723E3" w:rsidRPr="00475502" w:rsidRDefault="008C0D34" w:rsidP="00F53DED">
      <w:pPr>
        <w:pStyle w:val="aff2"/>
      </w:pPr>
      <w:bookmarkStart w:id="111" w:name="_Toc141795185"/>
      <w:r>
        <w:t>8</w:t>
      </w:r>
      <w:r w:rsidR="004A3BE4" w:rsidRPr="00475502">
        <w:t xml:space="preserve"> </w:t>
      </w:r>
      <w:r w:rsidR="00870D70" w:rsidRPr="00475502">
        <w:t>系统集成</w:t>
      </w:r>
      <w:bookmarkEnd w:id="99"/>
      <w:bookmarkEnd w:id="100"/>
      <w:bookmarkEnd w:id="101"/>
      <w:bookmarkEnd w:id="102"/>
      <w:bookmarkEnd w:id="103"/>
      <w:bookmarkEnd w:id="104"/>
      <w:bookmarkEnd w:id="105"/>
      <w:bookmarkEnd w:id="106"/>
      <w:r w:rsidR="00870D70" w:rsidRPr="00475502">
        <w:t>与数据接口</w:t>
      </w:r>
      <w:bookmarkEnd w:id="107"/>
      <w:bookmarkEnd w:id="111"/>
    </w:p>
    <w:p w:rsidR="004723E3" w:rsidRPr="00475502" w:rsidRDefault="008C0D34" w:rsidP="005814A7">
      <w:pPr>
        <w:pStyle w:val="aff4"/>
        <w:rPr>
          <w:b/>
          <w:bCs/>
        </w:rPr>
      </w:pPr>
      <w:bookmarkStart w:id="112" w:name="_Toc531549146"/>
      <w:bookmarkStart w:id="113" w:name="_Toc2695643"/>
      <w:bookmarkStart w:id="114" w:name="_Toc141795186"/>
      <w:r>
        <w:t>8</w:t>
      </w:r>
      <w:r w:rsidR="00870D70" w:rsidRPr="00475502">
        <w:t>.1</w:t>
      </w:r>
      <w:r w:rsidR="00264452">
        <w:t xml:space="preserve"> </w:t>
      </w:r>
      <w:r w:rsidR="00870D70" w:rsidRPr="00475502">
        <w:t>系统集成</w:t>
      </w:r>
      <w:bookmarkEnd w:id="112"/>
      <w:bookmarkEnd w:id="113"/>
      <w:bookmarkEnd w:id="114"/>
    </w:p>
    <w:p w:rsidR="004723E3" w:rsidRPr="00475502" w:rsidRDefault="004A5873" w:rsidP="004A5873">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系统集成建设内容应包括：系统架构、系统配置、通信互联。</w:t>
      </w:r>
    </w:p>
    <w:p w:rsidR="004723E3" w:rsidRPr="00475502" w:rsidRDefault="004A5873" w:rsidP="005814A7">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系统集成应符合</w:t>
      </w:r>
      <w:r w:rsidR="00C54831">
        <w:rPr>
          <w:rFonts w:cs="Times New Roman" w:hint="eastAsia"/>
        </w:rPr>
        <w:t>附件</w:t>
      </w:r>
      <w:r w:rsidR="00C54831">
        <w:rPr>
          <w:rFonts w:cs="Times New Roman" w:hint="eastAsia"/>
        </w:rPr>
        <w:t>13</w:t>
      </w:r>
      <w:r w:rsidR="00870D70" w:rsidRPr="00475502">
        <w:rPr>
          <w:rFonts w:cs="Times New Roman"/>
        </w:rPr>
        <w:t>的规定。</w:t>
      </w:r>
    </w:p>
    <w:p w:rsidR="004723E3" w:rsidRPr="00475502" w:rsidRDefault="008C0D34" w:rsidP="005814A7">
      <w:pPr>
        <w:pStyle w:val="aff4"/>
        <w:rPr>
          <w:b/>
          <w:bCs/>
        </w:rPr>
      </w:pPr>
      <w:bookmarkStart w:id="115" w:name="_Toc2695644"/>
      <w:bookmarkStart w:id="116" w:name="_Toc141795187"/>
      <w:r>
        <w:t>8</w:t>
      </w:r>
      <w:r w:rsidR="00870D70" w:rsidRPr="00475502">
        <w:t>.2</w:t>
      </w:r>
      <w:r w:rsidR="00264452">
        <w:t xml:space="preserve"> </w:t>
      </w:r>
      <w:r w:rsidR="00870D70" w:rsidRPr="00475502">
        <w:t>数据接口</w:t>
      </w:r>
      <w:bookmarkEnd w:id="115"/>
      <w:bookmarkEnd w:id="116"/>
    </w:p>
    <w:p w:rsidR="004723E3" w:rsidRPr="00475502" w:rsidRDefault="004A5873" w:rsidP="005814A7">
      <w:pPr>
        <w:ind w:firstLine="480"/>
        <w:rPr>
          <w:rFonts w:cs="Times New Roman"/>
        </w:rPr>
      </w:pPr>
      <w:r>
        <w:rPr>
          <w:rFonts w:cs="Times New Roman"/>
        </w:rPr>
        <w:t>8</w:t>
      </w:r>
      <w:r w:rsidR="00870D70" w:rsidRPr="00475502">
        <w:rPr>
          <w:rFonts w:cs="Times New Roman"/>
        </w:rPr>
        <w:t>.2.1</w:t>
      </w:r>
      <w:r w:rsidR="00CE6FAF" w:rsidRPr="00475502">
        <w:rPr>
          <w:rFonts w:cs="Times New Roman"/>
        </w:rPr>
        <w:t xml:space="preserve"> </w:t>
      </w:r>
      <w:r w:rsidR="00870D70" w:rsidRPr="00475502">
        <w:rPr>
          <w:rFonts w:cs="Times New Roman"/>
        </w:rPr>
        <w:t>数据接口建设内容应包括：数据内容及接口、数据类型、数据格式、传输方式、传输频率。</w:t>
      </w:r>
    </w:p>
    <w:p w:rsidR="004723E3" w:rsidRPr="00475502" w:rsidRDefault="004A5873" w:rsidP="004A5873">
      <w:pPr>
        <w:ind w:firstLine="480"/>
        <w:rPr>
          <w:rFonts w:cs="Times New Roman"/>
        </w:rPr>
      </w:pPr>
      <w:r>
        <w:rPr>
          <w:rFonts w:cs="Times New Roman"/>
        </w:rPr>
        <w:t>8</w:t>
      </w:r>
      <w:r w:rsidR="00870D70" w:rsidRPr="00475502">
        <w:rPr>
          <w:rFonts w:cs="Times New Roman"/>
        </w:rPr>
        <w:t xml:space="preserve">.2.2 </w:t>
      </w:r>
      <w:r w:rsidR="00870D70" w:rsidRPr="00475502">
        <w:rPr>
          <w:rFonts w:cs="Times New Roman"/>
        </w:rPr>
        <w:t>数据接口应公开发布，实现各系统间数据共享。</w:t>
      </w:r>
    </w:p>
    <w:p w:rsidR="004723E3" w:rsidRPr="004A5873" w:rsidRDefault="004A5873" w:rsidP="004A5873">
      <w:pPr>
        <w:ind w:firstLine="480"/>
        <w:rPr>
          <w:rFonts w:cs="Times New Roman"/>
        </w:rPr>
      </w:pPr>
      <w:r>
        <w:rPr>
          <w:rFonts w:cs="Times New Roman"/>
        </w:rPr>
        <w:t>8</w:t>
      </w:r>
      <w:r w:rsidR="00870D70" w:rsidRPr="00475502">
        <w:rPr>
          <w:rFonts w:cs="Times New Roman"/>
        </w:rPr>
        <w:t xml:space="preserve">.2.3 </w:t>
      </w:r>
      <w:r w:rsidR="00870D70" w:rsidRPr="00475502">
        <w:rPr>
          <w:rFonts w:cs="Times New Roman"/>
        </w:rPr>
        <w:t>数据接口应包含所有业务系统及智能物联网设备。</w:t>
      </w:r>
    </w:p>
    <w:p w:rsidR="004723E3" w:rsidRPr="00475502" w:rsidRDefault="004A5873" w:rsidP="005814A7">
      <w:pPr>
        <w:ind w:firstLine="480"/>
        <w:rPr>
          <w:rFonts w:cs="Times New Roman"/>
        </w:rPr>
      </w:pPr>
      <w:r>
        <w:rPr>
          <w:rFonts w:cs="Times New Roman"/>
        </w:rPr>
        <w:t>8</w:t>
      </w:r>
      <w:r w:rsidR="00870D70" w:rsidRPr="00475502">
        <w:rPr>
          <w:rFonts w:cs="Times New Roman"/>
        </w:rPr>
        <w:t>.2.4</w:t>
      </w:r>
      <w:r w:rsidR="00870D70" w:rsidRPr="00475502">
        <w:rPr>
          <w:rFonts w:cs="Times New Roman"/>
        </w:rPr>
        <w:t>数据接口应符合</w:t>
      </w:r>
      <w:r w:rsidR="00C54831">
        <w:rPr>
          <w:rFonts w:cs="Times New Roman" w:hint="eastAsia"/>
        </w:rPr>
        <w:t>附件</w:t>
      </w:r>
      <w:r w:rsidR="00C54831">
        <w:rPr>
          <w:rFonts w:cs="Times New Roman" w:hint="eastAsia"/>
        </w:rPr>
        <w:t>14</w:t>
      </w:r>
      <w:r w:rsidR="00870D70" w:rsidRPr="00475502">
        <w:rPr>
          <w:rFonts w:cs="Times New Roman"/>
        </w:rPr>
        <w:t>的规定。</w:t>
      </w:r>
    </w:p>
    <w:p w:rsidR="005814A7" w:rsidRPr="00475502" w:rsidRDefault="005814A7" w:rsidP="008C0D34">
      <w:pPr>
        <w:ind w:firstLineChars="83" w:firstLine="199"/>
        <w:rPr>
          <w:rFonts w:cs="Times New Roman"/>
        </w:rPr>
        <w:sectPr w:rsidR="005814A7" w:rsidRPr="00475502" w:rsidSect="009B5F77">
          <w:footerReference w:type="even" r:id="rId19"/>
          <w:pgSz w:w="11906" w:h="16838"/>
          <w:pgMar w:top="1701" w:right="1134" w:bottom="1418" w:left="1701" w:header="1247" w:footer="992" w:gutter="0"/>
          <w:pgNumType w:start="1"/>
          <w:cols w:space="425"/>
          <w:docGrid w:linePitch="326"/>
        </w:sectPr>
      </w:pPr>
    </w:p>
    <w:p w:rsidR="004723E3" w:rsidRPr="00475502" w:rsidRDefault="008C0D34" w:rsidP="00F53DED">
      <w:pPr>
        <w:pStyle w:val="aff2"/>
      </w:pPr>
      <w:bookmarkStart w:id="117" w:name="_Toc2695645"/>
      <w:bookmarkStart w:id="118" w:name="_Toc141795188"/>
      <w:r>
        <w:rPr>
          <w:rFonts w:hint="eastAsia"/>
        </w:rPr>
        <w:lastRenderedPageBreak/>
        <w:t>9</w:t>
      </w:r>
      <w:r>
        <w:t xml:space="preserve"> </w:t>
      </w:r>
      <w:r w:rsidR="00870D70" w:rsidRPr="00475502">
        <w:t>运行</w:t>
      </w:r>
      <w:r>
        <w:rPr>
          <w:rFonts w:hint="eastAsia"/>
        </w:rPr>
        <w:t>与</w:t>
      </w:r>
      <w:r w:rsidR="00870D70" w:rsidRPr="00475502">
        <w:t>维护</w:t>
      </w:r>
      <w:bookmarkEnd w:id="117"/>
      <w:bookmarkEnd w:id="118"/>
    </w:p>
    <w:p w:rsidR="004723E3" w:rsidRPr="00475502" w:rsidRDefault="004A5873" w:rsidP="004A5873">
      <w:pPr>
        <w:ind w:firstLine="480"/>
        <w:rPr>
          <w:rFonts w:cs="Times New Roman"/>
        </w:rPr>
      </w:pPr>
      <w:r>
        <w:rPr>
          <w:rFonts w:cs="Times New Roman" w:hint="eastAsia"/>
        </w:rPr>
        <w:t>（</w:t>
      </w:r>
      <w:r>
        <w:rPr>
          <w:rFonts w:cs="Times New Roman" w:hint="eastAsia"/>
        </w:rPr>
        <w:t>1</w:t>
      </w:r>
      <w:r>
        <w:rPr>
          <w:rFonts w:cs="Times New Roman" w:hint="eastAsia"/>
        </w:rPr>
        <w:t>）</w:t>
      </w:r>
      <w:r w:rsidR="00870D70" w:rsidRPr="00475502">
        <w:rPr>
          <w:rFonts w:cs="Times New Roman"/>
        </w:rPr>
        <w:t>智慧工地管理系统运行维护应包括：运行维护规范、运行维护管理、系统升级管理</w:t>
      </w:r>
      <w:r w:rsidR="00870D70" w:rsidRPr="00475502">
        <w:rPr>
          <w:rFonts w:cs="Times New Roman"/>
          <w:szCs w:val="24"/>
        </w:rPr>
        <w:t>。</w:t>
      </w:r>
    </w:p>
    <w:p w:rsidR="004723E3" w:rsidRPr="00475502" w:rsidRDefault="004A5873" w:rsidP="005814A7">
      <w:pPr>
        <w:ind w:firstLine="480"/>
        <w:rPr>
          <w:rFonts w:cs="Times New Roman"/>
        </w:rPr>
      </w:pPr>
      <w:r>
        <w:rPr>
          <w:rFonts w:cs="Times New Roman" w:hint="eastAsia"/>
        </w:rPr>
        <w:t>（</w:t>
      </w:r>
      <w:r>
        <w:rPr>
          <w:rFonts w:cs="Times New Roman" w:hint="eastAsia"/>
        </w:rPr>
        <w:t>2</w:t>
      </w:r>
      <w:r>
        <w:rPr>
          <w:rFonts w:cs="Times New Roman" w:hint="eastAsia"/>
        </w:rPr>
        <w:t>）</w:t>
      </w:r>
      <w:r w:rsidR="00870D70" w:rsidRPr="00475502">
        <w:rPr>
          <w:rFonts w:cs="Times New Roman"/>
        </w:rPr>
        <w:t>智慧工地管理系统运行维护应符合</w:t>
      </w:r>
      <w:r w:rsidR="00C54831">
        <w:rPr>
          <w:rFonts w:cs="Times New Roman" w:hint="eastAsia"/>
        </w:rPr>
        <w:t>附件</w:t>
      </w:r>
      <w:r w:rsidR="00C54831">
        <w:rPr>
          <w:rFonts w:cs="Times New Roman" w:hint="eastAsia"/>
        </w:rPr>
        <w:t>15</w:t>
      </w:r>
      <w:r w:rsidR="00870D70" w:rsidRPr="00475502">
        <w:rPr>
          <w:rFonts w:cs="Times New Roman"/>
        </w:rPr>
        <w:t>的规定。</w:t>
      </w:r>
    </w:p>
    <w:p w:rsidR="004723E3" w:rsidRPr="00475502" w:rsidRDefault="008C0D34" w:rsidP="00F53DED">
      <w:pPr>
        <w:pStyle w:val="aff2"/>
      </w:pPr>
      <w:bookmarkStart w:id="119" w:name="_Toc141795189"/>
      <w:r>
        <w:t>10</w:t>
      </w:r>
      <w:r w:rsidR="004A3BE4" w:rsidRPr="00475502">
        <w:t xml:space="preserve"> </w:t>
      </w:r>
      <w:r w:rsidR="00870D70" w:rsidRPr="00475502">
        <w:t>信息安全</w:t>
      </w:r>
      <w:bookmarkEnd w:id="119"/>
    </w:p>
    <w:p w:rsidR="004723E3" w:rsidRPr="00475502" w:rsidRDefault="004A5873" w:rsidP="005814A7">
      <w:pPr>
        <w:pStyle w:val="aff4"/>
      </w:pPr>
      <w:bookmarkStart w:id="120" w:name="_Toc141795190"/>
      <w:r>
        <w:t>10</w:t>
      </w:r>
      <w:r w:rsidR="00870D70" w:rsidRPr="00475502">
        <w:t>.1</w:t>
      </w:r>
      <w:r w:rsidR="00264452">
        <w:t xml:space="preserve"> </w:t>
      </w:r>
      <w:r w:rsidR="00870D70" w:rsidRPr="00475502">
        <w:t>一般要求</w:t>
      </w:r>
      <w:bookmarkEnd w:id="120"/>
    </w:p>
    <w:p w:rsidR="004723E3" w:rsidRPr="00475502" w:rsidRDefault="00870D70">
      <w:pPr>
        <w:ind w:firstLine="480"/>
        <w:jc w:val="both"/>
        <w:rPr>
          <w:rFonts w:cs="Times New Roman"/>
        </w:rPr>
      </w:pPr>
      <w:r w:rsidRPr="00475502">
        <w:rPr>
          <w:rFonts w:cs="Times New Roman"/>
        </w:rPr>
        <w:t>智慧工地建设以</w:t>
      </w:r>
      <w:r w:rsidRPr="00475502">
        <w:rPr>
          <w:rFonts w:cs="Times New Roman"/>
        </w:rPr>
        <w:t xml:space="preserve"> GB/T 22239</w:t>
      </w:r>
      <w:r w:rsidRPr="00475502">
        <w:rPr>
          <w:rFonts w:cs="Times New Roman"/>
        </w:rPr>
        <w:t>－</w:t>
      </w:r>
      <w:r w:rsidRPr="00475502">
        <w:rPr>
          <w:rFonts w:cs="Times New Roman"/>
        </w:rPr>
        <w:t>2019</w:t>
      </w:r>
      <w:r w:rsidRPr="00475502">
        <w:rPr>
          <w:rFonts w:cs="Times New Roman"/>
        </w:rPr>
        <w:t>《信息安全技术网络安全等级保护基本要求》为基础，参考其他安全相关标准，确保感知设备、传感网络、应用平台、数据安全等全方位安全。</w:t>
      </w:r>
    </w:p>
    <w:p w:rsidR="004723E3" w:rsidRPr="00475502" w:rsidRDefault="004A5873" w:rsidP="005814A7">
      <w:pPr>
        <w:pStyle w:val="aff4"/>
      </w:pPr>
      <w:bookmarkStart w:id="121" w:name="_bookmark22"/>
      <w:bookmarkStart w:id="122" w:name="_Toc141795191"/>
      <w:bookmarkEnd w:id="121"/>
      <w:r>
        <w:t>10</w:t>
      </w:r>
      <w:r w:rsidR="00870D70" w:rsidRPr="00475502">
        <w:t>.2</w:t>
      </w:r>
      <w:r w:rsidR="00264452">
        <w:t xml:space="preserve"> </w:t>
      </w:r>
      <w:r w:rsidR="00870D70" w:rsidRPr="00475502">
        <w:t>感知设备安全保障要求</w:t>
      </w:r>
      <w:bookmarkEnd w:id="122"/>
    </w:p>
    <w:p w:rsidR="004723E3" w:rsidRPr="00475502" w:rsidRDefault="004A5873">
      <w:pPr>
        <w:ind w:firstLine="480"/>
        <w:jc w:val="both"/>
        <w:rPr>
          <w:rFonts w:cs="Times New Roman"/>
        </w:rPr>
      </w:pPr>
      <w:r>
        <w:rPr>
          <w:rFonts w:cs="Times New Roman"/>
        </w:rPr>
        <w:t>10.</w:t>
      </w:r>
      <w:r w:rsidR="00870D70" w:rsidRPr="00475502">
        <w:rPr>
          <w:rFonts w:cs="Times New Roman"/>
        </w:rPr>
        <w:t>2.1</w:t>
      </w:r>
      <w:r w:rsidR="005A781A">
        <w:rPr>
          <w:rFonts w:cs="Times New Roman"/>
        </w:rPr>
        <w:t xml:space="preserve"> </w:t>
      </w:r>
      <w:r w:rsidR="00870D70" w:rsidRPr="00475502">
        <w:rPr>
          <w:rFonts w:cs="Times New Roman"/>
        </w:rPr>
        <w:t>感知设备的安全保障建设应包括但不限于安全物理环境、安全区域边界、数据安全等方面。</w:t>
      </w:r>
    </w:p>
    <w:p w:rsidR="004723E3" w:rsidRPr="00475502" w:rsidRDefault="004A5873">
      <w:pPr>
        <w:ind w:firstLine="480"/>
        <w:jc w:val="both"/>
        <w:rPr>
          <w:rFonts w:cs="Times New Roman"/>
        </w:rPr>
      </w:pPr>
      <w:r>
        <w:rPr>
          <w:rFonts w:cs="Times New Roman"/>
        </w:rPr>
        <w:t>10</w:t>
      </w:r>
      <w:r w:rsidR="00870D70" w:rsidRPr="00475502">
        <w:rPr>
          <w:rFonts w:cs="Times New Roman"/>
        </w:rPr>
        <w:t>.2.2</w:t>
      </w:r>
      <w:r w:rsidR="005A781A">
        <w:rPr>
          <w:rFonts w:cs="Times New Roman"/>
        </w:rPr>
        <w:t xml:space="preserve"> </w:t>
      </w:r>
      <w:r w:rsidR="00870D70" w:rsidRPr="00475502">
        <w:rPr>
          <w:rFonts w:cs="Times New Roman"/>
        </w:rPr>
        <w:t>安全物理环境的保障建设应满足以下要求：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）智慧工地在进行智能感知设备安装选址时，应在防盗窃、防破坏、防水防潮、防极端温度等方面满足部署的要求，应在信号防干扰、防屏蔽、防阻挡等方面满足部署环境的要求。</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）智慧工地智能感知设备的供电应稳定可靠。</w:t>
      </w:r>
    </w:p>
    <w:p w:rsidR="004723E3" w:rsidRPr="00475502" w:rsidRDefault="00870D70">
      <w:pPr>
        <w:ind w:firstLine="480"/>
        <w:jc w:val="both"/>
        <w:rPr>
          <w:rFonts w:cs="Times New Roman"/>
        </w:rPr>
      </w:pPr>
      <w:r w:rsidRPr="00475502">
        <w:rPr>
          <w:rFonts w:cs="Times New Roman"/>
        </w:rPr>
        <w:t>（</w:t>
      </w:r>
      <w:r w:rsidRPr="00475502">
        <w:rPr>
          <w:rFonts w:cs="Times New Roman"/>
        </w:rPr>
        <w:t>3</w:t>
      </w:r>
      <w:r w:rsidRPr="00475502">
        <w:rPr>
          <w:rFonts w:cs="Times New Roman"/>
        </w:rPr>
        <w:t>）智慧工地智能感知设备应避免部署在不受控的非安全场所中，宜采用防盗窃和防破坏的措施。</w:t>
      </w:r>
    </w:p>
    <w:p w:rsidR="004723E3" w:rsidRPr="00475502" w:rsidRDefault="004A5873">
      <w:pPr>
        <w:ind w:firstLine="480"/>
        <w:jc w:val="both"/>
        <w:rPr>
          <w:rFonts w:cs="Times New Roman"/>
        </w:rPr>
      </w:pPr>
      <w:r>
        <w:rPr>
          <w:rFonts w:cs="Times New Roman"/>
        </w:rPr>
        <w:t>10</w:t>
      </w:r>
      <w:r w:rsidR="00870D70" w:rsidRPr="00475502">
        <w:rPr>
          <w:rFonts w:cs="Times New Roman"/>
        </w:rPr>
        <w:t>.2.3</w:t>
      </w:r>
      <w:r w:rsidR="005A781A">
        <w:rPr>
          <w:rFonts w:cs="Times New Roman"/>
        </w:rPr>
        <w:t xml:space="preserve"> </w:t>
      </w:r>
      <w:r w:rsidR="00870D70" w:rsidRPr="00475502">
        <w:rPr>
          <w:rFonts w:cs="Times New Roman"/>
        </w:rPr>
        <w:t>安全区域边界的保障建设应满足以下要求：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）在接入控制方面，智慧工地设备管理应保证只有授权的感知节点可以接入。</w:t>
      </w:r>
    </w:p>
    <w:p w:rsidR="004723E3" w:rsidRPr="00475502" w:rsidRDefault="00870D70">
      <w:pPr>
        <w:ind w:firstLine="480"/>
        <w:jc w:val="both"/>
        <w:rPr>
          <w:rFonts w:cs="Times New Roman"/>
        </w:rPr>
      </w:pPr>
      <w:r w:rsidRPr="00475502">
        <w:rPr>
          <w:rFonts w:cs="Times New Roman"/>
        </w:rPr>
        <w:lastRenderedPageBreak/>
        <w:t>（</w:t>
      </w:r>
      <w:r w:rsidRPr="00475502">
        <w:rPr>
          <w:rFonts w:cs="Times New Roman"/>
        </w:rPr>
        <w:t>2</w:t>
      </w:r>
      <w:r w:rsidRPr="00475502">
        <w:rPr>
          <w:rFonts w:cs="Times New Roman"/>
        </w:rPr>
        <w:t>）在入侵防范方面，要求包括：应能够限制与感知节点通信的目标地址，以避免对陌生地址的攻击行为；应能够限制与网关节点通信的目标地址，以避免对陌生地址的攻击行为。</w:t>
      </w:r>
    </w:p>
    <w:p w:rsidR="004723E3" w:rsidRPr="00475502" w:rsidRDefault="004A5873">
      <w:pPr>
        <w:ind w:firstLine="480"/>
        <w:jc w:val="both"/>
        <w:rPr>
          <w:rFonts w:cs="Times New Roman"/>
        </w:rPr>
      </w:pPr>
      <w:r>
        <w:rPr>
          <w:rFonts w:cs="Times New Roman"/>
        </w:rPr>
        <w:t>10</w:t>
      </w:r>
      <w:r w:rsidR="00870D70" w:rsidRPr="00475502">
        <w:rPr>
          <w:rFonts w:cs="Times New Roman"/>
        </w:rPr>
        <w:t>.2.4</w:t>
      </w:r>
      <w:r w:rsidR="005A781A">
        <w:rPr>
          <w:rFonts w:cs="Times New Roman"/>
        </w:rPr>
        <w:t xml:space="preserve"> </w:t>
      </w:r>
      <w:r w:rsidR="00870D70" w:rsidRPr="00475502">
        <w:rPr>
          <w:rFonts w:cs="Times New Roman"/>
        </w:rPr>
        <w:t>数据的安全保障建设应满足以下要求：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）关于数据可用性，智能感知设备在传输其采集到的数据时，应对数据新鲜性做出标识。</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）关于数据完整性，智能感知设备应为其采集的数据生</w:t>
      </w:r>
      <w:r w:rsidRPr="00475502">
        <w:rPr>
          <w:rFonts w:cs="Times New Roman"/>
        </w:rPr>
        <w:t xml:space="preserve"> </w:t>
      </w:r>
      <w:r w:rsidRPr="00475502">
        <w:rPr>
          <w:rFonts w:cs="Times New Roman"/>
        </w:rPr>
        <w:t>成完整性证据</w:t>
      </w:r>
      <w:r w:rsidRPr="00475502">
        <w:rPr>
          <w:rFonts w:cs="Times New Roman"/>
        </w:rPr>
        <w:t xml:space="preserve"> </w:t>
      </w:r>
      <w:r w:rsidR="001761E1" w:rsidRPr="00475502">
        <w:rPr>
          <w:rFonts w:cs="Times New Roman"/>
        </w:rPr>
        <w:t>（</w:t>
      </w:r>
      <w:r w:rsidRPr="00475502">
        <w:rPr>
          <w:rFonts w:cs="Times New Roman"/>
        </w:rPr>
        <w:t>如校验码、消息摘要、数字签名等</w:t>
      </w:r>
      <w:r w:rsidR="001761E1" w:rsidRPr="00475502">
        <w:rPr>
          <w:rFonts w:cs="Times New Roman"/>
        </w:rPr>
        <w:t>）</w:t>
      </w:r>
      <w:r w:rsidRPr="00475502">
        <w:rPr>
          <w:rFonts w:cs="Times New Roman"/>
        </w:rPr>
        <w:t>。</w:t>
      </w:r>
    </w:p>
    <w:p w:rsidR="004723E3" w:rsidRPr="00475502" w:rsidRDefault="00870D70">
      <w:pPr>
        <w:ind w:firstLine="480"/>
        <w:jc w:val="both"/>
        <w:rPr>
          <w:rFonts w:cs="Times New Roman"/>
        </w:rPr>
      </w:pPr>
      <w:r w:rsidRPr="00475502">
        <w:rPr>
          <w:rFonts w:cs="Times New Roman"/>
        </w:rPr>
        <w:t>（</w:t>
      </w:r>
      <w:r w:rsidRPr="00475502">
        <w:rPr>
          <w:rFonts w:cs="Times New Roman"/>
        </w:rPr>
        <w:t>3</w:t>
      </w:r>
      <w:r w:rsidRPr="00475502">
        <w:rPr>
          <w:rFonts w:cs="Times New Roman"/>
        </w:rPr>
        <w:t>）关于采集信息保护：应仅采集和保存业务必需的信息，</w:t>
      </w:r>
      <w:r w:rsidRPr="00475502">
        <w:rPr>
          <w:rFonts w:cs="Times New Roman"/>
        </w:rPr>
        <w:t xml:space="preserve"> </w:t>
      </w:r>
      <w:r w:rsidRPr="00475502">
        <w:rPr>
          <w:rFonts w:cs="Times New Roman"/>
        </w:rPr>
        <w:t>应禁止未授权访问和非法使用设备存储的采集信息。</w:t>
      </w:r>
    </w:p>
    <w:p w:rsidR="004723E3" w:rsidRPr="00475502" w:rsidRDefault="004A5873">
      <w:pPr>
        <w:ind w:firstLine="480"/>
        <w:jc w:val="both"/>
        <w:rPr>
          <w:rFonts w:cs="Times New Roman"/>
        </w:rPr>
      </w:pPr>
      <w:r>
        <w:rPr>
          <w:rFonts w:cs="Times New Roman"/>
        </w:rPr>
        <w:t>10</w:t>
      </w:r>
      <w:r w:rsidR="00870D70" w:rsidRPr="00475502">
        <w:rPr>
          <w:rFonts w:cs="Times New Roman"/>
        </w:rPr>
        <w:t>.2.5</w:t>
      </w:r>
      <w:r w:rsidR="005A781A">
        <w:rPr>
          <w:rFonts w:cs="Times New Roman"/>
        </w:rPr>
        <w:t xml:space="preserve"> </w:t>
      </w:r>
      <w:r w:rsidR="00870D70" w:rsidRPr="00475502">
        <w:rPr>
          <w:rFonts w:cs="Times New Roman"/>
        </w:rPr>
        <w:t>视频感知设备的安全保障建设应满足以下要求：</w:t>
      </w:r>
    </w:p>
    <w:p w:rsidR="004723E3" w:rsidRPr="00475502" w:rsidRDefault="00870D70">
      <w:pPr>
        <w:ind w:firstLine="480"/>
        <w:jc w:val="both"/>
        <w:rPr>
          <w:rFonts w:cs="Times New Roman"/>
        </w:rPr>
      </w:pPr>
      <w:r w:rsidRPr="00475502">
        <w:rPr>
          <w:rFonts w:cs="Times New Roman"/>
        </w:rPr>
        <w:t>视频感知设备安全建设宜符合</w:t>
      </w:r>
      <w:r w:rsidRPr="00475502">
        <w:rPr>
          <w:rFonts w:cs="Times New Roman"/>
        </w:rPr>
        <w:t xml:space="preserve"> GB 35114</w:t>
      </w:r>
      <w:r w:rsidRPr="00475502">
        <w:rPr>
          <w:rFonts w:cs="Times New Roman"/>
        </w:rPr>
        <w:t>－</w:t>
      </w:r>
      <w:r w:rsidRPr="00475502">
        <w:rPr>
          <w:rFonts w:cs="Times New Roman"/>
        </w:rPr>
        <w:t>2017</w:t>
      </w:r>
      <w:r w:rsidRPr="00475502">
        <w:rPr>
          <w:rFonts w:cs="Times New Roman"/>
        </w:rPr>
        <w:t>《公共安全</w:t>
      </w:r>
      <w:r w:rsidRPr="00475502">
        <w:rPr>
          <w:rFonts w:cs="Times New Roman"/>
        </w:rPr>
        <w:t xml:space="preserve"> </w:t>
      </w:r>
      <w:r w:rsidRPr="00475502">
        <w:rPr>
          <w:rFonts w:cs="Times New Roman"/>
        </w:rPr>
        <w:t>视频监控联网信息安全技术要求》。</w:t>
      </w:r>
    </w:p>
    <w:p w:rsidR="004723E3" w:rsidRPr="00475502" w:rsidRDefault="004A5873">
      <w:pPr>
        <w:ind w:firstLine="480"/>
        <w:jc w:val="both"/>
        <w:rPr>
          <w:rFonts w:cs="Times New Roman"/>
        </w:rPr>
      </w:pPr>
      <w:r>
        <w:rPr>
          <w:rFonts w:cs="Times New Roman"/>
        </w:rPr>
        <w:t>10</w:t>
      </w:r>
      <w:r w:rsidR="00870D70" w:rsidRPr="00475502">
        <w:rPr>
          <w:rFonts w:cs="Times New Roman"/>
        </w:rPr>
        <w:t>.2.6</w:t>
      </w:r>
      <w:r w:rsidR="005A781A">
        <w:rPr>
          <w:rFonts w:cs="Times New Roman"/>
        </w:rPr>
        <w:t xml:space="preserve"> </w:t>
      </w:r>
      <w:r w:rsidR="00870D70" w:rsidRPr="00475502">
        <w:rPr>
          <w:rFonts w:cs="Times New Roman"/>
        </w:rPr>
        <w:t>射频识别</w:t>
      </w:r>
      <w:r w:rsidR="00870D70" w:rsidRPr="00475502">
        <w:rPr>
          <w:rFonts w:cs="Times New Roman"/>
        </w:rPr>
        <w:t xml:space="preserve">RFID </w:t>
      </w:r>
      <w:r w:rsidR="00870D70" w:rsidRPr="00475502">
        <w:rPr>
          <w:rFonts w:cs="Times New Roman"/>
        </w:rPr>
        <w:t>感知设备的安全保障应满足以下要求：</w:t>
      </w:r>
    </w:p>
    <w:p w:rsidR="004723E3" w:rsidRPr="00475502" w:rsidRDefault="00870D70">
      <w:pPr>
        <w:ind w:firstLine="480"/>
        <w:jc w:val="both"/>
        <w:rPr>
          <w:rFonts w:cs="Times New Roman"/>
        </w:rPr>
      </w:pPr>
      <w:r w:rsidRPr="00475502">
        <w:rPr>
          <w:rFonts w:cs="Times New Roman"/>
        </w:rPr>
        <w:t>射频识别</w:t>
      </w:r>
      <w:r w:rsidRPr="00475502">
        <w:rPr>
          <w:rFonts w:cs="Times New Roman"/>
        </w:rPr>
        <w:t>RFID</w:t>
      </w:r>
      <w:r w:rsidRPr="00475502">
        <w:rPr>
          <w:rFonts w:cs="Times New Roman"/>
        </w:rPr>
        <w:t>感知设备安全建设宜符合</w:t>
      </w:r>
      <w:r w:rsidRPr="00475502">
        <w:rPr>
          <w:rFonts w:cs="Times New Roman"/>
        </w:rPr>
        <w:t xml:space="preserve"> GB/T 35290</w:t>
      </w:r>
      <w:r w:rsidRPr="00475502">
        <w:rPr>
          <w:rFonts w:cs="Times New Roman"/>
        </w:rPr>
        <w:t>－</w:t>
      </w:r>
      <w:r w:rsidRPr="00475502">
        <w:rPr>
          <w:rFonts w:cs="Times New Roman"/>
        </w:rPr>
        <w:t>2017</w:t>
      </w:r>
      <w:r w:rsidRPr="00475502">
        <w:rPr>
          <w:rFonts w:cs="Times New Roman"/>
        </w:rPr>
        <w:t>《信息安全技术射频识别</w:t>
      </w:r>
      <w:r w:rsidR="001761E1" w:rsidRPr="00475502">
        <w:rPr>
          <w:rFonts w:cs="Times New Roman"/>
        </w:rPr>
        <w:t>（</w:t>
      </w:r>
      <w:r w:rsidRPr="00475502">
        <w:rPr>
          <w:rFonts w:cs="Times New Roman"/>
        </w:rPr>
        <w:t>RFID</w:t>
      </w:r>
      <w:r w:rsidR="001761E1" w:rsidRPr="00475502">
        <w:rPr>
          <w:rFonts w:cs="Times New Roman"/>
        </w:rPr>
        <w:t>）</w:t>
      </w:r>
      <w:r w:rsidRPr="00475502">
        <w:rPr>
          <w:rFonts w:cs="Times New Roman"/>
        </w:rPr>
        <w:t>系统通用安全技术要求》。</w:t>
      </w:r>
    </w:p>
    <w:p w:rsidR="004723E3" w:rsidRPr="00475502" w:rsidRDefault="004A5873" w:rsidP="005814A7">
      <w:pPr>
        <w:pStyle w:val="aff4"/>
      </w:pPr>
      <w:bookmarkStart w:id="123" w:name="_bookmark23"/>
      <w:bookmarkStart w:id="124" w:name="_Toc141795192"/>
      <w:bookmarkEnd w:id="123"/>
      <w:r>
        <w:t>10</w:t>
      </w:r>
      <w:r w:rsidR="00870D70" w:rsidRPr="00475502">
        <w:t>.3</w:t>
      </w:r>
      <w:r w:rsidR="00264452">
        <w:t xml:space="preserve"> </w:t>
      </w:r>
      <w:r w:rsidR="00870D70" w:rsidRPr="00475502">
        <w:t>传感网络安全保障要求</w:t>
      </w:r>
      <w:bookmarkEnd w:id="124"/>
    </w:p>
    <w:p w:rsidR="004723E3" w:rsidRPr="00475502" w:rsidRDefault="004A5873">
      <w:pPr>
        <w:ind w:firstLine="480"/>
        <w:jc w:val="both"/>
        <w:rPr>
          <w:rFonts w:cs="Times New Roman"/>
        </w:rPr>
      </w:pPr>
      <w:r>
        <w:rPr>
          <w:rFonts w:cs="Times New Roman"/>
        </w:rPr>
        <w:t>10</w:t>
      </w:r>
      <w:r w:rsidR="00870D70" w:rsidRPr="00475502">
        <w:rPr>
          <w:rFonts w:cs="Times New Roman"/>
        </w:rPr>
        <w:t>.3.1</w:t>
      </w:r>
      <w:r w:rsidR="005A781A">
        <w:rPr>
          <w:rFonts w:cs="Times New Roman"/>
        </w:rPr>
        <w:t xml:space="preserve"> </w:t>
      </w:r>
      <w:r w:rsidR="00870D70" w:rsidRPr="00475502">
        <w:rPr>
          <w:rFonts w:cs="Times New Roman"/>
        </w:rPr>
        <w:t>传感网络的安全保障建设应包括但不限于网络架构、通信传输等方面。</w:t>
      </w:r>
    </w:p>
    <w:p w:rsidR="004723E3" w:rsidRPr="00475502" w:rsidRDefault="004A5873">
      <w:pPr>
        <w:ind w:firstLine="480"/>
        <w:jc w:val="both"/>
        <w:rPr>
          <w:rFonts w:cs="Times New Roman"/>
        </w:rPr>
      </w:pPr>
      <w:r>
        <w:rPr>
          <w:rFonts w:cs="Times New Roman"/>
        </w:rPr>
        <w:t>10</w:t>
      </w:r>
      <w:r w:rsidR="00870D70" w:rsidRPr="00475502">
        <w:rPr>
          <w:rFonts w:cs="Times New Roman"/>
        </w:rPr>
        <w:t>.3.2</w:t>
      </w:r>
      <w:r w:rsidR="005A781A">
        <w:rPr>
          <w:rFonts w:cs="Times New Roman"/>
        </w:rPr>
        <w:t xml:space="preserve"> </w:t>
      </w:r>
      <w:r w:rsidR="00870D70" w:rsidRPr="00475502">
        <w:rPr>
          <w:rFonts w:cs="Times New Roman"/>
        </w:rPr>
        <w:t>网络架构的安全保障建设应满足以下要求：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）应划分不同的网络区域，并按照方便管理和控制的原则为各网络区域分配地址。</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）应避免将重要网络区域部署在边界处，重要网络区域与其他网络区域之间应采取可靠的技术隔离手段。</w:t>
      </w:r>
    </w:p>
    <w:p w:rsidR="004723E3" w:rsidRPr="00475502" w:rsidRDefault="004A5873">
      <w:pPr>
        <w:ind w:firstLine="480"/>
        <w:jc w:val="both"/>
        <w:rPr>
          <w:rFonts w:cs="Times New Roman"/>
        </w:rPr>
      </w:pPr>
      <w:r>
        <w:rPr>
          <w:rFonts w:cs="Times New Roman"/>
        </w:rPr>
        <w:t>10</w:t>
      </w:r>
      <w:r w:rsidR="00870D70" w:rsidRPr="00475502">
        <w:rPr>
          <w:rFonts w:cs="Times New Roman"/>
        </w:rPr>
        <w:t>.3.3</w:t>
      </w:r>
      <w:r w:rsidR="005A781A">
        <w:rPr>
          <w:rFonts w:cs="Times New Roman"/>
        </w:rPr>
        <w:t xml:space="preserve"> </w:t>
      </w:r>
      <w:r w:rsidR="00870D70" w:rsidRPr="00475502">
        <w:rPr>
          <w:rFonts w:cs="Times New Roman"/>
        </w:rPr>
        <w:t>通信传输的安全保障应满足以下要求：</w:t>
      </w:r>
    </w:p>
    <w:p w:rsidR="004723E3" w:rsidRPr="00475502" w:rsidRDefault="00870D70">
      <w:pPr>
        <w:ind w:firstLine="480"/>
        <w:jc w:val="both"/>
        <w:rPr>
          <w:rFonts w:cs="Times New Roman"/>
        </w:rPr>
      </w:pPr>
      <w:r w:rsidRPr="00475502">
        <w:rPr>
          <w:rFonts w:cs="Times New Roman"/>
        </w:rPr>
        <w:lastRenderedPageBreak/>
        <w:t>（</w:t>
      </w:r>
      <w:r w:rsidRPr="00475502">
        <w:rPr>
          <w:rFonts w:cs="Times New Roman"/>
        </w:rPr>
        <w:t>1</w:t>
      </w:r>
      <w:r w:rsidRPr="00475502">
        <w:rPr>
          <w:rFonts w:cs="Times New Roman"/>
        </w:rPr>
        <w:t>）应采用校验技术或密码技术保证通信过程中数据完整性。</w:t>
      </w:r>
    </w:p>
    <w:p w:rsidR="004723E3" w:rsidRPr="00475502" w:rsidRDefault="00870D70">
      <w:pPr>
        <w:ind w:firstLine="480"/>
        <w:jc w:val="both"/>
        <w:rPr>
          <w:rFonts w:cs="Times New Roman"/>
        </w:rPr>
      </w:pPr>
      <w:bookmarkStart w:id="125" w:name="_bookmark24"/>
      <w:bookmarkEnd w:id="125"/>
      <w:r w:rsidRPr="00475502">
        <w:rPr>
          <w:rFonts w:cs="Times New Roman"/>
        </w:rPr>
        <w:t>（</w:t>
      </w:r>
      <w:r w:rsidRPr="00475502">
        <w:rPr>
          <w:rFonts w:cs="Times New Roman"/>
        </w:rPr>
        <w:t>2</w:t>
      </w:r>
      <w:r w:rsidRPr="00475502">
        <w:rPr>
          <w:rFonts w:cs="Times New Roman"/>
        </w:rPr>
        <w:t>）应具有通信延时和中断的处理机制。</w:t>
      </w:r>
    </w:p>
    <w:p w:rsidR="004723E3" w:rsidRPr="00475502" w:rsidRDefault="004A5873" w:rsidP="005814A7">
      <w:pPr>
        <w:pStyle w:val="aff4"/>
      </w:pPr>
      <w:bookmarkStart w:id="126" w:name="_Toc141795193"/>
      <w:r>
        <w:t>10</w:t>
      </w:r>
      <w:r w:rsidR="00870D70" w:rsidRPr="00475502">
        <w:t>.4</w:t>
      </w:r>
      <w:r w:rsidR="00264452">
        <w:t xml:space="preserve"> </w:t>
      </w:r>
      <w:r w:rsidR="00870D70" w:rsidRPr="00475502">
        <w:t>应用平台安全保障要求</w:t>
      </w:r>
      <w:bookmarkEnd w:id="126"/>
    </w:p>
    <w:p w:rsidR="004723E3" w:rsidRPr="00475502" w:rsidRDefault="004A5873">
      <w:pPr>
        <w:ind w:firstLine="480"/>
        <w:jc w:val="both"/>
        <w:rPr>
          <w:rFonts w:cs="Times New Roman"/>
        </w:rPr>
      </w:pPr>
      <w:r>
        <w:rPr>
          <w:rFonts w:cs="Times New Roman"/>
        </w:rPr>
        <w:t>10</w:t>
      </w:r>
      <w:r w:rsidR="00870D70" w:rsidRPr="00475502">
        <w:rPr>
          <w:rFonts w:cs="Times New Roman"/>
        </w:rPr>
        <w:t>.4.1</w:t>
      </w:r>
      <w:r w:rsidR="005A781A">
        <w:rPr>
          <w:rFonts w:cs="Times New Roman"/>
        </w:rPr>
        <w:t xml:space="preserve"> </w:t>
      </w:r>
      <w:r w:rsidR="00870D70" w:rsidRPr="00475502">
        <w:rPr>
          <w:rFonts w:cs="Times New Roman"/>
        </w:rPr>
        <w:t>应用平台的安全保障建设应包括但不限于安全物理环境、安全区域边界、安全计算环境等方面。</w:t>
      </w:r>
    </w:p>
    <w:p w:rsidR="004723E3" w:rsidRPr="00475502" w:rsidRDefault="004A5873">
      <w:pPr>
        <w:ind w:firstLine="480"/>
        <w:jc w:val="both"/>
        <w:rPr>
          <w:rFonts w:cs="Times New Roman"/>
        </w:rPr>
      </w:pPr>
      <w:r>
        <w:rPr>
          <w:rFonts w:cs="Times New Roman"/>
        </w:rPr>
        <w:t>10</w:t>
      </w:r>
      <w:r w:rsidR="00870D70" w:rsidRPr="00475502">
        <w:rPr>
          <w:rFonts w:cs="Times New Roman"/>
        </w:rPr>
        <w:t>.4.2</w:t>
      </w:r>
      <w:r w:rsidR="005A781A">
        <w:rPr>
          <w:rFonts w:cs="Times New Roman"/>
        </w:rPr>
        <w:t xml:space="preserve"> </w:t>
      </w:r>
      <w:r w:rsidR="00870D70" w:rsidRPr="00475502">
        <w:rPr>
          <w:rFonts w:cs="Times New Roman"/>
        </w:rPr>
        <w:t>安全物理环境的保障建设应满足以下要求：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）应用平台系统物理环境应符合</w:t>
      </w:r>
      <w:r w:rsidRPr="00475502">
        <w:rPr>
          <w:rFonts w:cs="Times New Roman"/>
        </w:rPr>
        <w:t xml:space="preserve"> GB/T 22239</w:t>
      </w:r>
      <w:r w:rsidRPr="00475502">
        <w:rPr>
          <w:rFonts w:cs="Times New Roman"/>
        </w:rPr>
        <w:t>－</w:t>
      </w:r>
      <w:r w:rsidRPr="00475502">
        <w:rPr>
          <w:rFonts w:cs="Times New Roman"/>
        </w:rPr>
        <w:t>2019</w:t>
      </w:r>
      <w:r w:rsidRPr="00475502">
        <w:rPr>
          <w:rFonts w:cs="Times New Roman"/>
        </w:rPr>
        <w:t>《信息安全技术网络安全等级保护基本要求》安全通用要求中安全</w:t>
      </w:r>
      <w:r w:rsidRPr="00475502">
        <w:rPr>
          <w:rFonts w:cs="Times New Roman"/>
        </w:rPr>
        <w:t xml:space="preserve"> </w:t>
      </w:r>
      <w:r w:rsidRPr="00475502">
        <w:rPr>
          <w:rFonts w:cs="Times New Roman"/>
        </w:rPr>
        <w:t>物理环境部分各项要求。如涉及云计算，则还应符合云计算安全扩展要求。</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）数据机房出入口应配备电子门禁系统、控制、鉴别和录进入的人员。</w:t>
      </w:r>
    </w:p>
    <w:p w:rsidR="004723E3" w:rsidRPr="00475502" w:rsidRDefault="00870D70">
      <w:pPr>
        <w:ind w:firstLine="480"/>
        <w:jc w:val="both"/>
        <w:rPr>
          <w:rFonts w:cs="Times New Roman"/>
        </w:rPr>
      </w:pPr>
      <w:r w:rsidRPr="00475502">
        <w:rPr>
          <w:rFonts w:cs="Times New Roman"/>
        </w:rPr>
        <w:t>（</w:t>
      </w:r>
      <w:r w:rsidRPr="00475502">
        <w:rPr>
          <w:rFonts w:cs="Times New Roman"/>
        </w:rPr>
        <w:t>3</w:t>
      </w:r>
      <w:r w:rsidRPr="00475502">
        <w:rPr>
          <w:rFonts w:cs="Times New Roman"/>
        </w:rPr>
        <w:t>）应将各类机柜、设施和设备等通过接地系统安全接地。</w:t>
      </w:r>
    </w:p>
    <w:p w:rsidR="004723E3" w:rsidRPr="00475502" w:rsidRDefault="00870D70">
      <w:pPr>
        <w:ind w:firstLine="480"/>
        <w:jc w:val="both"/>
        <w:rPr>
          <w:rFonts w:cs="Times New Roman"/>
        </w:rPr>
      </w:pPr>
      <w:r w:rsidRPr="00475502">
        <w:rPr>
          <w:rFonts w:cs="Times New Roman"/>
        </w:rPr>
        <w:t>（</w:t>
      </w:r>
      <w:r w:rsidRPr="00475502">
        <w:rPr>
          <w:rFonts w:cs="Times New Roman"/>
        </w:rPr>
        <w:t>4</w:t>
      </w:r>
      <w:r w:rsidRPr="00475502">
        <w:rPr>
          <w:rFonts w:cs="Times New Roman"/>
        </w:rPr>
        <w:t>）应在机房供电线路上配置稳压器和过电压防护设备。</w:t>
      </w:r>
    </w:p>
    <w:p w:rsidR="004723E3" w:rsidRPr="00475502" w:rsidRDefault="00870D70">
      <w:pPr>
        <w:ind w:firstLine="480"/>
        <w:jc w:val="both"/>
        <w:rPr>
          <w:rFonts w:cs="Times New Roman"/>
        </w:rPr>
      </w:pPr>
      <w:r w:rsidRPr="00475502">
        <w:rPr>
          <w:rFonts w:cs="Times New Roman"/>
        </w:rPr>
        <w:t>（</w:t>
      </w:r>
      <w:r w:rsidRPr="00475502">
        <w:rPr>
          <w:rFonts w:cs="Times New Roman"/>
        </w:rPr>
        <w:t>5</w:t>
      </w:r>
      <w:r w:rsidRPr="00475502">
        <w:rPr>
          <w:rFonts w:cs="Times New Roman"/>
        </w:rPr>
        <w:t>）应提供短期的备用电力供应，至少满足机房设备在断</w:t>
      </w:r>
      <w:r w:rsidRPr="00475502">
        <w:rPr>
          <w:rFonts w:cs="Times New Roman"/>
        </w:rPr>
        <w:t xml:space="preserve"> </w:t>
      </w:r>
      <w:r w:rsidRPr="00475502">
        <w:rPr>
          <w:rFonts w:cs="Times New Roman"/>
        </w:rPr>
        <w:t>电情况下的正常运行要求。</w:t>
      </w:r>
    </w:p>
    <w:p w:rsidR="004723E3" w:rsidRPr="00475502" w:rsidRDefault="004A5873">
      <w:pPr>
        <w:ind w:firstLine="480"/>
        <w:jc w:val="both"/>
        <w:rPr>
          <w:rFonts w:cs="Times New Roman"/>
        </w:rPr>
      </w:pPr>
      <w:r>
        <w:rPr>
          <w:rFonts w:cs="Times New Roman"/>
        </w:rPr>
        <w:t>10</w:t>
      </w:r>
      <w:r w:rsidR="00870D70" w:rsidRPr="00475502">
        <w:rPr>
          <w:rFonts w:cs="Times New Roman"/>
        </w:rPr>
        <w:t>.4.3</w:t>
      </w:r>
      <w:r w:rsidR="005A781A">
        <w:rPr>
          <w:rFonts w:cs="Times New Roman"/>
        </w:rPr>
        <w:t xml:space="preserve"> </w:t>
      </w:r>
      <w:r w:rsidR="00870D70" w:rsidRPr="00475502">
        <w:rPr>
          <w:rFonts w:cs="Times New Roman"/>
        </w:rPr>
        <w:t>安全区域边界的保障建设应满足以下要求：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）应用平台安全区域边界建设应符合</w:t>
      </w:r>
      <w:r w:rsidRPr="00475502">
        <w:rPr>
          <w:rFonts w:cs="Times New Roman"/>
        </w:rPr>
        <w:t xml:space="preserve"> GB/T 22239</w:t>
      </w:r>
      <w:r w:rsidRPr="00475502">
        <w:rPr>
          <w:rFonts w:cs="Times New Roman"/>
        </w:rPr>
        <w:t>－</w:t>
      </w:r>
      <w:r w:rsidRPr="00475502">
        <w:rPr>
          <w:rFonts w:cs="Times New Roman"/>
        </w:rPr>
        <w:t xml:space="preserve">2019 </w:t>
      </w:r>
      <w:r w:rsidRPr="00475502">
        <w:rPr>
          <w:rFonts w:cs="Times New Roman"/>
        </w:rPr>
        <w:t>《信息安全技术</w:t>
      </w:r>
      <w:r w:rsidRPr="00475502">
        <w:rPr>
          <w:rFonts w:cs="Times New Roman"/>
        </w:rPr>
        <w:t xml:space="preserve"> </w:t>
      </w:r>
      <w:r w:rsidRPr="00475502">
        <w:rPr>
          <w:rFonts w:cs="Times New Roman"/>
        </w:rPr>
        <w:t>网络安全等级保护基本要求》的安全通用要求</w:t>
      </w:r>
      <w:r w:rsidRPr="00475502">
        <w:rPr>
          <w:rFonts w:cs="Times New Roman"/>
        </w:rPr>
        <w:t xml:space="preserve"> </w:t>
      </w:r>
      <w:r w:rsidRPr="00475502">
        <w:rPr>
          <w:rFonts w:cs="Times New Roman"/>
        </w:rPr>
        <w:t>部分中关于安全区域边界的各项要求。如涉及云计算，则还应符</w:t>
      </w:r>
      <w:r w:rsidRPr="00475502">
        <w:rPr>
          <w:rFonts w:cs="Times New Roman"/>
        </w:rPr>
        <w:t xml:space="preserve"> </w:t>
      </w:r>
      <w:r w:rsidRPr="00475502">
        <w:rPr>
          <w:rFonts w:cs="Times New Roman"/>
        </w:rPr>
        <w:t>合云计算安全扩展要求。</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）关于边界防护，应保证跨越边界的访问和数据流通过边界设备提供的受控接口进行通信。</w:t>
      </w:r>
    </w:p>
    <w:p w:rsidR="004723E3" w:rsidRPr="00475502" w:rsidRDefault="00870D70">
      <w:pPr>
        <w:ind w:firstLine="480"/>
        <w:jc w:val="both"/>
        <w:rPr>
          <w:rFonts w:cs="Times New Roman"/>
        </w:rPr>
      </w:pPr>
      <w:r w:rsidRPr="00475502">
        <w:rPr>
          <w:rFonts w:cs="Times New Roman"/>
        </w:rPr>
        <w:t>（</w:t>
      </w:r>
      <w:r w:rsidRPr="00475502">
        <w:rPr>
          <w:rFonts w:cs="Times New Roman"/>
        </w:rPr>
        <w:t>3</w:t>
      </w:r>
      <w:r w:rsidRPr="00475502">
        <w:rPr>
          <w:rFonts w:cs="Times New Roman"/>
        </w:rPr>
        <w:t>）关于访问控制，要求包括：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应在网络边界或区域之间根据访问控制策略设置访问控</w:t>
      </w:r>
      <w:r w:rsidRPr="00475502">
        <w:rPr>
          <w:rFonts w:cs="Times New Roman"/>
        </w:rPr>
        <w:t xml:space="preserve"> </w:t>
      </w:r>
      <w:r w:rsidRPr="00475502">
        <w:rPr>
          <w:rFonts w:cs="Times New Roman"/>
        </w:rPr>
        <w:t>制规则，默认情况下，除允许通信外，受控接口拒绝所有通信。</w:t>
      </w:r>
      <w:r w:rsidRPr="00475502">
        <w:rPr>
          <w:rFonts w:cs="Times New Roman"/>
        </w:rPr>
        <w:br/>
      </w:r>
      <w:r w:rsidR="003C6596" w:rsidRPr="00475502">
        <w:rPr>
          <w:rFonts w:cs="Times New Roman"/>
        </w:rPr>
        <w:t xml:space="preserve">    </w:t>
      </w:r>
      <w:r w:rsidRPr="00475502">
        <w:rPr>
          <w:rFonts w:ascii="宋体" w:hAnsi="宋体" w:cs="宋体" w:hint="eastAsia"/>
        </w:rPr>
        <w:t>②</w:t>
      </w:r>
      <w:r w:rsidRPr="00475502">
        <w:rPr>
          <w:rFonts w:cs="Times New Roman"/>
        </w:rPr>
        <w:t>应删除多余或无效的访问控制规则，优化访问控制列表，并保证访问控制规则数量最小化。</w:t>
      </w:r>
    </w:p>
    <w:p w:rsidR="004723E3" w:rsidRPr="00475502" w:rsidRDefault="00870D70">
      <w:pPr>
        <w:ind w:firstLine="480"/>
        <w:jc w:val="both"/>
        <w:rPr>
          <w:rFonts w:cs="Times New Roman"/>
        </w:rPr>
      </w:pPr>
      <w:r w:rsidRPr="00475502">
        <w:rPr>
          <w:rFonts w:ascii="宋体" w:hAnsi="宋体" w:cs="宋体" w:hint="eastAsia"/>
        </w:rPr>
        <w:lastRenderedPageBreak/>
        <w:t>③</w:t>
      </w:r>
      <w:r w:rsidRPr="00475502">
        <w:rPr>
          <w:rFonts w:cs="Times New Roman"/>
        </w:rPr>
        <w:t>应对源地址、目的地址、源端口、目的端口和协议等进行检查，以允许</w:t>
      </w:r>
      <w:r w:rsidRPr="00475502">
        <w:rPr>
          <w:rFonts w:cs="Times New Roman"/>
        </w:rPr>
        <w:t>/</w:t>
      </w:r>
      <w:r w:rsidRPr="00475502">
        <w:rPr>
          <w:rFonts w:cs="Times New Roman"/>
        </w:rPr>
        <w:t>拒绝数据包进出。</w:t>
      </w:r>
    </w:p>
    <w:p w:rsidR="004723E3" w:rsidRPr="00475502" w:rsidRDefault="00870D70">
      <w:pPr>
        <w:ind w:firstLine="480"/>
        <w:jc w:val="both"/>
        <w:rPr>
          <w:rFonts w:cs="Times New Roman"/>
        </w:rPr>
      </w:pPr>
      <w:r w:rsidRPr="00475502">
        <w:rPr>
          <w:rFonts w:cs="Times New Roman"/>
        </w:rPr>
        <w:t>（</w:t>
      </w:r>
      <w:r w:rsidRPr="00475502">
        <w:rPr>
          <w:rFonts w:cs="Times New Roman"/>
        </w:rPr>
        <w:t>4</w:t>
      </w:r>
      <w:r w:rsidRPr="00475502">
        <w:rPr>
          <w:rFonts w:cs="Times New Roman"/>
        </w:rPr>
        <w:t>）关于入侵防范，应在关键网络节点处监视网络攻击行为。</w:t>
      </w:r>
    </w:p>
    <w:p w:rsidR="004723E3" w:rsidRPr="00475502" w:rsidRDefault="00870D70">
      <w:pPr>
        <w:ind w:firstLine="480"/>
        <w:jc w:val="both"/>
        <w:rPr>
          <w:rFonts w:cs="Times New Roman"/>
        </w:rPr>
      </w:pPr>
      <w:r w:rsidRPr="00475502">
        <w:rPr>
          <w:rFonts w:cs="Times New Roman"/>
        </w:rPr>
        <w:t>（</w:t>
      </w:r>
      <w:r w:rsidRPr="00475502">
        <w:rPr>
          <w:rFonts w:cs="Times New Roman"/>
        </w:rPr>
        <w:t>5</w:t>
      </w:r>
      <w:r w:rsidRPr="00475502">
        <w:rPr>
          <w:rFonts w:cs="Times New Roman"/>
        </w:rPr>
        <w:t>）应在关键网络节点处对恶意代码进行检查和清除，并维护恶意代码防护机制的升级和更新。</w:t>
      </w:r>
    </w:p>
    <w:p w:rsidR="004723E3" w:rsidRPr="00475502" w:rsidRDefault="00870D70">
      <w:pPr>
        <w:ind w:firstLine="480"/>
        <w:jc w:val="both"/>
        <w:rPr>
          <w:rFonts w:cs="Times New Roman"/>
        </w:rPr>
      </w:pPr>
      <w:r w:rsidRPr="00475502">
        <w:rPr>
          <w:rFonts w:cs="Times New Roman"/>
        </w:rPr>
        <w:t>（</w:t>
      </w:r>
      <w:r w:rsidRPr="00475502">
        <w:rPr>
          <w:rFonts w:cs="Times New Roman"/>
        </w:rPr>
        <w:t>6</w:t>
      </w:r>
      <w:r w:rsidRPr="00475502">
        <w:rPr>
          <w:rFonts w:cs="Times New Roman"/>
        </w:rPr>
        <w:t>）关于安全审计，要求包括：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应在网络边界、重要网络节点进行安全审计，审计覆盖到每个用户，对重要的用户行为和重要安全事件进行审计。</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审计记录应包括事件的日期和时间、用户、事件类型、</w:t>
      </w:r>
      <w:r w:rsidRPr="00475502">
        <w:rPr>
          <w:rFonts w:cs="Times New Roman"/>
        </w:rPr>
        <w:t xml:space="preserve"> </w:t>
      </w:r>
      <w:r w:rsidRPr="00475502">
        <w:rPr>
          <w:rFonts w:cs="Times New Roman"/>
        </w:rPr>
        <w:t>事件是否成功及其他与审计相关的信息。</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对审计记录进行保护，定期备份，避免受到未预期的删</w:t>
      </w:r>
      <w:r w:rsidRPr="00475502">
        <w:rPr>
          <w:rFonts w:cs="Times New Roman"/>
        </w:rPr>
        <w:t xml:space="preserve"> </w:t>
      </w:r>
      <w:r w:rsidRPr="00475502">
        <w:rPr>
          <w:rFonts w:cs="Times New Roman"/>
        </w:rPr>
        <w:t>除、修改或覆盖。</w:t>
      </w:r>
    </w:p>
    <w:p w:rsidR="004723E3" w:rsidRPr="00475502" w:rsidRDefault="00870D70">
      <w:pPr>
        <w:ind w:firstLine="480"/>
        <w:jc w:val="both"/>
        <w:rPr>
          <w:rFonts w:cs="Times New Roman"/>
        </w:rPr>
      </w:pPr>
      <w:r w:rsidRPr="00475502">
        <w:rPr>
          <w:rFonts w:cs="Times New Roman"/>
        </w:rPr>
        <w:t>（</w:t>
      </w:r>
      <w:r w:rsidRPr="00475502">
        <w:rPr>
          <w:rFonts w:cs="Times New Roman"/>
        </w:rPr>
        <w:t>7</w:t>
      </w:r>
      <w:r w:rsidRPr="00475502">
        <w:rPr>
          <w:rFonts w:cs="Times New Roman"/>
        </w:rPr>
        <w:t>）在可信验证方面，可基于可信根对边界设备的系统引</w:t>
      </w:r>
      <w:r w:rsidRPr="00475502">
        <w:rPr>
          <w:rFonts w:cs="Times New Roman"/>
        </w:rPr>
        <w:t xml:space="preserve"> </w:t>
      </w:r>
      <w:r w:rsidRPr="00475502">
        <w:rPr>
          <w:rFonts w:cs="Times New Roman"/>
        </w:rPr>
        <w:t>导程序、系统程序、重要配置参数和边界防护应用程序等进行可</w:t>
      </w:r>
      <w:r w:rsidRPr="00475502">
        <w:rPr>
          <w:rFonts w:cs="Times New Roman"/>
        </w:rPr>
        <w:t xml:space="preserve"> </w:t>
      </w:r>
      <w:r w:rsidRPr="00475502">
        <w:rPr>
          <w:rFonts w:cs="Times New Roman"/>
        </w:rPr>
        <w:t>信验证，并在检测到其可信性受到破坏后进行报警，并将验证结</w:t>
      </w:r>
      <w:r w:rsidRPr="00475502">
        <w:rPr>
          <w:rFonts w:cs="Times New Roman"/>
        </w:rPr>
        <w:t xml:space="preserve"> </w:t>
      </w:r>
      <w:r w:rsidRPr="00475502">
        <w:rPr>
          <w:rFonts w:cs="Times New Roman"/>
        </w:rPr>
        <w:t>果形成审计记录。</w:t>
      </w:r>
    </w:p>
    <w:p w:rsidR="004723E3" w:rsidRPr="00475502" w:rsidRDefault="004A5873">
      <w:pPr>
        <w:ind w:firstLine="480"/>
        <w:jc w:val="both"/>
        <w:rPr>
          <w:rFonts w:cs="Times New Roman"/>
        </w:rPr>
      </w:pPr>
      <w:r>
        <w:rPr>
          <w:rFonts w:cs="Times New Roman"/>
        </w:rPr>
        <w:t>10</w:t>
      </w:r>
      <w:r w:rsidR="00870D70" w:rsidRPr="00475502">
        <w:rPr>
          <w:rFonts w:cs="Times New Roman"/>
        </w:rPr>
        <w:t>.4.4</w:t>
      </w:r>
      <w:r w:rsidR="005A781A">
        <w:rPr>
          <w:rFonts w:cs="Times New Roman"/>
        </w:rPr>
        <w:t xml:space="preserve"> </w:t>
      </w:r>
      <w:r w:rsidR="00870D70" w:rsidRPr="00475502">
        <w:rPr>
          <w:rFonts w:cs="Times New Roman"/>
        </w:rPr>
        <w:t>安全计算环境的保障建设应满足以下要求：</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）应用平台系统计算环境应符合</w:t>
      </w:r>
      <w:r w:rsidRPr="00475502">
        <w:rPr>
          <w:rFonts w:cs="Times New Roman"/>
        </w:rPr>
        <w:t xml:space="preserve"> GB/T 22239</w:t>
      </w:r>
      <w:r w:rsidRPr="00475502">
        <w:rPr>
          <w:rFonts w:cs="Times New Roman"/>
        </w:rPr>
        <w:t>－</w:t>
      </w:r>
      <w:r w:rsidRPr="00475502">
        <w:rPr>
          <w:rFonts w:cs="Times New Roman"/>
        </w:rPr>
        <w:t>2019</w:t>
      </w:r>
      <w:r w:rsidRPr="00475502">
        <w:rPr>
          <w:rFonts w:cs="Times New Roman"/>
        </w:rPr>
        <w:t>《信</w:t>
      </w:r>
      <w:r w:rsidRPr="00475502">
        <w:rPr>
          <w:rFonts w:cs="Times New Roman"/>
        </w:rPr>
        <w:t xml:space="preserve"> </w:t>
      </w:r>
      <w:r w:rsidRPr="00475502">
        <w:rPr>
          <w:rFonts w:cs="Times New Roman"/>
        </w:rPr>
        <w:t>息安全技术</w:t>
      </w:r>
      <w:r w:rsidRPr="00475502">
        <w:rPr>
          <w:rFonts w:cs="Times New Roman"/>
        </w:rPr>
        <w:t xml:space="preserve"> </w:t>
      </w:r>
      <w:r w:rsidRPr="00475502">
        <w:rPr>
          <w:rFonts w:cs="Times New Roman"/>
        </w:rPr>
        <w:t>网络安全等级保护基本要求》的安全通用要求部分</w:t>
      </w:r>
      <w:r w:rsidRPr="00475502">
        <w:rPr>
          <w:rFonts w:cs="Times New Roman"/>
        </w:rPr>
        <w:t xml:space="preserve"> </w:t>
      </w:r>
      <w:r w:rsidRPr="00475502">
        <w:rPr>
          <w:rFonts w:cs="Times New Roman"/>
        </w:rPr>
        <w:t>中关于安全计算环境的各项要求。如涉及云计算，则还应符合云</w:t>
      </w:r>
      <w:r w:rsidRPr="00475502">
        <w:rPr>
          <w:rFonts w:cs="Times New Roman"/>
        </w:rPr>
        <w:t xml:space="preserve"> </w:t>
      </w:r>
      <w:r w:rsidRPr="00475502">
        <w:rPr>
          <w:rFonts w:cs="Times New Roman"/>
        </w:rPr>
        <w:t>计算安全扩展要求。</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）关于身份鉴别，要求包括：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应对登录的用户进行身份标识和鉴别，身份标识具有唯</w:t>
      </w:r>
      <w:r w:rsidRPr="00475502">
        <w:rPr>
          <w:rFonts w:cs="Times New Roman"/>
        </w:rPr>
        <w:t xml:space="preserve"> </w:t>
      </w:r>
      <w:r w:rsidRPr="00475502">
        <w:rPr>
          <w:rFonts w:cs="Times New Roman"/>
        </w:rPr>
        <w:t>一性，身份鉴别信息具有复杂度要求并定期更换。</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应具有登录失败处理功能，应配置并启用结束会话、限</w:t>
      </w:r>
      <w:r w:rsidRPr="00475502">
        <w:rPr>
          <w:rFonts w:cs="Times New Roman"/>
        </w:rPr>
        <w:t xml:space="preserve"> </w:t>
      </w:r>
      <w:r w:rsidRPr="00475502">
        <w:rPr>
          <w:rFonts w:cs="Times New Roman"/>
        </w:rPr>
        <w:t>制非法登录次数和当登录连接超时自动退出等相关措施。</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当进行远程管理时，应采取必要措施防止鉴别信息在网</w:t>
      </w:r>
      <w:r w:rsidRPr="00475502">
        <w:rPr>
          <w:rFonts w:cs="Times New Roman"/>
        </w:rPr>
        <w:t xml:space="preserve"> </w:t>
      </w:r>
      <w:r w:rsidRPr="00475502">
        <w:rPr>
          <w:rFonts w:cs="Times New Roman"/>
        </w:rPr>
        <w:t>络传输过程中被窃听。</w:t>
      </w:r>
    </w:p>
    <w:p w:rsidR="004723E3" w:rsidRPr="00475502" w:rsidRDefault="00870D70">
      <w:pPr>
        <w:ind w:firstLine="480"/>
        <w:jc w:val="both"/>
        <w:rPr>
          <w:rFonts w:cs="Times New Roman"/>
        </w:rPr>
      </w:pPr>
      <w:r w:rsidRPr="00475502">
        <w:rPr>
          <w:rFonts w:cs="Times New Roman"/>
        </w:rPr>
        <w:t>（</w:t>
      </w:r>
      <w:r w:rsidRPr="00475502">
        <w:rPr>
          <w:rFonts w:cs="Times New Roman"/>
        </w:rPr>
        <w:t>3</w:t>
      </w:r>
      <w:r w:rsidRPr="00475502">
        <w:rPr>
          <w:rFonts w:cs="Times New Roman"/>
        </w:rPr>
        <w:t>）关于访问控制，要求包括：</w:t>
      </w:r>
    </w:p>
    <w:p w:rsidR="004723E3" w:rsidRPr="00475502" w:rsidRDefault="00870D70">
      <w:pPr>
        <w:ind w:firstLine="480"/>
        <w:jc w:val="both"/>
        <w:rPr>
          <w:rFonts w:cs="Times New Roman"/>
        </w:rPr>
      </w:pPr>
      <w:r w:rsidRPr="00475502">
        <w:rPr>
          <w:rFonts w:ascii="宋体" w:hAnsi="宋体" w:cs="宋体" w:hint="eastAsia"/>
        </w:rPr>
        <w:lastRenderedPageBreak/>
        <w:t>①</w:t>
      </w:r>
      <w:r w:rsidRPr="00475502">
        <w:rPr>
          <w:rFonts w:cs="Times New Roman"/>
        </w:rPr>
        <w:t>应对登录的用户分配账户和权限。</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应重命名或删除默认账户，修改默认账户的默认口令。</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应及时删除或停用多余、过期账户，避免共享账户的存</w:t>
      </w:r>
      <w:r w:rsidRPr="00475502">
        <w:rPr>
          <w:rFonts w:cs="Times New Roman"/>
        </w:rPr>
        <w:t xml:space="preserve"> </w:t>
      </w:r>
      <w:r w:rsidRPr="00475502">
        <w:rPr>
          <w:rFonts w:cs="Times New Roman"/>
        </w:rPr>
        <w:t>在。</w:t>
      </w:r>
    </w:p>
    <w:p w:rsidR="004723E3" w:rsidRPr="00475502" w:rsidRDefault="00870D70">
      <w:pPr>
        <w:ind w:firstLine="480"/>
        <w:jc w:val="both"/>
        <w:rPr>
          <w:rFonts w:cs="Times New Roman"/>
        </w:rPr>
      </w:pPr>
      <w:r w:rsidRPr="00475502">
        <w:rPr>
          <w:rFonts w:ascii="宋体" w:hAnsi="宋体" w:cs="宋体" w:hint="eastAsia"/>
        </w:rPr>
        <w:t>④</w:t>
      </w:r>
      <w:r w:rsidRPr="00475502">
        <w:rPr>
          <w:rFonts w:cs="Times New Roman"/>
        </w:rPr>
        <w:t>应授予管理用户所需最小权限，实现管理用户的权限分</w:t>
      </w:r>
      <w:r w:rsidRPr="00475502">
        <w:rPr>
          <w:rFonts w:cs="Times New Roman"/>
        </w:rPr>
        <w:t xml:space="preserve"> </w:t>
      </w:r>
      <w:r w:rsidRPr="00475502">
        <w:rPr>
          <w:rFonts w:cs="Times New Roman"/>
        </w:rPr>
        <w:t>离。</w:t>
      </w:r>
    </w:p>
    <w:p w:rsidR="004723E3" w:rsidRPr="00475502" w:rsidRDefault="00870D70">
      <w:pPr>
        <w:ind w:firstLine="480"/>
        <w:jc w:val="both"/>
        <w:rPr>
          <w:rFonts w:cs="Times New Roman"/>
        </w:rPr>
      </w:pPr>
      <w:r w:rsidRPr="00475502">
        <w:rPr>
          <w:rFonts w:cs="Times New Roman"/>
        </w:rPr>
        <w:t>（</w:t>
      </w:r>
      <w:r w:rsidRPr="00475502">
        <w:rPr>
          <w:rFonts w:cs="Times New Roman"/>
        </w:rPr>
        <w:t>4</w:t>
      </w:r>
      <w:r w:rsidRPr="00475502">
        <w:rPr>
          <w:rFonts w:cs="Times New Roman"/>
        </w:rPr>
        <w:t>）关于安全审计，要求包括：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应启用安全审计功能，审计覆盖到每个用户，对重要的</w:t>
      </w:r>
      <w:r w:rsidRPr="00475502">
        <w:rPr>
          <w:rFonts w:cs="Times New Roman"/>
        </w:rPr>
        <w:t xml:space="preserve"> </w:t>
      </w:r>
      <w:r w:rsidRPr="00475502">
        <w:rPr>
          <w:rFonts w:cs="Times New Roman"/>
        </w:rPr>
        <w:t>用户行为和重要安全事件进行审计。</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审计记录应包括事件的日期和时间、用户、事件类型、</w:t>
      </w:r>
      <w:r w:rsidRPr="00475502">
        <w:rPr>
          <w:rFonts w:cs="Times New Roman"/>
        </w:rPr>
        <w:t xml:space="preserve"> </w:t>
      </w:r>
      <w:r w:rsidRPr="00475502">
        <w:rPr>
          <w:rFonts w:cs="Times New Roman"/>
        </w:rPr>
        <w:t>事件是否成功及其他与审计相关的信息。</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应对审计记录进行保护，定期备份，避免受到未预期的</w:t>
      </w:r>
      <w:r w:rsidRPr="00475502">
        <w:rPr>
          <w:rFonts w:cs="Times New Roman"/>
        </w:rPr>
        <w:t xml:space="preserve"> </w:t>
      </w:r>
      <w:r w:rsidRPr="00475502">
        <w:rPr>
          <w:rFonts w:cs="Times New Roman"/>
        </w:rPr>
        <w:t>删除、修改或覆盖等。</w:t>
      </w:r>
    </w:p>
    <w:p w:rsidR="004723E3" w:rsidRPr="00475502" w:rsidRDefault="00870D70">
      <w:pPr>
        <w:ind w:firstLine="480"/>
        <w:jc w:val="both"/>
        <w:rPr>
          <w:rFonts w:cs="Times New Roman"/>
        </w:rPr>
      </w:pPr>
      <w:r w:rsidRPr="00475502">
        <w:rPr>
          <w:rFonts w:cs="Times New Roman"/>
        </w:rPr>
        <w:t>（</w:t>
      </w:r>
      <w:r w:rsidRPr="00475502">
        <w:rPr>
          <w:rFonts w:cs="Times New Roman"/>
        </w:rPr>
        <w:t>5</w:t>
      </w:r>
      <w:r w:rsidRPr="00475502">
        <w:rPr>
          <w:rFonts w:cs="Times New Roman"/>
        </w:rPr>
        <w:t>）关于入侵防范，要求包括：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应遵循最小安装的原则，仅安装需要的组件和应用程序。</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应关闭不需要的系统服务、默认共享和高危端口。</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应能发现可能存在的已知浦洞，并在经过充分测试评估后，及时修补漏洞。</w:t>
      </w:r>
    </w:p>
    <w:p w:rsidR="004723E3" w:rsidRPr="00475502" w:rsidRDefault="00870D70">
      <w:pPr>
        <w:ind w:firstLine="480"/>
        <w:jc w:val="both"/>
        <w:rPr>
          <w:rFonts w:cs="Times New Roman"/>
        </w:rPr>
      </w:pPr>
      <w:r w:rsidRPr="00475502">
        <w:rPr>
          <w:rFonts w:cs="Times New Roman"/>
        </w:rPr>
        <w:t>（</w:t>
      </w:r>
      <w:r w:rsidRPr="00475502">
        <w:rPr>
          <w:rFonts w:cs="Times New Roman"/>
        </w:rPr>
        <w:t>6</w:t>
      </w:r>
      <w:r w:rsidRPr="00475502">
        <w:rPr>
          <w:rFonts w:cs="Times New Roman"/>
        </w:rPr>
        <w:t>）应安装防恶意代码软件或配置具有相应功能的软件，</w:t>
      </w:r>
      <w:r w:rsidRPr="00475502">
        <w:rPr>
          <w:rFonts w:cs="Times New Roman"/>
        </w:rPr>
        <w:t xml:space="preserve"> </w:t>
      </w:r>
      <w:r w:rsidRPr="00475502">
        <w:rPr>
          <w:rFonts w:cs="Times New Roman"/>
        </w:rPr>
        <w:t>并定期进行升级和更新恶意代码库。</w:t>
      </w:r>
    </w:p>
    <w:p w:rsidR="004723E3" w:rsidRPr="00475502" w:rsidRDefault="00870D70">
      <w:pPr>
        <w:ind w:firstLine="480"/>
        <w:jc w:val="both"/>
        <w:rPr>
          <w:rFonts w:cs="Times New Roman"/>
        </w:rPr>
      </w:pPr>
      <w:r w:rsidRPr="00475502">
        <w:rPr>
          <w:rFonts w:cs="Times New Roman"/>
        </w:rPr>
        <w:t>（</w:t>
      </w:r>
      <w:r w:rsidRPr="00475502">
        <w:rPr>
          <w:rFonts w:cs="Times New Roman"/>
        </w:rPr>
        <w:t>7</w:t>
      </w:r>
      <w:r w:rsidRPr="00475502">
        <w:rPr>
          <w:rFonts w:cs="Times New Roman"/>
        </w:rPr>
        <w:t>）应保证数据的可用性、完整性、保密性，要求包括：</w:t>
      </w:r>
    </w:p>
    <w:p w:rsidR="004723E3" w:rsidRPr="00475502" w:rsidRDefault="00870D70">
      <w:pPr>
        <w:ind w:firstLine="480"/>
        <w:jc w:val="both"/>
        <w:rPr>
          <w:rFonts w:cs="Times New Roman"/>
        </w:rPr>
      </w:pPr>
      <w:r w:rsidRPr="00475502">
        <w:rPr>
          <w:rFonts w:ascii="宋体" w:hAnsi="宋体" w:cs="宋体" w:hint="eastAsia"/>
        </w:rPr>
        <w:t>①</w:t>
      </w:r>
      <w:r w:rsidRPr="00475502">
        <w:rPr>
          <w:rFonts w:cs="Times New Roman"/>
        </w:rPr>
        <w:t>应采用校验技术或密码技术保证重要数据在传输和存储过程中的完整性，包括但不限于鉴别数据、重要业务数据、重要</w:t>
      </w:r>
      <w:r w:rsidRPr="00475502">
        <w:rPr>
          <w:rFonts w:cs="Times New Roman"/>
        </w:rPr>
        <w:t xml:space="preserve"> </w:t>
      </w:r>
      <w:r w:rsidRPr="00475502">
        <w:rPr>
          <w:rFonts w:cs="Times New Roman"/>
        </w:rPr>
        <w:t>审计数据、重要配置数据、重要视频数据和重要个人信息等。</w:t>
      </w:r>
    </w:p>
    <w:p w:rsidR="004723E3" w:rsidRPr="00475502" w:rsidRDefault="00870D70">
      <w:pPr>
        <w:ind w:firstLine="480"/>
        <w:jc w:val="both"/>
        <w:rPr>
          <w:rFonts w:cs="Times New Roman"/>
        </w:rPr>
      </w:pPr>
      <w:r w:rsidRPr="00475502">
        <w:rPr>
          <w:rFonts w:ascii="宋体" w:hAnsi="宋体" w:cs="宋体" w:hint="eastAsia"/>
        </w:rPr>
        <w:t>②</w:t>
      </w:r>
      <w:r w:rsidRPr="00475502">
        <w:rPr>
          <w:rFonts w:cs="Times New Roman"/>
        </w:rPr>
        <w:t>应采用密码技术保证重要数据在传输和存储过程中的保</w:t>
      </w:r>
      <w:r w:rsidRPr="00475502">
        <w:rPr>
          <w:rFonts w:cs="Times New Roman"/>
        </w:rPr>
        <w:t xml:space="preserve"> </w:t>
      </w:r>
      <w:r w:rsidRPr="00475502">
        <w:rPr>
          <w:rFonts w:cs="Times New Roman"/>
        </w:rPr>
        <w:t>密性，包括但不限于鉴别数据、重要业务数据和重要个人信息等。</w:t>
      </w:r>
    </w:p>
    <w:p w:rsidR="004723E3" w:rsidRPr="00475502" w:rsidRDefault="00870D70">
      <w:pPr>
        <w:ind w:firstLine="480"/>
        <w:jc w:val="both"/>
        <w:rPr>
          <w:rFonts w:cs="Times New Roman"/>
        </w:rPr>
      </w:pPr>
      <w:r w:rsidRPr="00475502">
        <w:rPr>
          <w:rFonts w:ascii="宋体" w:hAnsi="宋体" w:cs="宋体" w:hint="eastAsia"/>
        </w:rPr>
        <w:t>③</w:t>
      </w:r>
      <w:r w:rsidRPr="00475502">
        <w:rPr>
          <w:rFonts w:cs="Times New Roman"/>
        </w:rPr>
        <w:t>应提供重要数据的本地数据备份与恢复功能。</w:t>
      </w:r>
    </w:p>
    <w:p w:rsidR="004723E3" w:rsidRPr="00475502" w:rsidRDefault="00870D70">
      <w:pPr>
        <w:ind w:firstLine="480"/>
        <w:jc w:val="both"/>
        <w:rPr>
          <w:rFonts w:cs="Times New Roman"/>
        </w:rPr>
      </w:pPr>
      <w:r w:rsidRPr="00475502">
        <w:rPr>
          <w:rFonts w:ascii="宋体" w:hAnsi="宋体" w:cs="宋体" w:hint="eastAsia"/>
        </w:rPr>
        <w:t>④</w:t>
      </w:r>
      <w:r w:rsidRPr="00475502">
        <w:rPr>
          <w:rFonts w:cs="Times New Roman"/>
        </w:rPr>
        <w:t>应仅采集和保存业务必需的用户个人信息。</w:t>
      </w:r>
    </w:p>
    <w:p w:rsidR="004723E3" w:rsidRPr="00475502" w:rsidRDefault="00870D70">
      <w:pPr>
        <w:ind w:firstLine="480"/>
        <w:jc w:val="both"/>
        <w:rPr>
          <w:rFonts w:cs="Times New Roman"/>
        </w:rPr>
      </w:pPr>
      <w:r w:rsidRPr="00475502">
        <w:rPr>
          <w:rFonts w:ascii="宋体" w:hAnsi="宋体" w:cs="宋体" w:hint="eastAsia"/>
        </w:rPr>
        <w:t>⑤</w:t>
      </w:r>
      <w:r w:rsidRPr="00475502">
        <w:rPr>
          <w:rFonts w:cs="Times New Roman"/>
        </w:rPr>
        <w:t>应禁止未授权访问和非法使用用户个人信息。</w:t>
      </w:r>
    </w:p>
    <w:p w:rsidR="004723E3" w:rsidRPr="00475502" w:rsidRDefault="004A5873" w:rsidP="005814A7">
      <w:pPr>
        <w:pStyle w:val="aff4"/>
      </w:pPr>
      <w:bookmarkStart w:id="127" w:name="_bookmark25"/>
      <w:bookmarkStart w:id="128" w:name="_Toc141795194"/>
      <w:bookmarkEnd w:id="127"/>
      <w:r>
        <w:lastRenderedPageBreak/>
        <w:t>10</w:t>
      </w:r>
      <w:r w:rsidR="00870D70" w:rsidRPr="00475502">
        <w:t>.5</w:t>
      </w:r>
      <w:r w:rsidR="00264452">
        <w:t xml:space="preserve"> </w:t>
      </w:r>
      <w:r w:rsidR="00870D70" w:rsidRPr="00475502">
        <w:t>安全管理保障建设要求</w:t>
      </w:r>
      <w:bookmarkEnd w:id="128"/>
    </w:p>
    <w:p w:rsidR="004723E3" w:rsidRPr="00475502" w:rsidRDefault="004A5873">
      <w:pPr>
        <w:ind w:firstLine="480"/>
        <w:jc w:val="both"/>
        <w:rPr>
          <w:rFonts w:cs="Times New Roman"/>
        </w:rPr>
      </w:pPr>
      <w:r>
        <w:rPr>
          <w:rFonts w:cs="Times New Roman"/>
        </w:rPr>
        <w:t>10</w:t>
      </w:r>
      <w:r w:rsidR="00870D70" w:rsidRPr="00475502">
        <w:rPr>
          <w:rFonts w:cs="Times New Roman"/>
        </w:rPr>
        <w:t>.5.1</w:t>
      </w:r>
      <w:r w:rsidR="005A781A">
        <w:rPr>
          <w:rFonts w:cs="Times New Roman"/>
        </w:rPr>
        <w:t xml:space="preserve"> </w:t>
      </w:r>
      <w:r w:rsidR="00870D70" w:rsidRPr="00475502">
        <w:rPr>
          <w:rFonts w:cs="Times New Roman"/>
        </w:rPr>
        <w:t>安全管理保障应对用户身份进行鉴别及认证。</w:t>
      </w:r>
    </w:p>
    <w:p w:rsidR="004723E3" w:rsidRPr="00475502" w:rsidRDefault="004A5873">
      <w:pPr>
        <w:ind w:firstLine="480"/>
        <w:jc w:val="both"/>
        <w:rPr>
          <w:rFonts w:cs="Times New Roman"/>
        </w:rPr>
      </w:pPr>
      <w:r>
        <w:rPr>
          <w:rFonts w:cs="Times New Roman"/>
        </w:rPr>
        <w:t>10</w:t>
      </w:r>
      <w:r w:rsidR="00870D70" w:rsidRPr="00475502">
        <w:rPr>
          <w:rFonts w:cs="Times New Roman"/>
        </w:rPr>
        <w:t>.5.2</w:t>
      </w:r>
      <w:r w:rsidR="005A781A">
        <w:rPr>
          <w:rFonts w:cs="Times New Roman"/>
        </w:rPr>
        <w:t xml:space="preserve"> </w:t>
      </w:r>
      <w:r w:rsidR="00870D70" w:rsidRPr="00475502">
        <w:rPr>
          <w:rFonts w:cs="Times New Roman"/>
        </w:rPr>
        <w:t>应制定智慧工地安全工作的总体方针和安全策略，阐明安</w:t>
      </w:r>
      <w:r w:rsidR="00870D70" w:rsidRPr="00475502">
        <w:rPr>
          <w:rFonts w:cs="Times New Roman"/>
        </w:rPr>
        <w:t xml:space="preserve"> </w:t>
      </w:r>
      <w:r w:rsidR="00870D70" w:rsidRPr="00475502">
        <w:rPr>
          <w:rFonts w:cs="Times New Roman"/>
        </w:rPr>
        <w:t>全工作的总体目标、范围、原则和安全框架等。</w:t>
      </w:r>
    </w:p>
    <w:p w:rsidR="004723E3" w:rsidRPr="00475502" w:rsidRDefault="004A5873">
      <w:pPr>
        <w:ind w:firstLine="480"/>
        <w:jc w:val="both"/>
        <w:rPr>
          <w:rFonts w:cs="Times New Roman"/>
        </w:rPr>
      </w:pPr>
      <w:r>
        <w:rPr>
          <w:rFonts w:cs="Times New Roman"/>
        </w:rPr>
        <w:t>10</w:t>
      </w:r>
      <w:r w:rsidR="00870D70" w:rsidRPr="00475502">
        <w:rPr>
          <w:rFonts w:cs="Times New Roman"/>
        </w:rPr>
        <w:t>.5.3</w:t>
      </w:r>
      <w:r w:rsidR="005A781A">
        <w:rPr>
          <w:rFonts w:cs="Times New Roman"/>
        </w:rPr>
        <w:t xml:space="preserve"> </w:t>
      </w:r>
      <w:r w:rsidR="00870D70" w:rsidRPr="00475502">
        <w:rPr>
          <w:rFonts w:cs="Times New Roman"/>
        </w:rPr>
        <w:t>在管理制度方面，要求包括：</w:t>
      </w:r>
    </w:p>
    <w:p w:rsidR="004723E3" w:rsidRPr="00475502" w:rsidRDefault="00870D70">
      <w:pPr>
        <w:ind w:firstLine="480"/>
        <w:jc w:val="both"/>
        <w:rPr>
          <w:rFonts w:cs="Times New Roman"/>
        </w:rPr>
      </w:pPr>
      <w:r w:rsidRPr="00475502">
        <w:rPr>
          <w:rFonts w:cs="Times New Roman"/>
        </w:rPr>
        <w:t>（</w:t>
      </w:r>
      <w:r w:rsidRPr="00475502">
        <w:rPr>
          <w:rFonts w:cs="Times New Roman"/>
        </w:rPr>
        <w:t>1</w:t>
      </w:r>
      <w:r w:rsidRPr="00475502">
        <w:rPr>
          <w:rFonts w:cs="Times New Roman"/>
        </w:rPr>
        <w:t>）应对安全管理活动中的各类管理内容建立安全管理制度。</w:t>
      </w:r>
    </w:p>
    <w:p w:rsidR="004723E3" w:rsidRPr="00475502" w:rsidRDefault="00870D70">
      <w:pPr>
        <w:ind w:firstLine="480"/>
        <w:jc w:val="both"/>
        <w:rPr>
          <w:rFonts w:cs="Times New Roman"/>
        </w:rPr>
      </w:pPr>
      <w:r w:rsidRPr="00475502">
        <w:rPr>
          <w:rFonts w:cs="Times New Roman"/>
        </w:rPr>
        <w:t>（</w:t>
      </w:r>
      <w:r w:rsidRPr="00475502">
        <w:rPr>
          <w:rFonts w:cs="Times New Roman"/>
        </w:rPr>
        <w:t>2</w:t>
      </w:r>
      <w:r w:rsidRPr="00475502">
        <w:rPr>
          <w:rFonts w:cs="Times New Roman"/>
        </w:rPr>
        <w:t>）应对管理人员或操作人员执行的日常管理操作建立操作规程。</w:t>
      </w:r>
    </w:p>
    <w:p w:rsidR="0003518C" w:rsidRPr="00475502" w:rsidRDefault="004A5873" w:rsidP="005A781A">
      <w:pPr>
        <w:ind w:firstLine="480"/>
        <w:jc w:val="both"/>
        <w:rPr>
          <w:rFonts w:cs="Times New Roman"/>
        </w:rPr>
      </w:pPr>
      <w:r>
        <w:rPr>
          <w:rFonts w:cs="Times New Roman"/>
        </w:rPr>
        <w:t>10</w:t>
      </w:r>
      <w:r w:rsidR="00870D70" w:rsidRPr="00475502">
        <w:rPr>
          <w:rFonts w:cs="Times New Roman"/>
        </w:rPr>
        <w:t>.5.4</w:t>
      </w:r>
      <w:r w:rsidR="005A781A">
        <w:rPr>
          <w:rFonts w:cs="Times New Roman"/>
        </w:rPr>
        <w:t xml:space="preserve"> </w:t>
      </w:r>
      <w:r w:rsidR="00870D70" w:rsidRPr="00475502">
        <w:rPr>
          <w:rFonts w:cs="Times New Roman"/>
        </w:rPr>
        <w:t>应对各类人员进行安全意识教育和岗位技能培训，并告知相关的安全责任和惩戒措施。</w:t>
      </w:r>
    </w:p>
    <w:p w:rsidR="0003518C" w:rsidRPr="00475502" w:rsidRDefault="0003518C">
      <w:pPr>
        <w:adjustRightInd/>
        <w:snapToGrid/>
        <w:spacing w:line="240" w:lineRule="auto"/>
        <w:ind w:firstLineChars="0" w:firstLine="0"/>
        <w:rPr>
          <w:rFonts w:cs="Times New Roman"/>
        </w:rPr>
      </w:pPr>
      <w:r w:rsidRPr="00475502">
        <w:rPr>
          <w:rFonts w:cs="Times New Roman"/>
        </w:rPr>
        <w:br w:type="page"/>
      </w:r>
    </w:p>
    <w:p w:rsidR="00567A35" w:rsidRDefault="0003518C" w:rsidP="0003518C">
      <w:pPr>
        <w:pStyle w:val="affc"/>
      </w:pPr>
      <w:bookmarkStart w:id="129" w:name="_Toc141795195"/>
      <w:r w:rsidRPr="00475502">
        <w:lastRenderedPageBreak/>
        <w:t>第二部分</w:t>
      </w:r>
      <w:r w:rsidRPr="00475502">
        <w:t xml:space="preserve"> </w:t>
      </w:r>
      <w:r w:rsidRPr="00475502">
        <w:t>厦门市普通国省干线公路</w:t>
      </w:r>
    </w:p>
    <w:p w:rsidR="0003518C" w:rsidRPr="00475502" w:rsidRDefault="0003518C" w:rsidP="0003518C">
      <w:pPr>
        <w:pStyle w:val="affc"/>
      </w:pPr>
      <w:r w:rsidRPr="00475502">
        <w:t>智慧工地施工指南</w:t>
      </w:r>
      <w:bookmarkEnd w:id="129"/>
    </w:p>
    <w:p w:rsidR="0003518C" w:rsidRPr="00475502" w:rsidRDefault="0003518C" w:rsidP="0003518C">
      <w:pPr>
        <w:pStyle w:val="17"/>
        <w:ind w:firstLine="360"/>
        <w:rPr>
          <w:rFonts w:cs="Times New Roman"/>
        </w:rPr>
      </w:pPr>
      <w:bookmarkStart w:id="130" w:name="_Toc121905917"/>
      <w:bookmarkStart w:id="131" w:name="_Toc141795196"/>
      <w:r w:rsidRPr="00475502">
        <w:rPr>
          <w:rFonts w:cs="Times New Roman"/>
        </w:rPr>
        <w:t xml:space="preserve">1 </w:t>
      </w:r>
      <w:r w:rsidRPr="00475502">
        <w:rPr>
          <w:rFonts w:cs="Times New Roman"/>
        </w:rPr>
        <w:t>范围</w:t>
      </w:r>
      <w:bookmarkEnd w:id="130"/>
      <w:bookmarkEnd w:id="131"/>
    </w:p>
    <w:p w:rsidR="0003518C" w:rsidRPr="00475502" w:rsidRDefault="0003518C" w:rsidP="0003518C">
      <w:pPr>
        <w:ind w:firstLine="480"/>
        <w:rPr>
          <w:rFonts w:cs="Times New Roman"/>
        </w:rPr>
      </w:pPr>
      <w:r w:rsidRPr="00475502">
        <w:rPr>
          <w:rFonts w:cs="Times New Roman"/>
        </w:rPr>
        <w:t xml:space="preserve">1.1 </w:t>
      </w:r>
      <w:r w:rsidRPr="00475502">
        <w:rPr>
          <w:rFonts w:cs="Times New Roman"/>
        </w:rPr>
        <w:t>本标准适用于福建省普通国省干线公路智慧工地的建设工作。</w:t>
      </w:r>
    </w:p>
    <w:p w:rsidR="0003518C" w:rsidRPr="00475502" w:rsidRDefault="0003518C" w:rsidP="0003518C">
      <w:pPr>
        <w:ind w:firstLine="480"/>
        <w:rPr>
          <w:rFonts w:cs="Times New Roman"/>
        </w:rPr>
      </w:pPr>
      <w:r w:rsidRPr="00475502">
        <w:rPr>
          <w:rFonts w:cs="Times New Roman"/>
        </w:rPr>
        <w:t xml:space="preserve">1.2 </w:t>
      </w:r>
      <w:r w:rsidRPr="00475502">
        <w:rPr>
          <w:rFonts w:cs="Times New Roman"/>
        </w:rPr>
        <w:t>福建省内普通国省干线公路智慧工地建设，除应符合本指南外，尚应符合国家和福建省现行有关标准的规定。</w:t>
      </w:r>
    </w:p>
    <w:p w:rsidR="0003518C" w:rsidRPr="00475502" w:rsidRDefault="0003518C" w:rsidP="0003518C">
      <w:pPr>
        <w:pStyle w:val="17"/>
        <w:ind w:firstLine="360"/>
        <w:rPr>
          <w:rFonts w:cs="Times New Roman"/>
        </w:rPr>
      </w:pPr>
      <w:bookmarkStart w:id="132" w:name="_Toc121905918"/>
      <w:bookmarkStart w:id="133" w:name="_Toc141795197"/>
      <w:r w:rsidRPr="00475502">
        <w:rPr>
          <w:rFonts w:cs="Times New Roman"/>
        </w:rPr>
        <w:t xml:space="preserve">2 </w:t>
      </w:r>
      <w:r w:rsidRPr="00475502">
        <w:rPr>
          <w:rFonts w:cs="Times New Roman"/>
        </w:rPr>
        <w:t>规范性引用文件</w:t>
      </w:r>
      <w:bookmarkEnd w:id="132"/>
      <w:bookmarkEnd w:id="133"/>
    </w:p>
    <w:p w:rsidR="0003518C" w:rsidRPr="00475502" w:rsidRDefault="0003518C" w:rsidP="0003518C">
      <w:pPr>
        <w:ind w:firstLine="480"/>
        <w:rPr>
          <w:rFonts w:cs="Times New Roman"/>
        </w:rPr>
      </w:pPr>
      <w:r w:rsidRPr="00475502">
        <w:rPr>
          <w:rFonts w:cs="Times New Roman"/>
        </w:rPr>
        <w:t>下列文件对于本文件的应用是必不可少的。凡是注日期的引用文件，仅所注日期的版本适用于本文件。凡是不注日期的引用文件，其最新版本（包括所有的修改单）适用于本文件。</w:t>
      </w:r>
    </w:p>
    <w:p w:rsidR="0003518C" w:rsidRPr="00475502" w:rsidRDefault="0003518C" w:rsidP="0003518C">
      <w:pPr>
        <w:ind w:firstLine="480"/>
        <w:rPr>
          <w:rFonts w:cs="Times New Roman"/>
        </w:rPr>
      </w:pPr>
      <w:r w:rsidRPr="00475502">
        <w:rPr>
          <w:rFonts w:cs="Times New Roman"/>
        </w:rPr>
        <w:t xml:space="preserve">GB/T 22239-2019 </w:t>
      </w:r>
      <w:r w:rsidRPr="00475502">
        <w:rPr>
          <w:rFonts w:cs="Times New Roman"/>
        </w:rPr>
        <w:t>信息安全技术</w:t>
      </w:r>
      <w:r w:rsidRPr="00475502">
        <w:rPr>
          <w:rFonts w:cs="Times New Roman"/>
        </w:rPr>
        <w:t xml:space="preserve"> </w:t>
      </w:r>
      <w:r w:rsidRPr="00475502">
        <w:rPr>
          <w:rFonts w:cs="Times New Roman"/>
        </w:rPr>
        <w:t>网络安全等级保护基本要求</w:t>
      </w:r>
    </w:p>
    <w:p w:rsidR="0003518C" w:rsidRPr="00475502" w:rsidRDefault="0003518C" w:rsidP="0003518C">
      <w:pPr>
        <w:ind w:firstLine="480"/>
        <w:rPr>
          <w:rFonts w:cs="Times New Roman"/>
        </w:rPr>
      </w:pPr>
      <w:r w:rsidRPr="00475502">
        <w:rPr>
          <w:rFonts w:cs="Times New Roman"/>
        </w:rPr>
        <w:t xml:space="preserve">GB/T 25070-2019 </w:t>
      </w:r>
      <w:r w:rsidRPr="00475502">
        <w:rPr>
          <w:rFonts w:cs="Times New Roman"/>
        </w:rPr>
        <w:t>信息安全技术</w:t>
      </w:r>
      <w:r w:rsidRPr="00475502">
        <w:rPr>
          <w:rFonts w:cs="Times New Roman"/>
        </w:rPr>
        <w:t xml:space="preserve"> </w:t>
      </w:r>
      <w:r w:rsidRPr="00475502">
        <w:rPr>
          <w:rFonts w:cs="Times New Roman"/>
        </w:rPr>
        <w:t>网络安全等级保护安全设计技术要求</w:t>
      </w:r>
    </w:p>
    <w:p w:rsidR="0003518C" w:rsidRPr="00475502" w:rsidRDefault="0003518C" w:rsidP="0003518C">
      <w:pPr>
        <w:ind w:firstLine="480"/>
        <w:rPr>
          <w:rFonts w:cs="Times New Roman"/>
        </w:rPr>
      </w:pPr>
      <w:r w:rsidRPr="00475502">
        <w:rPr>
          <w:rFonts w:cs="Times New Roman"/>
        </w:rPr>
        <w:t xml:space="preserve">GB/T 31167-2014 </w:t>
      </w:r>
      <w:r w:rsidRPr="00475502">
        <w:rPr>
          <w:rFonts w:cs="Times New Roman"/>
        </w:rPr>
        <w:t>信息安全技术云计算服务安全指南</w:t>
      </w:r>
    </w:p>
    <w:p w:rsidR="0003518C" w:rsidRPr="00475502" w:rsidRDefault="0003518C" w:rsidP="0003518C">
      <w:pPr>
        <w:ind w:firstLine="480"/>
        <w:rPr>
          <w:rFonts w:cs="Times New Roman"/>
        </w:rPr>
      </w:pPr>
      <w:r w:rsidRPr="00475502">
        <w:rPr>
          <w:rFonts w:cs="Times New Roman"/>
        </w:rPr>
        <w:t xml:space="preserve">GB/T 36951-2018 </w:t>
      </w:r>
      <w:r w:rsidRPr="00475502">
        <w:rPr>
          <w:rFonts w:cs="Times New Roman"/>
        </w:rPr>
        <w:t>信息安全技术物联网感知终端应用安全技术要求</w:t>
      </w:r>
      <w:r w:rsidRPr="00475502">
        <w:rPr>
          <w:rFonts w:cs="Times New Roman"/>
        </w:rPr>
        <w:tab/>
      </w:r>
    </w:p>
    <w:p w:rsidR="0003518C" w:rsidRPr="00475502" w:rsidRDefault="0003518C" w:rsidP="0003518C">
      <w:pPr>
        <w:ind w:firstLine="480"/>
        <w:rPr>
          <w:rFonts w:cs="Times New Roman"/>
        </w:rPr>
      </w:pPr>
      <w:r w:rsidRPr="00475502">
        <w:rPr>
          <w:rFonts w:cs="Times New Roman"/>
        </w:rPr>
        <w:t xml:space="preserve">GB/T 25069-2010 </w:t>
      </w:r>
      <w:r w:rsidRPr="00475502">
        <w:rPr>
          <w:rFonts w:cs="Times New Roman"/>
        </w:rPr>
        <w:t>信息安全技术术语</w:t>
      </w:r>
    </w:p>
    <w:p w:rsidR="0003518C" w:rsidRPr="00475502" w:rsidRDefault="0003518C" w:rsidP="0003518C">
      <w:pPr>
        <w:ind w:firstLine="480"/>
        <w:rPr>
          <w:rFonts w:cs="Times New Roman"/>
        </w:rPr>
      </w:pPr>
      <w:r w:rsidRPr="00475502">
        <w:rPr>
          <w:rFonts w:cs="Times New Roman"/>
        </w:rPr>
        <w:t xml:space="preserve">GB/T 28827-2019 </w:t>
      </w:r>
      <w:r w:rsidRPr="00475502">
        <w:rPr>
          <w:rFonts w:cs="Times New Roman"/>
        </w:rPr>
        <w:t>信息技术服务运行维护</w:t>
      </w:r>
    </w:p>
    <w:p w:rsidR="0003518C" w:rsidRPr="00475502" w:rsidRDefault="0003518C" w:rsidP="0003518C">
      <w:pPr>
        <w:ind w:firstLine="480"/>
        <w:rPr>
          <w:rFonts w:cs="Times New Roman"/>
        </w:rPr>
      </w:pPr>
      <w:r w:rsidRPr="00475502">
        <w:rPr>
          <w:rFonts w:cs="Times New Roman"/>
        </w:rPr>
        <w:t xml:space="preserve">GB/T 28264-2017 </w:t>
      </w:r>
      <w:r w:rsidRPr="00475502">
        <w:rPr>
          <w:rFonts w:cs="Times New Roman"/>
        </w:rPr>
        <w:t>起重机械</w:t>
      </w:r>
      <w:r w:rsidRPr="00475502">
        <w:rPr>
          <w:rFonts w:cs="Times New Roman"/>
        </w:rPr>
        <w:t>-</w:t>
      </w:r>
      <w:r w:rsidRPr="00475502">
        <w:rPr>
          <w:rFonts w:cs="Times New Roman"/>
        </w:rPr>
        <w:t>安全监控管理系统</w:t>
      </w:r>
    </w:p>
    <w:p w:rsidR="0003518C" w:rsidRPr="00475502" w:rsidRDefault="0003518C" w:rsidP="0003518C">
      <w:pPr>
        <w:ind w:firstLine="480"/>
        <w:rPr>
          <w:rFonts w:cs="Times New Roman"/>
        </w:rPr>
      </w:pPr>
      <w:r w:rsidRPr="00475502">
        <w:rPr>
          <w:rFonts w:cs="Times New Roman"/>
        </w:rPr>
        <w:t xml:space="preserve">GB/T 7551-2008 </w:t>
      </w:r>
      <w:r w:rsidRPr="00475502">
        <w:rPr>
          <w:rFonts w:cs="Times New Roman"/>
        </w:rPr>
        <w:t>称重传感器</w:t>
      </w:r>
    </w:p>
    <w:p w:rsidR="0003518C" w:rsidRPr="00475502" w:rsidRDefault="0003518C" w:rsidP="0003518C">
      <w:pPr>
        <w:ind w:firstLine="480"/>
        <w:rPr>
          <w:rFonts w:cs="Times New Roman"/>
        </w:rPr>
      </w:pPr>
      <w:r w:rsidRPr="00475502">
        <w:rPr>
          <w:rFonts w:cs="Times New Roman"/>
        </w:rPr>
        <w:t xml:space="preserve">T/CIIA 014-2022 </w:t>
      </w:r>
      <w:r w:rsidRPr="00475502">
        <w:rPr>
          <w:rFonts w:cs="Times New Roman"/>
        </w:rPr>
        <w:t>智慧工地总体规范</w:t>
      </w:r>
    </w:p>
    <w:p w:rsidR="0003518C" w:rsidRPr="00475502" w:rsidRDefault="0003518C" w:rsidP="0003518C">
      <w:pPr>
        <w:ind w:firstLine="480"/>
        <w:rPr>
          <w:rFonts w:cs="Times New Roman"/>
        </w:rPr>
      </w:pPr>
      <w:r w:rsidRPr="00475502">
        <w:rPr>
          <w:rFonts w:cs="Times New Roman"/>
        </w:rPr>
        <w:t xml:space="preserve">T/CIIA 015-2022 </w:t>
      </w:r>
      <w:r w:rsidRPr="00475502">
        <w:rPr>
          <w:rFonts w:cs="Times New Roman"/>
        </w:rPr>
        <w:t>智慧工地建设规范</w:t>
      </w:r>
    </w:p>
    <w:p w:rsidR="0003518C" w:rsidRPr="00475502" w:rsidRDefault="0003518C" w:rsidP="0003518C">
      <w:pPr>
        <w:ind w:firstLine="480"/>
        <w:rPr>
          <w:rFonts w:cs="Times New Roman"/>
        </w:rPr>
      </w:pPr>
      <w:r w:rsidRPr="00475502">
        <w:rPr>
          <w:rFonts w:cs="Times New Roman"/>
        </w:rPr>
        <w:t>其他有关的法律法规、标准规范、规范性文件。</w:t>
      </w:r>
    </w:p>
    <w:p w:rsidR="0003518C" w:rsidRPr="00475502" w:rsidRDefault="0003518C" w:rsidP="0003518C">
      <w:pPr>
        <w:pStyle w:val="17"/>
        <w:ind w:firstLine="360"/>
        <w:rPr>
          <w:rFonts w:cs="Times New Roman"/>
        </w:rPr>
      </w:pPr>
      <w:bookmarkStart w:id="134" w:name="_Toc121905919"/>
      <w:bookmarkStart w:id="135" w:name="_Toc141795198"/>
      <w:r w:rsidRPr="00475502">
        <w:rPr>
          <w:rFonts w:cs="Times New Roman"/>
        </w:rPr>
        <w:lastRenderedPageBreak/>
        <w:t xml:space="preserve">3 </w:t>
      </w:r>
      <w:r w:rsidRPr="00475502">
        <w:rPr>
          <w:rFonts w:cs="Times New Roman"/>
        </w:rPr>
        <w:t>术语与定义</w:t>
      </w:r>
      <w:bookmarkEnd w:id="134"/>
      <w:bookmarkEnd w:id="135"/>
    </w:p>
    <w:p w:rsidR="0003518C" w:rsidRPr="00475502" w:rsidRDefault="0003518C" w:rsidP="0003518C">
      <w:pPr>
        <w:ind w:firstLine="480"/>
        <w:rPr>
          <w:rFonts w:cs="Times New Roman"/>
        </w:rPr>
      </w:pPr>
      <w:r w:rsidRPr="00475502">
        <w:rPr>
          <w:rFonts w:cs="Times New Roman"/>
        </w:rPr>
        <w:t>下列术语和定义适用于本文件</w:t>
      </w:r>
    </w:p>
    <w:p w:rsidR="0003518C" w:rsidRPr="00475502" w:rsidRDefault="00D6101D" w:rsidP="0003518C">
      <w:pPr>
        <w:ind w:firstLine="480"/>
        <w:rPr>
          <w:rFonts w:cs="Times New Roman"/>
        </w:rPr>
      </w:pPr>
      <w:r>
        <w:rPr>
          <w:rFonts w:cs="Times New Roman" w:hint="eastAsia"/>
        </w:rPr>
        <w:t>3</w:t>
      </w:r>
      <w:r>
        <w:rPr>
          <w:rFonts w:cs="Times New Roman"/>
        </w:rPr>
        <w:t xml:space="preserve">.1 </w:t>
      </w:r>
      <w:r w:rsidR="0003518C" w:rsidRPr="00475502">
        <w:rPr>
          <w:rFonts w:cs="Times New Roman"/>
        </w:rPr>
        <w:t>智慧工地</w:t>
      </w:r>
      <w:r w:rsidR="0003518C" w:rsidRPr="00475502">
        <w:rPr>
          <w:rFonts w:cs="Times New Roman"/>
        </w:rPr>
        <w:t xml:space="preserve"> smart construction site</w:t>
      </w:r>
    </w:p>
    <w:p w:rsidR="0003518C" w:rsidRPr="00475502" w:rsidRDefault="0003518C" w:rsidP="0003518C">
      <w:pPr>
        <w:ind w:firstLine="480"/>
        <w:rPr>
          <w:rFonts w:cs="Times New Roman"/>
        </w:rPr>
      </w:pPr>
      <w:r w:rsidRPr="00475502">
        <w:rPr>
          <w:rFonts w:cs="Times New Roman"/>
        </w:rPr>
        <w:t>使用智慧工地管理系统管理的工地。</w:t>
      </w:r>
    </w:p>
    <w:p w:rsidR="0003518C" w:rsidRPr="00475502" w:rsidRDefault="00D6101D" w:rsidP="0003518C">
      <w:pPr>
        <w:ind w:firstLine="480"/>
        <w:rPr>
          <w:rFonts w:cs="Times New Roman"/>
        </w:rPr>
      </w:pPr>
      <w:r>
        <w:rPr>
          <w:rFonts w:cs="Times New Roman" w:hint="eastAsia"/>
        </w:rPr>
        <w:t>3</w:t>
      </w:r>
      <w:r>
        <w:rPr>
          <w:rFonts w:cs="Times New Roman"/>
        </w:rPr>
        <w:t xml:space="preserve">.2 </w:t>
      </w:r>
      <w:r w:rsidR="0003518C" w:rsidRPr="00475502">
        <w:rPr>
          <w:rFonts w:cs="Times New Roman"/>
        </w:rPr>
        <w:t>智慧工地管理系统</w:t>
      </w:r>
      <w:r w:rsidR="0003518C" w:rsidRPr="00475502">
        <w:rPr>
          <w:rFonts w:cs="Times New Roman"/>
        </w:rPr>
        <w:t xml:space="preserve"> smart construction site of management system</w:t>
      </w:r>
    </w:p>
    <w:p w:rsidR="0003518C" w:rsidRPr="00475502" w:rsidRDefault="0003518C" w:rsidP="0003518C">
      <w:pPr>
        <w:ind w:firstLine="480"/>
        <w:rPr>
          <w:rFonts w:cs="Times New Roman"/>
        </w:rPr>
      </w:pPr>
      <w:r w:rsidRPr="00475502">
        <w:rPr>
          <w:rFonts w:cs="Times New Roman"/>
        </w:rPr>
        <w:t>综合运用物联网、云计算、移动互联网、</w:t>
      </w:r>
      <w:r w:rsidRPr="00475502">
        <w:rPr>
          <w:rFonts w:cs="Times New Roman"/>
        </w:rPr>
        <w:t>BIM</w:t>
      </w:r>
      <w:r w:rsidRPr="00475502">
        <w:rPr>
          <w:rFonts w:cs="Times New Roman"/>
        </w:rPr>
        <w:t>等技术手段，对人员、安全、质量、生产、环境等要素在施工过程中产生的数据进行全面采集，并实现数据的共享和协同运作，最终实现互联协同、全面感知、辅助决策、智能生产、科学管理等功能的信息化系统。</w:t>
      </w:r>
    </w:p>
    <w:p w:rsidR="0003518C" w:rsidRPr="00475502" w:rsidRDefault="00D6101D" w:rsidP="0003518C">
      <w:pPr>
        <w:ind w:firstLine="480"/>
        <w:rPr>
          <w:rFonts w:cs="Times New Roman"/>
        </w:rPr>
      </w:pPr>
      <w:r>
        <w:rPr>
          <w:rFonts w:cs="Times New Roman" w:hint="eastAsia"/>
        </w:rPr>
        <w:t>3</w:t>
      </w:r>
      <w:r>
        <w:rPr>
          <w:rFonts w:cs="Times New Roman"/>
        </w:rPr>
        <w:t xml:space="preserve">.3 </w:t>
      </w:r>
      <w:r w:rsidR="0003518C" w:rsidRPr="00475502">
        <w:rPr>
          <w:rFonts w:cs="Times New Roman"/>
        </w:rPr>
        <w:t>物联网</w:t>
      </w:r>
      <w:r w:rsidR="0003518C" w:rsidRPr="00475502">
        <w:rPr>
          <w:rFonts w:cs="Times New Roman"/>
        </w:rPr>
        <w:t xml:space="preserve"> internet of things</w:t>
      </w:r>
    </w:p>
    <w:p w:rsidR="0003518C" w:rsidRPr="00475502" w:rsidRDefault="0003518C" w:rsidP="0003518C">
      <w:pPr>
        <w:ind w:firstLine="480"/>
        <w:rPr>
          <w:rFonts w:cs="Times New Roman"/>
        </w:rPr>
      </w:pPr>
      <w:r w:rsidRPr="00475502">
        <w:rPr>
          <w:rFonts w:cs="Times New Roman"/>
        </w:rPr>
        <w:t>通过各种信息传感设备，按约定的协议，把任何物品与互联网相连接，进行信息交换和通信，以实现智能化识别、定位、跟踪、监控和管理的一种网络。</w:t>
      </w:r>
    </w:p>
    <w:p w:rsidR="0003518C" w:rsidRPr="00475502" w:rsidRDefault="00D6101D" w:rsidP="0003518C">
      <w:pPr>
        <w:ind w:firstLine="480"/>
        <w:rPr>
          <w:rFonts w:cs="Times New Roman"/>
        </w:rPr>
      </w:pPr>
      <w:r>
        <w:rPr>
          <w:rFonts w:cs="Times New Roman" w:hint="eastAsia"/>
        </w:rPr>
        <w:t>3</w:t>
      </w:r>
      <w:r>
        <w:rPr>
          <w:rFonts w:cs="Times New Roman"/>
        </w:rPr>
        <w:t xml:space="preserve">.4 </w:t>
      </w:r>
      <w:r w:rsidR="0003518C" w:rsidRPr="00475502">
        <w:rPr>
          <w:rFonts w:cs="Times New Roman"/>
        </w:rPr>
        <w:t>智慧工地基础设施</w:t>
      </w:r>
      <w:r w:rsidR="0003518C" w:rsidRPr="00475502">
        <w:rPr>
          <w:rFonts w:cs="Times New Roman"/>
        </w:rPr>
        <w:t xml:space="preserve"> infrastructure of smart construction site</w:t>
      </w:r>
    </w:p>
    <w:p w:rsidR="0003518C" w:rsidRPr="00475502" w:rsidRDefault="0003518C" w:rsidP="0003518C">
      <w:pPr>
        <w:ind w:firstLine="480"/>
        <w:rPr>
          <w:rFonts w:cs="Times New Roman"/>
        </w:rPr>
      </w:pPr>
      <w:r w:rsidRPr="00475502">
        <w:rPr>
          <w:rFonts w:cs="Times New Roman"/>
        </w:rPr>
        <w:t>智慧工地管理系统用于收集、传输、处理各类信息的硬件设施及软件技术平台，包括各类传感器、自动识别装置、网关、路由器、服务器等设备及软件技术平台相关集成设施。</w:t>
      </w:r>
    </w:p>
    <w:p w:rsidR="0003518C" w:rsidRPr="00475502" w:rsidRDefault="00D6101D" w:rsidP="0003518C">
      <w:pPr>
        <w:ind w:firstLine="480"/>
        <w:rPr>
          <w:rFonts w:cs="Times New Roman"/>
        </w:rPr>
      </w:pPr>
      <w:r>
        <w:rPr>
          <w:rFonts w:cs="Times New Roman" w:hint="eastAsia"/>
        </w:rPr>
        <w:t>3</w:t>
      </w:r>
      <w:r>
        <w:rPr>
          <w:rFonts w:cs="Times New Roman"/>
        </w:rPr>
        <w:t xml:space="preserve">.5 </w:t>
      </w:r>
      <w:r w:rsidR="0003518C" w:rsidRPr="00475502">
        <w:rPr>
          <w:rFonts w:cs="Times New Roman"/>
        </w:rPr>
        <w:t>射频识别</w:t>
      </w:r>
      <w:r w:rsidR="0003518C" w:rsidRPr="00475502">
        <w:rPr>
          <w:rFonts w:cs="Times New Roman"/>
        </w:rPr>
        <w:t xml:space="preserve"> radio frequency identification</w:t>
      </w:r>
    </w:p>
    <w:p w:rsidR="0003518C" w:rsidRPr="00475502" w:rsidRDefault="0003518C" w:rsidP="0003518C">
      <w:pPr>
        <w:ind w:firstLine="480"/>
        <w:rPr>
          <w:rFonts w:cs="Times New Roman"/>
        </w:rPr>
      </w:pPr>
      <w:r w:rsidRPr="00475502">
        <w:rPr>
          <w:rFonts w:cs="Times New Roman"/>
        </w:rPr>
        <w:t>一种无线通信技术，可以通过无线电讯号识别特定目标并读写相关数据，而无需识别系统与特定目标之间建立机械或者光学接触。</w:t>
      </w:r>
    </w:p>
    <w:p w:rsidR="0003518C" w:rsidRPr="00475502" w:rsidRDefault="00D6101D" w:rsidP="0003518C">
      <w:pPr>
        <w:ind w:firstLine="480"/>
        <w:rPr>
          <w:rFonts w:cs="Times New Roman"/>
        </w:rPr>
      </w:pPr>
      <w:r>
        <w:rPr>
          <w:rFonts w:cs="Times New Roman" w:hint="eastAsia"/>
        </w:rPr>
        <w:t>3</w:t>
      </w:r>
      <w:r>
        <w:rPr>
          <w:rFonts w:cs="Times New Roman"/>
        </w:rPr>
        <w:t xml:space="preserve">.6 </w:t>
      </w:r>
      <w:r w:rsidR="0003518C" w:rsidRPr="00475502">
        <w:rPr>
          <w:rFonts w:cs="Times New Roman"/>
        </w:rPr>
        <w:t>建筑信息模型</w:t>
      </w:r>
      <w:r w:rsidR="0003518C" w:rsidRPr="00475502">
        <w:rPr>
          <w:rFonts w:cs="Times New Roman"/>
        </w:rPr>
        <w:t xml:space="preserve"> building information modeling</w:t>
      </w:r>
    </w:p>
    <w:p w:rsidR="0003518C" w:rsidRPr="00475502" w:rsidRDefault="0003518C" w:rsidP="0003518C">
      <w:pPr>
        <w:ind w:firstLine="480"/>
        <w:rPr>
          <w:rFonts w:cs="Times New Roman"/>
        </w:rPr>
      </w:pPr>
      <w:r w:rsidRPr="00475502">
        <w:rPr>
          <w:rFonts w:cs="Times New Roman"/>
        </w:rPr>
        <w:t>建筑信息模型是以三维数字技术为基础，集成建筑工程项目各种相关信息的工程数据模型，是对工程项目相关信息详尽的数字化表达。建筑信息模型通过数字信息技术把整个建筑进行虚拟数字化和智能化，是一个完整的、丰富的、逻辑的建筑信息承载平台。</w:t>
      </w:r>
    </w:p>
    <w:p w:rsidR="0003518C" w:rsidRPr="00475502" w:rsidRDefault="00D6101D" w:rsidP="0003518C">
      <w:pPr>
        <w:ind w:firstLine="480"/>
        <w:rPr>
          <w:rFonts w:cs="Times New Roman"/>
        </w:rPr>
      </w:pPr>
      <w:r>
        <w:rPr>
          <w:rFonts w:cs="Times New Roman" w:hint="eastAsia"/>
        </w:rPr>
        <w:t>3</w:t>
      </w:r>
      <w:r>
        <w:rPr>
          <w:rFonts w:cs="Times New Roman"/>
        </w:rPr>
        <w:t xml:space="preserve">.7 </w:t>
      </w:r>
      <w:r w:rsidR="0003518C" w:rsidRPr="00475502">
        <w:rPr>
          <w:rFonts w:cs="Times New Roman"/>
        </w:rPr>
        <w:t>地理信息系统</w:t>
      </w:r>
      <w:r w:rsidR="0003518C" w:rsidRPr="00475502">
        <w:rPr>
          <w:rFonts w:cs="Times New Roman"/>
        </w:rPr>
        <w:t xml:space="preserve"> geographic information system (GIS)</w:t>
      </w:r>
    </w:p>
    <w:p w:rsidR="0003518C" w:rsidRPr="00475502" w:rsidRDefault="0003518C" w:rsidP="0003518C">
      <w:pPr>
        <w:ind w:firstLine="480"/>
        <w:rPr>
          <w:rFonts w:cs="Times New Roman"/>
        </w:rPr>
      </w:pPr>
      <w:r w:rsidRPr="00475502">
        <w:rPr>
          <w:rFonts w:cs="Times New Roman"/>
        </w:rPr>
        <w:lastRenderedPageBreak/>
        <w:t>在计算机硬件和软件系统支持下，对地理信息数据进行采集、处理、存储、管理、分析和表达的技术系统。</w:t>
      </w:r>
    </w:p>
    <w:p w:rsidR="0003518C" w:rsidRPr="00475502" w:rsidRDefault="00D6101D" w:rsidP="0003518C">
      <w:pPr>
        <w:ind w:firstLine="480"/>
        <w:rPr>
          <w:rFonts w:cs="Times New Roman"/>
        </w:rPr>
      </w:pPr>
      <w:r>
        <w:rPr>
          <w:rFonts w:cs="Times New Roman" w:hint="eastAsia"/>
        </w:rPr>
        <w:t>3</w:t>
      </w:r>
      <w:r>
        <w:rPr>
          <w:rFonts w:cs="Times New Roman"/>
        </w:rPr>
        <w:t xml:space="preserve">.8 </w:t>
      </w:r>
      <w:r w:rsidR="0003518C" w:rsidRPr="00475502">
        <w:rPr>
          <w:rFonts w:cs="Times New Roman"/>
        </w:rPr>
        <w:t>云计算</w:t>
      </w:r>
      <w:r w:rsidR="0003518C" w:rsidRPr="00475502">
        <w:rPr>
          <w:rFonts w:cs="Times New Roman"/>
        </w:rPr>
        <w:t xml:space="preserve"> cloud computing</w:t>
      </w:r>
    </w:p>
    <w:p w:rsidR="0003518C" w:rsidRPr="00475502" w:rsidRDefault="0003518C" w:rsidP="0003518C">
      <w:pPr>
        <w:ind w:firstLine="480"/>
        <w:rPr>
          <w:rFonts w:cs="Times New Roman"/>
        </w:rPr>
      </w:pPr>
      <w:r w:rsidRPr="00475502">
        <w:rPr>
          <w:rFonts w:cs="Times New Roman"/>
        </w:rPr>
        <w:t>一种基于互联网的、大众参与的计算模式，其计算资源（计算能力、存储能力、交互能力）是动态、可伸缩且被虚拟化的，以服务的方式提供。</w:t>
      </w:r>
    </w:p>
    <w:p w:rsidR="0003518C" w:rsidRPr="00475502" w:rsidRDefault="0003518C" w:rsidP="0003518C">
      <w:pPr>
        <w:pStyle w:val="17"/>
        <w:ind w:firstLine="360"/>
        <w:rPr>
          <w:rFonts w:cs="Times New Roman"/>
        </w:rPr>
      </w:pPr>
      <w:bookmarkStart w:id="136" w:name="_Toc121905920"/>
      <w:bookmarkStart w:id="137" w:name="_Toc141795199"/>
      <w:r w:rsidRPr="00475502">
        <w:rPr>
          <w:rFonts w:cs="Times New Roman"/>
        </w:rPr>
        <w:t xml:space="preserve">4 </w:t>
      </w:r>
      <w:r w:rsidR="00F1224C">
        <w:rPr>
          <w:rFonts w:cs="Times New Roman" w:hint="eastAsia"/>
        </w:rPr>
        <w:t>符号及</w:t>
      </w:r>
      <w:r w:rsidRPr="00475502">
        <w:rPr>
          <w:rFonts w:cs="Times New Roman"/>
        </w:rPr>
        <w:t>缩略语</w:t>
      </w:r>
      <w:bookmarkEnd w:id="136"/>
      <w:bookmarkEnd w:id="137"/>
    </w:p>
    <w:p w:rsidR="0003518C" w:rsidRPr="00475502" w:rsidRDefault="0003518C" w:rsidP="0003518C">
      <w:pPr>
        <w:ind w:firstLine="480"/>
        <w:rPr>
          <w:rFonts w:cs="Times New Roman"/>
        </w:rPr>
      </w:pPr>
      <w:r w:rsidRPr="00475502">
        <w:rPr>
          <w:rFonts w:cs="Times New Roman"/>
        </w:rPr>
        <w:t>BIM--</w:t>
      </w:r>
      <w:r w:rsidRPr="00475502">
        <w:rPr>
          <w:rFonts w:cs="Times New Roman"/>
        </w:rPr>
        <w:t>建筑信息模型</w:t>
      </w:r>
      <w:r w:rsidRPr="00475502">
        <w:rPr>
          <w:rFonts w:cs="Times New Roman"/>
        </w:rPr>
        <w:t xml:space="preserve"> building information modeling</w:t>
      </w:r>
    </w:p>
    <w:p w:rsidR="0003518C" w:rsidRPr="00475502" w:rsidRDefault="0003518C" w:rsidP="0003518C">
      <w:pPr>
        <w:ind w:firstLine="480"/>
        <w:rPr>
          <w:rFonts w:cs="Times New Roman"/>
        </w:rPr>
      </w:pPr>
      <w:r w:rsidRPr="00475502">
        <w:rPr>
          <w:rFonts w:cs="Times New Roman"/>
        </w:rPr>
        <w:t>RFID--</w:t>
      </w:r>
      <w:r w:rsidRPr="00475502">
        <w:rPr>
          <w:rFonts w:cs="Times New Roman"/>
        </w:rPr>
        <w:t>射频识别</w:t>
      </w:r>
      <w:r w:rsidRPr="00475502">
        <w:rPr>
          <w:rFonts w:cs="Times New Roman"/>
        </w:rPr>
        <w:t xml:space="preserve"> radio frequency identification</w:t>
      </w:r>
    </w:p>
    <w:p w:rsidR="0003518C" w:rsidRPr="00475502" w:rsidRDefault="0003518C" w:rsidP="0003518C">
      <w:pPr>
        <w:ind w:firstLine="480"/>
        <w:rPr>
          <w:rFonts w:cs="Times New Roman"/>
        </w:rPr>
      </w:pPr>
      <w:r w:rsidRPr="00475502">
        <w:rPr>
          <w:rFonts w:cs="Times New Roman"/>
        </w:rPr>
        <w:t>IP</w:t>
      </w:r>
      <w:r w:rsidRPr="00475502">
        <w:rPr>
          <w:rFonts w:cs="Times New Roman"/>
        </w:rPr>
        <w:t>地址</w:t>
      </w:r>
      <w:r w:rsidRPr="00475502">
        <w:rPr>
          <w:rFonts w:cs="Times New Roman"/>
        </w:rPr>
        <w:t>--</w:t>
      </w:r>
      <w:r w:rsidRPr="00475502">
        <w:rPr>
          <w:rFonts w:cs="Times New Roman"/>
        </w:rPr>
        <w:t>互联网协议地址</w:t>
      </w:r>
      <w:r w:rsidRPr="00475502">
        <w:rPr>
          <w:rFonts w:cs="Times New Roman"/>
        </w:rPr>
        <w:t xml:space="preserve"> internet protocol address</w:t>
      </w:r>
    </w:p>
    <w:p w:rsidR="0003518C" w:rsidRPr="00475502" w:rsidRDefault="0003518C" w:rsidP="0003518C">
      <w:pPr>
        <w:ind w:firstLine="480"/>
        <w:rPr>
          <w:rFonts w:cs="Times New Roman"/>
        </w:rPr>
      </w:pPr>
      <w:r w:rsidRPr="00475502">
        <w:rPr>
          <w:rFonts w:cs="Times New Roman"/>
        </w:rPr>
        <w:t>APP--</w:t>
      </w:r>
      <w:r w:rsidRPr="00475502">
        <w:rPr>
          <w:rFonts w:cs="Times New Roman"/>
        </w:rPr>
        <w:t>计算机应用程序，现多指移动终端应用程序</w:t>
      </w:r>
      <w:r w:rsidRPr="00475502">
        <w:rPr>
          <w:rFonts w:cs="Times New Roman"/>
        </w:rPr>
        <w:t xml:space="preserve"> application </w:t>
      </w:r>
    </w:p>
    <w:p w:rsidR="0003518C" w:rsidRPr="00475502" w:rsidRDefault="0003518C" w:rsidP="0003518C">
      <w:pPr>
        <w:ind w:firstLine="480"/>
        <w:rPr>
          <w:rFonts w:cs="Times New Roman"/>
        </w:rPr>
      </w:pPr>
      <w:r w:rsidRPr="00475502">
        <w:rPr>
          <w:rFonts w:cs="Times New Roman"/>
        </w:rPr>
        <w:t>GIS--</w:t>
      </w:r>
      <w:r w:rsidRPr="00475502">
        <w:rPr>
          <w:rFonts w:cs="Times New Roman"/>
        </w:rPr>
        <w:t>地理信息系统</w:t>
      </w:r>
      <w:r w:rsidRPr="00475502">
        <w:rPr>
          <w:rFonts w:cs="Times New Roman"/>
        </w:rPr>
        <w:t xml:space="preserve"> geographic information system</w:t>
      </w:r>
    </w:p>
    <w:p w:rsidR="0003518C" w:rsidRPr="00475502" w:rsidRDefault="0003518C" w:rsidP="0003518C">
      <w:pPr>
        <w:ind w:firstLine="480"/>
        <w:rPr>
          <w:rFonts w:cs="Times New Roman"/>
        </w:rPr>
      </w:pPr>
      <w:r w:rsidRPr="00475502">
        <w:rPr>
          <w:rFonts w:cs="Times New Roman"/>
        </w:rPr>
        <w:t>AI--</w:t>
      </w:r>
      <w:r w:rsidRPr="00475502">
        <w:rPr>
          <w:rFonts w:cs="Times New Roman"/>
        </w:rPr>
        <w:t>人工智能</w:t>
      </w:r>
      <w:r w:rsidRPr="00475502">
        <w:rPr>
          <w:rFonts w:cs="Times New Roman"/>
        </w:rPr>
        <w:t xml:space="preserve"> artificial intelligence</w:t>
      </w:r>
    </w:p>
    <w:p w:rsidR="0003518C" w:rsidRPr="00475502" w:rsidRDefault="0003518C" w:rsidP="0003518C">
      <w:pPr>
        <w:ind w:firstLine="480"/>
        <w:rPr>
          <w:rFonts w:cs="Times New Roman"/>
        </w:rPr>
      </w:pPr>
      <w:r w:rsidRPr="00475502">
        <w:rPr>
          <w:rFonts w:cs="Times New Roman"/>
        </w:rPr>
        <w:t>GPS--</w:t>
      </w:r>
      <w:r w:rsidRPr="00475502">
        <w:rPr>
          <w:rFonts w:cs="Times New Roman"/>
        </w:rPr>
        <w:t>美国全球定位系统</w:t>
      </w:r>
      <w:r w:rsidRPr="00475502">
        <w:rPr>
          <w:rFonts w:cs="Times New Roman"/>
        </w:rPr>
        <w:t xml:space="preserve"> global positioning system </w:t>
      </w:r>
    </w:p>
    <w:p w:rsidR="0003518C" w:rsidRPr="00475502" w:rsidRDefault="0003518C" w:rsidP="0003518C">
      <w:pPr>
        <w:ind w:firstLine="480"/>
        <w:rPr>
          <w:rFonts w:cs="Times New Roman"/>
        </w:rPr>
      </w:pPr>
      <w:r w:rsidRPr="00475502">
        <w:rPr>
          <w:rFonts w:cs="Times New Roman"/>
        </w:rPr>
        <w:t>Wi-Fi--</w:t>
      </w:r>
      <w:r w:rsidRPr="00475502">
        <w:rPr>
          <w:rFonts w:cs="Times New Roman"/>
        </w:rPr>
        <w:t>无线保真</w:t>
      </w:r>
      <w:r w:rsidRPr="00475502">
        <w:rPr>
          <w:rFonts w:cs="Times New Roman"/>
        </w:rPr>
        <w:t>/</w:t>
      </w:r>
      <w:r w:rsidRPr="00475502">
        <w:rPr>
          <w:rFonts w:cs="Times New Roman"/>
        </w:rPr>
        <w:t>行动热点</w:t>
      </w:r>
      <w:r w:rsidRPr="00475502">
        <w:rPr>
          <w:rFonts w:cs="Times New Roman"/>
        </w:rPr>
        <w:t xml:space="preserve"> wireless-fidelity </w:t>
      </w:r>
    </w:p>
    <w:p w:rsidR="0003518C" w:rsidRPr="00475502" w:rsidRDefault="0003518C" w:rsidP="0003518C">
      <w:pPr>
        <w:ind w:firstLine="480"/>
        <w:rPr>
          <w:rFonts w:cs="Times New Roman"/>
        </w:rPr>
      </w:pPr>
      <w:r w:rsidRPr="00475502">
        <w:rPr>
          <w:rFonts w:cs="Times New Roman"/>
        </w:rPr>
        <w:t>XML--</w:t>
      </w:r>
      <w:r w:rsidRPr="00475502">
        <w:rPr>
          <w:rFonts w:cs="Times New Roman"/>
        </w:rPr>
        <w:t>可扩展标记语言</w:t>
      </w:r>
      <w:r w:rsidRPr="00475502">
        <w:rPr>
          <w:rFonts w:cs="Times New Roman"/>
        </w:rPr>
        <w:t xml:space="preserve">  extensible markup language </w:t>
      </w:r>
    </w:p>
    <w:p w:rsidR="0003518C" w:rsidRPr="00475502" w:rsidRDefault="0003518C" w:rsidP="0003518C">
      <w:pPr>
        <w:ind w:firstLine="480"/>
        <w:rPr>
          <w:rFonts w:cs="Times New Roman"/>
        </w:rPr>
      </w:pPr>
      <w:r w:rsidRPr="00475502">
        <w:rPr>
          <w:rFonts w:cs="Times New Roman"/>
        </w:rPr>
        <w:t>IOT--</w:t>
      </w:r>
      <w:r w:rsidRPr="00475502">
        <w:rPr>
          <w:rFonts w:cs="Times New Roman"/>
        </w:rPr>
        <w:t>物联网</w:t>
      </w:r>
      <w:r w:rsidRPr="00475502">
        <w:rPr>
          <w:rFonts w:cs="Times New Roman"/>
        </w:rPr>
        <w:t xml:space="preserve"> internet of things</w:t>
      </w:r>
    </w:p>
    <w:p w:rsidR="0003518C" w:rsidRPr="00475502" w:rsidRDefault="0003518C" w:rsidP="0003518C">
      <w:pPr>
        <w:ind w:firstLine="480"/>
        <w:rPr>
          <w:rFonts w:cs="Times New Roman"/>
        </w:rPr>
      </w:pPr>
      <w:r w:rsidRPr="00475502">
        <w:rPr>
          <w:rFonts w:cs="Times New Roman"/>
        </w:rPr>
        <w:t>HTTP--</w:t>
      </w:r>
      <w:r w:rsidRPr="00475502">
        <w:rPr>
          <w:rFonts w:cs="Times New Roman"/>
        </w:rPr>
        <w:t>超文本传输协议</w:t>
      </w:r>
      <w:r w:rsidRPr="00475502">
        <w:rPr>
          <w:rFonts w:cs="Times New Roman"/>
        </w:rPr>
        <w:t xml:space="preserve"> hypertext transfer protocol</w:t>
      </w:r>
    </w:p>
    <w:p w:rsidR="0003518C" w:rsidRPr="00475502" w:rsidRDefault="0003518C" w:rsidP="0003518C">
      <w:pPr>
        <w:ind w:firstLine="480"/>
        <w:rPr>
          <w:rFonts w:cs="Times New Roman"/>
        </w:rPr>
      </w:pPr>
      <w:r w:rsidRPr="00475502">
        <w:rPr>
          <w:rFonts w:cs="Times New Roman"/>
        </w:rPr>
        <w:t>JSON--JS</w:t>
      </w:r>
      <w:r w:rsidRPr="00475502">
        <w:rPr>
          <w:rFonts w:cs="Times New Roman"/>
        </w:rPr>
        <w:t>对象标记</w:t>
      </w:r>
      <w:r w:rsidRPr="00475502">
        <w:rPr>
          <w:rFonts w:cs="Times New Roman"/>
        </w:rPr>
        <w:t xml:space="preserve"> javascript object notation </w:t>
      </w:r>
    </w:p>
    <w:p w:rsidR="0003518C" w:rsidRPr="00475502" w:rsidRDefault="0003518C" w:rsidP="0003518C">
      <w:pPr>
        <w:ind w:firstLine="480"/>
        <w:rPr>
          <w:rFonts w:cs="Times New Roman"/>
        </w:rPr>
      </w:pPr>
      <w:r w:rsidRPr="00475502">
        <w:rPr>
          <w:rFonts w:cs="Times New Roman"/>
        </w:rPr>
        <w:t>SOA--</w:t>
      </w:r>
      <w:r w:rsidRPr="00475502">
        <w:rPr>
          <w:rFonts w:cs="Times New Roman"/>
        </w:rPr>
        <w:t>面向服务的架构</w:t>
      </w:r>
      <w:r w:rsidRPr="00475502">
        <w:rPr>
          <w:rFonts w:cs="Times New Roman"/>
        </w:rPr>
        <w:t xml:space="preserve"> Service-Oriented Architecture</w:t>
      </w:r>
    </w:p>
    <w:p w:rsidR="0003518C" w:rsidRPr="00475502" w:rsidRDefault="0003518C" w:rsidP="0003518C">
      <w:pPr>
        <w:ind w:firstLine="480"/>
        <w:rPr>
          <w:rFonts w:cs="Times New Roman"/>
        </w:rPr>
      </w:pPr>
      <w:r w:rsidRPr="00475502">
        <w:rPr>
          <w:rFonts w:cs="Times New Roman"/>
        </w:rPr>
        <w:t>SQL--</w:t>
      </w:r>
      <w:r w:rsidRPr="00475502">
        <w:rPr>
          <w:rFonts w:cs="Times New Roman"/>
        </w:rPr>
        <w:t>结构化查询语言</w:t>
      </w:r>
      <w:r w:rsidRPr="00475502">
        <w:rPr>
          <w:rFonts w:cs="Times New Roman"/>
        </w:rPr>
        <w:t xml:space="preserve"> Structured Query Language</w:t>
      </w:r>
    </w:p>
    <w:p w:rsidR="0003518C" w:rsidRPr="00475502" w:rsidRDefault="0003518C" w:rsidP="0003518C">
      <w:pPr>
        <w:pStyle w:val="17"/>
        <w:ind w:firstLine="360"/>
        <w:rPr>
          <w:rFonts w:cs="Times New Roman"/>
        </w:rPr>
      </w:pPr>
      <w:bookmarkStart w:id="138" w:name="_Toc121905921"/>
      <w:bookmarkStart w:id="139" w:name="_Toc141795200"/>
      <w:r w:rsidRPr="00475502">
        <w:rPr>
          <w:rFonts w:cs="Times New Roman"/>
        </w:rPr>
        <w:t xml:space="preserve">5 </w:t>
      </w:r>
      <w:r w:rsidRPr="00475502">
        <w:rPr>
          <w:rFonts w:cs="Times New Roman"/>
        </w:rPr>
        <w:t>基本</w:t>
      </w:r>
      <w:bookmarkEnd w:id="138"/>
      <w:r w:rsidR="00F1224C">
        <w:rPr>
          <w:rFonts w:cs="Times New Roman" w:hint="eastAsia"/>
        </w:rPr>
        <w:t>规定</w:t>
      </w:r>
      <w:bookmarkEnd w:id="139"/>
    </w:p>
    <w:p w:rsidR="0003518C" w:rsidRPr="00475502" w:rsidRDefault="0003518C" w:rsidP="0003518C">
      <w:pPr>
        <w:ind w:firstLine="480"/>
        <w:rPr>
          <w:rFonts w:cs="Times New Roman"/>
        </w:rPr>
      </w:pPr>
      <w:r w:rsidRPr="00475502">
        <w:rPr>
          <w:rFonts w:cs="Times New Roman"/>
        </w:rPr>
        <w:t>智慧工地建设，应根据工程参与方的角色和实际的业务需求，规划出不同的功能模块，以适应不同的使用场景。智慧工地建设应满足下列基本要求：</w:t>
      </w:r>
    </w:p>
    <w:p w:rsidR="0003518C" w:rsidRPr="00475502" w:rsidRDefault="005A781A" w:rsidP="0003518C">
      <w:pPr>
        <w:ind w:firstLine="480"/>
        <w:rPr>
          <w:rFonts w:cs="Times New Roman"/>
        </w:rPr>
      </w:pPr>
      <w:bookmarkStart w:id="140" w:name="_Hlk116400269"/>
      <w:r>
        <w:rPr>
          <w:rFonts w:cs="Times New Roman" w:hint="eastAsia"/>
        </w:rPr>
        <w:lastRenderedPageBreak/>
        <w:t>5</w:t>
      </w:r>
      <w:r>
        <w:rPr>
          <w:rFonts w:cs="Times New Roman"/>
        </w:rPr>
        <w:t xml:space="preserve">.1 </w:t>
      </w:r>
      <w:r w:rsidR="0003518C" w:rsidRPr="00475502">
        <w:rPr>
          <w:rFonts w:cs="Times New Roman"/>
        </w:rPr>
        <w:t>应编制智慧工地管理系统方案，并明确数据的采集内容、采集方式、存储格式和应用路径；</w:t>
      </w:r>
    </w:p>
    <w:bookmarkEnd w:id="140"/>
    <w:p w:rsidR="0003518C" w:rsidRPr="00475502" w:rsidRDefault="005A781A" w:rsidP="0003518C">
      <w:pPr>
        <w:ind w:firstLine="480"/>
        <w:rPr>
          <w:rFonts w:cs="Times New Roman"/>
        </w:rPr>
      </w:pPr>
      <w:r>
        <w:rPr>
          <w:rFonts w:cs="Times New Roman" w:hint="eastAsia"/>
        </w:rPr>
        <w:t>5</w:t>
      </w:r>
      <w:r>
        <w:rPr>
          <w:rFonts w:cs="Times New Roman"/>
        </w:rPr>
        <w:t xml:space="preserve">.2 </w:t>
      </w:r>
      <w:r w:rsidR="0003518C" w:rsidRPr="00475502">
        <w:rPr>
          <w:rFonts w:cs="Times New Roman"/>
        </w:rPr>
        <w:t>应建立智慧工地管理体系和规章制度；</w:t>
      </w:r>
    </w:p>
    <w:p w:rsidR="0003518C" w:rsidRPr="00475502" w:rsidRDefault="005A781A" w:rsidP="0003518C">
      <w:pPr>
        <w:ind w:firstLine="480"/>
        <w:rPr>
          <w:rFonts w:cs="Times New Roman"/>
        </w:rPr>
      </w:pPr>
      <w:r>
        <w:rPr>
          <w:rFonts w:cs="Times New Roman" w:hint="eastAsia"/>
        </w:rPr>
        <w:t>5</w:t>
      </w:r>
      <w:r>
        <w:rPr>
          <w:rFonts w:cs="Times New Roman"/>
        </w:rPr>
        <w:t xml:space="preserve">.3 </w:t>
      </w:r>
      <w:r w:rsidR="0003518C" w:rsidRPr="00475502">
        <w:rPr>
          <w:rFonts w:cs="Times New Roman"/>
        </w:rPr>
        <w:t>采用的软硬件设施应满足信息协同的要求，相关硬件设施应定期进行保养和检修；</w:t>
      </w:r>
    </w:p>
    <w:p w:rsidR="0003518C" w:rsidRPr="00475502" w:rsidRDefault="005A781A" w:rsidP="0003518C">
      <w:pPr>
        <w:ind w:firstLine="480"/>
        <w:rPr>
          <w:rFonts w:cs="Times New Roman"/>
        </w:rPr>
      </w:pPr>
      <w:r>
        <w:rPr>
          <w:rFonts w:cs="Times New Roman" w:hint="eastAsia"/>
        </w:rPr>
        <w:t>5</w:t>
      </w:r>
      <w:r>
        <w:rPr>
          <w:rFonts w:cs="Times New Roman"/>
        </w:rPr>
        <w:t xml:space="preserve">.4 </w:t>
      </w:r>
      <w:r w:rsidR="0003518C" w:rsidRPr="00475502">
        <w:rPr>
          <w:rFonts w:cs="Times New Roman"/>
        </w:rPr>
        <w:t>应建立接收现场各类数据的集成平台，数据采集应满足及时性、有效性和真实性的要求；</w:t>
      </w:r>
    </w:p>
    <w:p w:rsidR="0003518C" w:rsidRPr="00475502" w:rsidRDefault="005A781A" w:rsidP="0003518C">
      <w:pPr>
        <w:ind w:firstLine="480"/>
        <w:rPr>
          <w:rFonts w:cs="Times New Roman"/>
        </w:rPr>
      </w:pPr>
      <w:r>
        <w:rPr>
          <w:rFonts w:cs="Times New Roman" w:hint="eastAsia"/>
        </w:rPr>
        <w:t>5</w:t>
      </w:r>
      <w:r>
        <w:rPr>
          <w:rFonts w:cs="Times New Roman"/>
        </w:rPr>
        <w:t xml:space="preserve">.5 </w:t>
      </w:r>
      <w:r w:rsidR="0003518C" w:rsidRPr="00475502">
        <w:rPr>
          <w:rFonts w:cs="Times New Roman"/>
        </w:rPr>
        <w:t>建设中应考虑安全预警、数据自动采集、远程视频监控等设备设施的集成应用；</w:t>
      </w:r>
    </w:p>
    <w:p w:rsidR="0003518C" w:rsidRPr="00475502" w:rsidRDefault="005A781A" w:rsidP="0003518C">
      <w:pPr>
        <w:ind w:firstLine="480"/>
        <w:rPr>
          <w:rFonts w:cs="Times New Roman"/>
        </w:rPr>
      </w:pPr>
      <w:r>
        <w:rPr>
          <w:rFonts w:cs="Times New Roman" w:hint="eastAsia"/>
        </w:rPr>
        <w:t>5</w:t>
      </w:r>
      <w:r>
        <w:rPr>
          <w:rFonts w:cs="Times New Roman"/>
        </w:rPr>
        <w:t xml:space="preserve">.6 </w:t>
      </w:r>
      <w:r w:rsidR="0003518C" w:rsidRPr="00475502">
        <w:rPr>
          <w:rFonts w:cs="Times New Roman"/>
        </w:rPr>
        <w:t>智慧工地现场应综合布设监控监视系统，实现对进入施工现场</w:t>
      </w:r>
      <w:r w:rsidR="0003518C" w:rsidRPr="00475502">
        <w:rPr>
          <w:rFonts w:cs="Times New Roman"/>
        </w:rPr>
        <w:t>“</w:t>
      </w:r>
      <w:r w:rsidR="0003518C" w:rsidRPr="00475502">
        <w:rPr>
          <w:rFonts w:cs="Times New Roman"/>
        </w:rPr>
        <w:t>人、机、料、法、环</w:t>
      </w:r>
      <w:r w:rsidR="0003518C" w:rsidRPr="00475502">
        <w:rPr>
          <w:rFonts w:cs="Times New Roman"/>
        </w:rPr>
        <w:t>”</w:t>
      </w:r>
      <w:r w:rsidR="0003518C" w:rsidRPr="00475502">
        <w:rPr>
          <w:rFonts w:cs="Times New Roman"/>
        </w:rPr>
        <w:t>的全方位和全过程监控；</w:t>
      </w:r>
    </w:p>
    <w:p w:rsidR="0003518C" w:rsidRPr="00475502" w:rsidRDefault="005A781A" w:rsidP="0003518C">
      <w:pPr>
        <w:ind w:firstLine="480"/>
        <w:rPr>
          <w:rFonts w:cs="Times New Roman"/>
        </w:rPr>
      </w:pPr>
      <w:r>
        <w:rPr>
          <w:rFonts w:cs="Times New Roman" w:hint="eastAsia"/>
        </w:rPr>
        <w:t>5</w:t>
      </w:r>
      <w:r>
        <w:rPr>
          <w:rFonts w:cs="Times New Roman"/>
        </w:rPr>
        <w:t xml:space="preserve">.7 </w:t>
      </w:r>
      <w:r w:rsidR="0003518C" w:rsidRPr="00475502">
        <w:rPr>
          <w:rFonts w:cs="Times New Roman"/>
        </w:rPr>
        <w:t>智慧工地管理平台应通过软硬件设施等实现智能化综合管理</w:t>
      </w:r>
      <w:r w:rsidR="0003518C" w:rsidRPr="00475502">
        <w:rPr>
          <w:rFonts w:cs="Times New Roman"/>
        </w:rPr>
        <w:t>,</w:t>
      </w:r>
      <w:r w:rsidR="0003518C" w:rsidRPr="00475502">
        <w:rPr>
          <w:rFonts w:cs="Times New Roman"/>
        </w:rPr>
        <w:t>以减轻现场人员工作量，提高管理质量为标准，遵循适度、实用原则；</w:t>
      </w:r>
    </w:p>
    <w:p w:rsidR="0003518C" w:rsidRPr="00475502" w:rsidRDefault="005A781A" w:rsidP="0003518C">
      <w:pPr>
        <w:ind w:firstLine="480"/>
        <w:rPr>
          <w:rFonts w:cs="Times New Roman"/>
        </w:rPr>
      </w:pPr>
      <w:r>
        <w:rPr>
          <w:rFonts w:cs="Times New Roman" w:hint="eastAsia"/>
        </w:rPr>
        <w:t>5</w:t>
      </w:r>
      <w:r>
        <w:rPr>
          <w:rFonts w:cs="Times New Roman"/>
        </w:rPr>
        <w:t xml:space="preserve">.8 </w:t>
      </w:r>
      <w:r w:rsidR="0003518C" w:rsidRPr="00475502">
        <w:rPr>
          <w:rFonts w:cs="Times New Roman"/>
        </w:rPr>
        <w:t>智慧工地系统宜基于</w:t>
      </w:r>
      <w:r w:rsidR="0003518C" w:rsidRPr="00475502">
        <w:rPr>
          <w:rFonts w:cs="Times New Roman"/>
        </w:rPr>
        <w:t>BIM</w:t>
      </w:r>
      <w:r w:rsidR="0003518C" w:rsidRPr="00475502">
        <w:rPr>
          <w:rFonts w:cs="Times New Roman"/>
        </w:rPr>
        <w:t>技术建立，并充分利用人工智能、物联网、</w:t>
      </w:r>
      <w:r w:rsidR="0003518C" w:rsidRPr="00475502">
        <w:rPr>
          <w:rFonts w:cs="Times New Roman"/>
        </w:rPr>
        <w:t>5G</w:t>
      </w:r>
      <w:r w:rsidR="0003518C" w:rsidRPr="00475502">
        <w:rPr>
          <w:rFonts w:cs="Times New Roman"/>
        </w:rPr>
        <w:t>等先进信息化技术；</w:t>
      </w:r>
    </w:p>
    <w:p w:rsidR="0003518C" w:rsidRPr="00475502" w:rsidRDefault="005A781A" w:rsidP="0003518C">
      <w:pPr>
        <w:ind w:firstLine="480"/>
        <w:rPr>
          <w:rFonts w:cs="Times New Roman"/>
        </w:rPr>
      </w:pPr>
      <w:r>
        <w:rPr>
          <w:rFonts w:cs="Times New Roman" w:hint="eastAsia"/>
        </w:rPr>
        <w:t>5</w:t>
      </w:r>
      <w:r>
        <w:rPr>
          <w:rFonts w:cs="Times New Roman"/>
        </w:rPr>
        <w:t xml:space="preserve">.9 </w:t>
      </w:r>
      <w:r w:rsidR="0003518C" w:rsidRPr="00475502">
        <w:rPr>
          <w:rFonts w:cs="Times New Roman"/>
        </w:rPr>
        <w:t>应符合统一的技术标准，实现不同应用场景的规范化搭建；</w:t>
      </w:r>
    </w:p>
    <w:p w:rsidR="0003518C" w:rsidRPr="00475502" w:rsidRDefault="005A781A" w:rsidP="0003518C">
      <w:pPr>
        <w:ind w:firstLine="480"/>
        <w:rPr>
          <w:rFonts w:cs="Times New Roman"/>
        </w:rPr>
      </w:pPr>
      <w:r>
        <w:rPr>
          <w:rFonts w:cs="Times New Roman" w:hint="eastAsia"/>
        </w:rPr>
        <w:t>5</w:t>
      </w:r>
      <w:r>
        <w:rPr>
          <w:rFonts w:cs="Times New Roman"/>
        </w:rPr>
        <w:t xml:space="preserve">.10 </w:t>
      </w:r>
      <w:r w:rsidR="0003518C" w:rsidRPr="00475502">
        <w:rPr>
          <w:rFonts w:cs="Times New Roman"/>
        </w:rPr>
        <w:t>应充分集成各类管理系统，构建标准化数据接口，实现内外系统数据交互。</w:t>
      </w:r>
    </w:p>
    <w:p w:rsidR="0003518C" w:rsidRPr="00475502" w:rsidRDefault="005A781A" w:rsidP="0003518C">
      <w:pPr>
        <w:ind w:firstLine="480"/>
        <w:rPr>
          <w:rFonts w:cs="Times New Roman"/>
        </w:rPr>
      </w:pPr>
      <w:r>
        <w:rPr>
          <w:rFonts w:cs="Times New Roman" w:hint="eastAsia"/>
        </w:rPr>
        <w:t>5</w:t>
      </w:r>
      <w:r>
        <w:rPr>
          <w:rFonts w:cs="Times New Roman"/>
        </w:rPr>
        <w:t xml:space="preserve">.11 </w:t>
      </w:r>
      <w:r w:rsidR="0003518C" w:rsidRPr="00475502">
        <w:rPr>
          <w:rFonts w:cs="Times New Roman"/>
        </w:rPr>
        <w:t>应构建运维机制，实现智慧应用的规范化实施与运维。</w:t>
      </w:r>
    </w:p>
    <w:p w:rsidR="0003518C" w:rsidRPr="00475502" w:rsidRDefault="0003518C" w:rsidP="00CC29BF">
      <w:pPr>
        <w:pStyle w:val="17"/>
      </w:pPr>
      <w:bookmarkStart w:id="141" w:name="_Toc121905922"/>
      <w:bookmarkStart w:id="142" w:name="_Toc141795201"/>
      <w:r w:rsidRPr="00475502">
        <w:t xml:space="preserve">6 </w:t>
      </w:r>
      <w:r w:rsidRPr="00475502">
        <w:t>软硬件设施建设施工</w:t>
      </w:r>
      <w:bookmarkEnd w:id="141"/>
      <w:bookmarkEnd w:id="142"/>
    </w:p>
    <w:p w:rsidR="00F1224C" w:rsidRDefault="00F1224C" w:rsidP="007639F6">
      <w:pPr>
        <w:pStyle w:val="22"/>
      </w:pPr>
      <w:bookmarkStart w:id="143" w:name="_Toc141795202"/>
      <w:r>
        <w:rPr>
          <w:rFonts w:hint="eastAsia"/>
        </w:rPr>
        <w:t>6</w:t>
      </w:r>
      <w:r>
        <w:t>.1</w:t>
      </w:r>
      <w:r w:rsidR="00264452">
        <w:t xml:space="preserve"> </w:t>
      </w:r>
      <w:r>
        <w:rPr>
          <w:rFonts w:hint="eastAsia"/>
        </w:rPr>
        <w:t>智慧工地功能指标及建设需求</w:t>
      </w:r>
      <w:bookmarkEnd w:id="143"/>
    </w:p>
    <w:p w:rsidR="0003518C" w:rsidRPr="00475502" w:rsidRDefault="0003518C" w:rsidP="0003518C">
      <w:pPr>
        <w:ind w:firstLine="480"/>
        <w:rPr>
          <w:rFonts w:cs="Times New Roman"/>
        </w:rPr>
      </w:pPr>
      <w:r w:rsidRPr="00475502">
        <w:rPr>
          <w:rFonts w:cs="Times New Roman"/>
        </w:rPr>
        <w:t>智慧工地建设内容包括软件、硬件。软件是指在便携式移动终端、计算机等设备中运行的程序，以及描述程序功能和操作使用程序的文档；硬件是指智慧工地现场信息采集、识别、控制、显示等设备。智慧工地功能指标及建设需求见</w:t>
      </w:r>
      <w:r w:rsidR="00C54831">
        <w:rPr>
          <w:rFonts w:cs="Times New Roman" w:hint="eastAsia"/>
        </w:rPr>
        <w:t>附件</w:t>
      </w:r>
      <w:r w:rsidR="00C54831">
        <w:rPr>
          <w:rFonts w:cs="Times New Roman" w:hint="eastAsia"/>
        </w:rPr>
        <w:t>16</w:t>
      </w:r>
      <w:r w:rsidRPr="00475502">
        <w:rPr>
          <w:rFonts w:cs="Times New Roman"/>
        </w:rPr>
        <w:t>。</w:t>
      </w:r>
    </w:p>
    <w:p w:rsidR="00F1224C" w:rsidRDefault="0003518C" w:rsidP="007639F6">
      <w:pPr>
        <w:pStyle w:val="22"/>
      </w:pPr>
      <w:bookmarkStart w:id="144" w:name="_Toc141795203"/>
      <w:bookmarkStart w:id="145" w:name="_Toc121905923"/>
      <w:r w:rsidRPr="00475502">
        <w:lastRenderedPageBreak/>
        <w:t>6.</w:t>
      </w:r>
      <w:r w:rsidR="00F1224C">
        <w:t>2</w:t>
      </w:r>
      <w:r w:rsidR="00264452">
        <w:t xml:space="preserve"> </w:t>
      </w:r>
      <w:r w:rsidR="00F1224C">
        <w:rPr>
          <w:rFonts w:hint="eastAsia"/>
        </w:rPr>
        <w:t>硬件设施</w:t>
      </w:r>
      <w:bookmarkEnd w:id="144"/>
    </w:p>
    <w:p w:rsidR="00F1224C" w:rsidRPr="007639F6" w:rsidRDefault="00F1224C" w:rsidP="007639F6">
      <w:pPr>
        <w:pStyle w:val="32"/>
      </w:pPr>
      <w:r w:rsidRPr="007639F6">
        <w:rPr>
          <w:rFonts w:hint="eastAsia"/>
        </w:rPr>
        <w:t>6</w:t>
      </w:r>
      <w:r w:rsidRPr="007639F6">
        <w:t>.2.1</w:t>
      </w:r>
      <w:r w:rsidRPr="007639F6">
        <w:t>基础设施</w:t>
      </w:r>
    </w:p>
    <w:p w:rsidR="003321BB" w:rsidRDefault="00CC29BF" w:rsidP="003321BB">
      <w:pPr>
        <w:ind w:firstLine="480"/>
      </w:pPr>
      <w:r>
        <w:rPr>
          <w:rFonts w:hint="eastAsia"/>
        </w:rPr>
        <w:t>（</w:t>
      </w:r>
      <w:r>
        <w:rPr>
          <w:rFonts w:hint="eastAsia"/>
        </w:rPr>
        <w:t>1</w:t>
      </w:r>
      <w:r>
        <w:rPr>
          <w:rFonts w:hint="eastAsia"/>
        </w:rPr>
        <w:t>）</w:t>
      </w:r>
      <w:r w:rsidR="003321BB">
        <w:rPr>
          <w:rFonts w:hint="eastAsia"/>
        </w:rPr>
        <w:t>网络基础设施应满足以下规定：</w:t>
      </w:r>
    </w:p>
    <w:p w:rsidR="003321BB" w:rsidRDefault="00CC29BF" w:rsidP="003321BB">
      <w:pPr>
        <w:ind w:firstLine="480"/>
      </w:pPr>
      <w:r>
        <w:t>1</w:t>
      </w:r>
      <w:r w:rsidR="003321BB">
        <w:rPr>
          <w:rFonts w:hint="eastAsia"/>
        </w:rPr>
        <w:t>）具备有线网络或无线局域网络设施。</w:t>
      </w:r>
    </w:p>
    <w:p w:rsidR="003321BB" w:rsidRDefault="00CC29BF" w:rsidP="003321BB">
      <w:pPr>
        <w:ind w:firstLine="480"/>
      </w:pPr>
      <w:r>
        <w:t>2</w:t>
      </w:r>
      <w:r w:rsidR="003321BB">
        <w:rPr>
          <w:rFonts w:hint="eastAsia"/>
        </w:rPr>
        <w:t>）无线局域网络信号应覆盖所有信息采集设备装置点。</w:t>
      </w:r>
    </w:p>
    <w:p w:rsidR="003321BB" w:rsidRDefault="00CC29BF" w:rsidP="003321BB">
      <w:pPr>
        <w:ind w:firstLine="480"/>
      </w:pPr>
      <w:r>
        <w:rPr>
          <w:rFonts w:hint="eastAsia"/>
        </w:rPr>
        <w:t>（</w:t>
      </w:r>
      <w:r>
        <w:rPr>
          <w:rFonts w:hint="eastAsia"/>
        </w:rPr>
        <w:t>2</w:t>
      </w:r>
      <w:r>
        <w:rPr>
          <w:rFonts w:hint="eastAsia"/>
        </w:rPr>
        <w:t>）</w:t>
      </w:r>
      <w:r w:rsidR="003321BB">
        <w:rPr>
          <w:rFonts w:hint="eastAsia"/>
        </w:rPr>
        <w:t>控制机房</w:t>
      </w:r>
      <w:r w:rsidR="003321BB">
        <w:rPr>
          <w:rFonts w:hint="eastAsia"/>
        </w:rPr>
        <w:t>/</w:t>
      </w:r>
      <w:r w:rsidR="003321BB">
        <w:rPr>
          <w:rFonts w:hint="eastAsia"/>
        </w:rPr>
        <w:t>云服务器</w:t>
      </w:r>
      <w:r w:rsidR="00D6101D">
        <w:rPr>
          <w:rFonts w:hint="eastAsia"/>
        </w:rPr>
        <w:t>应满足以下规定：</w:t>
      </w:r>
    </w:p>
    <w:p w:rsidR="003321BB" w:rsidRDefault="00CC29BF" w:rsidP="003321BB">
      <w:pPr>
        <w:ind w:firstLine="480"/>
      </w:pPr>
      <w:r>
        <w:t>1</w:t>
      </w:r>
      <w:r w:rsidR="003321BB">
        <w:rPr>
          <w:rFonts w:hint="eastAsia"/>
        </w:rPr>
        <w:t>）应设置信息设备集中放置区域，强弱电分离，防止干扰。</w:t>
      </w:r>
    </w:p>
    <w:p w:rsidR="003321BB" w:rsidRDefault="00CC29BF" w:rsidP="003321BB">
      <w:pPr>
        <w:ind w:firstLine="480"/>
      </w:pPr>
      <w:r>
        <w:t>2</w:t>
      </w:r>
      <w:r w:rsidR="003321BB">
        <w:rPr>
          <w:rFonts w:hint="eastAsia"/>
        </w:rPr>
        <w:t>）设备集中放置区域应设置不间断电源，为区域内所有设备持续供电不低于</w:t>
      </w:r>
      <w:r w:rsidR="003321BB">
        <w:rPr>
          <w:rFonts w:hint="eastAsia"/>
        </w:rPr>
        <w:t>2</w:t>
      </w:r>
      <w:r w:rsidR="003321BB">
        <w:rPr>
          <w:rFonts w:hint="eastAsia"/>
        </w:rPr>
        <w:t>小时。</w:t>
      </w:r>
    </w:p>
    <w:p w:rsidR="003321BB" w:rsidRDefault="00CC29BF" w:rsidP="003321BB">
      <w:pPr>
        <w:ind w:firstLine="480"/>
      </w:pPr>
      <w:r>
        <w:t>3</w:t>
      </w:r>
      <w:r w:rsidR="003321BB">
        <w:rPr>
          <w:rFonts w:hint="eastAsia"/>
        </w:rPr>
        <w:t>）服务器、交换机、监控主机、广播主机等信息设备应放置于设备集中区域。</w:t>
      </w:r>
    </w:p>
    <w:p w:rsidR="003321BB" w:rsidRDefault="00CC29BF" w:rsidP="003321BB">
      <w:pPr>
        <w:ind w:firstLine="480"/>
      </w:pPr>
      <w:r>
        <w:t>4</w:t>
      </w:r>
      <w:r w:rsidR="003321BB">
        <w:rPr>
          <w:rFonts w:hint="eastAsia"/>
        </w:rPr>
        <w:t>）云服务器配置不低于</w:t>
      </w:r>
      <w:r w:rsidR="003321BB">
        <w:rPr>
          <w:rFonts w:hint="eastAsia"/>
        </w:rPr>
        <w:t>4 vCPU</w:t>
      </w:r>
      <w:r w:rsidR="003321BB">
        <w:rPr>
          <w:rFonts w:hint="eastAsia"/>
        </w:rPr>
        <w:t>、</w:t>
      </w:r>
      <w:r w:rsidR="003321BB">
        <w:rPr>
          <w:rFonts w:hint="eastAsia"/>
        </w:rPr>
        <w:t>2.5 GHz</w:t>
      </w:r>
      <w:r w:rsidR="003321BB">
        <w:rPr>
          <w:rFonts w:hint="eastAsia"/>
        </w:rPr>
        <w:t>主频、</w:t>
      </w:r>
      <w:r w:rsidR="003321BB">
        <w:rPr>
          <w:rFonts w:hint="eastAsia"/>
        </w:rPr>
        <w:t>32 GiB</w:t>
      </w:r>
      <w:r w:rsidR="003321BB">
        <w:rPr>
          <w:rFonts w:hint="eastAsia"/>
        </w:rPr>
        <w:t>内存、带宽</w:t>
      </w:r>
      <w:r w:rsidR="003321BB">
        <w:rPr>
          <w:rFonts w:hint="eastAsia"/>
        </w:rPr>
        <w:t>50mb</w:t>
      </w:r>
      <w:r w:rsidR="003321BB">
        <w:rPr>
          <w:rFonts w:hint="eastAsia"/>
        </w:rPr>
        <w:t>、硬盘</w:t>
      </w:r>
      <w:r w:rsidR="003321BB">
        <w:rPr>
          <w:rFonts w:hint="eastAsia"/>
        </w:rPr>
        <w:t>2*500G</w:t>
      </w:r>
      <w:r w:rsidR="003321BB">
        <w:rPr>
          <w:rFonts w:hint="eastAsia"/>
        </w:rPr>
        <w:t>。</w:t>
      </w:r>
    </w:p>
    <w:p w:rsidR="003321BB" w:rsidRDefault="00CC29BF" w:rsidP="003321BB">
      <w:pPr>
        <w:ind w:firstLine="480"/>
      </w:pPr>
      <w:r>
        <w:rPr>
          <w:rFonts w:hint="eastAsia"/>
        </w:rPr>
        <w:t>（</w:t>
      </w:r>
      <w:r>
        <w:rPr>
          <w:rFonts w:hint="eastAsia"/>
        </w:rPr>
        <w:t>3</w:t>
      </w:r>
      <w:r>
        <w:rPr>
          <w:rFonts w:hint="eastAsia"/>
        </w:rPr>
        <w:t>）</w:t>
      </w:r>
      <w:r w:rsidR="003321BB">
        <w:rPr>
          <w:rFonts w:hint="eastAsia"/>
        </w:rPr>
        <w:t>信息应用终端</w:t>
      </w:r>
      <w:r w:rsidR="00D6101D">
        <w:rPr>
          <w:rFonts w:hint="eastAsia"/>
        </w:rPr>
        <w:t>应满足以下规定：</w:t>
      </w:r>
    </w:p>
    <w:p w:rsidR="003321BB" w:rsidRDefault="00CC29BF" w:rsidP="003321BB">
      <w:pPr>
        <w:ind w:firstLine="480"/>
      </w:pPr>
      <w:r>
        <w:t>1</w:t>
      </w:r>
      <w:r w:rsidR="003321BB">
        <w:rPr>
          <w:rFonts w:hint="eastAsia"/>
        </w:rPr>
        <w:t>）固定终端设备应具有现场综合信息处理功能。</w:t>
      </w:r>
    </w:p>
    <w:p w:rsidR="003321BB" w:rsidRDefault="00CC29BF" w:rsidP="003321BB">
      <w:pPr>
        <w:ind w:firstLine="480"/>
      </w:pPr>
      <w:r>
        <w:t>2</w:t>
      </w:r>
      <w:r w:rsidR="003321BB">
        <w:rPr>
          <w:rFonts w:hint="eastAsia"/>
        </w:rPr>
        <w:t>）移动终端设备应具有现场识别、监测、管理、控制等信息处理功能。</w:t>
      </w:r>
    </w:p>
    <w:p w:rsidR="003321BB" w:rsidRDefault="00CC29BF" w:rsidP="003321BB">
      <w:pPr>
        <w:ind w:firstLine="480"/>
      </w:pPr>
      <w:r>
        <w:t>3</w:t>
      </w:r>
      <w:r w:rsidR="003321BB">
        <w:rPr>
          <w:rFonts w:hint="eastAsia"/>
        </w:rPr>
        <w:t>）宜构建语音广播系统，可提供现场语音报警功能。</w:t>
      </w:r>
    </w:p>
    <w:p w:rsidR="00F1224C" w:rsidRDefault="00CC29BF" w:rsidP="003321BB">
      <w:pPr>
        <w:ind w:firstLine="480"/>
      </w:pPr>
      <w:r>
        <w:t>4</w:t>
      </w:r>
      <w:r w:rsidR="003321BB">
        <w:rPr>
          <w:rFonts w:hint="eastAsia"/>
        </w:rPr>
        <w:t>）宜设置固定电子屏并构建信息发布系统，可提供信息检索、信息查询、信息推送功能。</w:t>
      </w:r>
    </w:p>
    <w:p w:rsidR="0003518C" w:rsidRPr="007639F6" w:rsidRDefault="00F1224C" w:rsidP="007639F6">
      <w:pPr>
        <w:pStyle w:val="32"/>
      </w:pPr>
      <w:r w:rsidRPr="007639F6">
        <w:rPr>
          <w:rFonts w:hint="eastAsia"/>
        </w:rPr>
        <w:t>6</w:t>
      </w:r>
      <w:r w:rsidRPr="007639F6">
        <w:t>.2.</w:t>
      </w:r>
      <w:r w:rsidR="00CC29BF">
        <w:t>2</w:t>
      </w:r>
      <w:r w:rsidR="0003518C" w:rsidRPr="007639F6">
        <w:t>人员管理</w:t>
      </w:r>
      <w:bookmarkEnd w:id="145"/>
    </w:p>
    <w:p w:rsidR="0003518C" w:rsidRPr="00475502" w:rsidRDefault="0003518C" w:rsidP="0003518C">
      <w:pPr>
        <w:ind w:firstLine="480"/>
        <w:rPr>
          <w:rFonts w:cs="Times New Roman"/>
        </w:rPr>
      </w:pPr>
      <w:r w:rsidRPr="00475502">
        <w:rPr>
          <w:rFonts w:cs="Times New Roman"/>
        </w:rPr>
        <w:t>人员管理设施宜包括考勤机、门禁闸机、人员定位设备、远距离读卡器、</w:t>
      </w:r>
      <w:r w:rsidRPr="00475502">
        <w:rPr>
          <w:rFonts w:cs="Times New Roman"/>
        </w:rPr>
        <w:t>RFID</w:t>
      </w:r>
      <w:r w:rsidRPr="00475502">
        <w:rPr>
          <w:rFonts w:cs="Times New Roman"/>
        </w:rPr>
        <w:t>等设备。人员管理系统相关硬件设备应满足下表要求：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）考勤机应满足参建单位人员考勤的功能；</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）门禁闸机需具备录入实名制登记功能；</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）人员定位设备需具备对施工人员定位的功能；</w:t>
      </w:r>
    </w:p>
    <w:p w:rsidR="0003518C" w:rsidRPr="00475502" w:rsidRDefault="0003518C" w:rsidP="0003518C">
      <w:pPr>
        <w:ind w:firstLine="480"/>
        <w:rPr>
          <w:rFonts w:cs="Times New Roman"/>
        </w:rPr>
      </w:pPr>
      <w:r w:rsidRPr="00475502">
        <w:rPr>
          <w:rFonts w:cs="Times New Roman"/>
        </w:rPr>
        <w:lastRenderedPageBreak/>
        <w:t>（</w:t>
      </w:r>
      <w:r w:rsidRPr="00475502">
        <w:rPr>
          <w:rFonts w:cs="Times New Roman"/>
        </w:rPr>
        <w:t>4</w:t>
      </w:r>
      <w:r w:rsidRPr="00475502">
        <w:rPr>
          <w:rFonts w:cs="Times New Roman"/>
        </w:rPr>
        <w:t>）远距离读卡器需具备确定施工人员进出方向，测量人员经过位置的功能；</w:t>
      </w:r>
    </w:p>
    <w:p w:rsidR="0003518C" w:rsidRPr="00475502" w:rsidRDefault="0003518C" w:rsidP="0003518C">
      <w:pPr>
        <w:ind w:firstLine="480"/>
        <w:rPr>
          <w:rFonts w:cs="Times New Roman"/>
        </w:rPr>
      </w:pPr>
      <w:r w:rsidRPr="00475502">
        <w:rPr>
          <w:rFonts w:cs="Times New Roman"/>
        </w:rPr>
        <w:t>（</w:t>
      </w:r>
      <w:r w:rsidRPr="00475502">
        <w:rPr>
          <w:rFonts w:cs="Times New Roman"/>
        </w:rPr>
        <w:t>5</w:t>
      </w:r>
      <w:r w:rsidRPr="00475502">
        <w:rPr>
          <w:rFonts w:cs="Times New Roman"/>
        </w:rPr>
        <w:t>）</w:t>
      </w:r>
      <w:r w:rsidRPr="00475502">
        <w:rPr>
          <w:rFonts w:cs="Times New Roman"/>
        </w:rPr>
        <w:t>RFID</w:t>
      </w:r>
      <w:r w:rsidRPr="00475502">
        <w:rPr>
          <w:rFonts w:cs="Times New Roman"/>
        </w:rPr>
        <w:t>设备应能设置在现场人员的安全帽上，无障碍通过门禁闸机，配合远距离读卡器对施工人员进行定位；</w:t>
      </w:r>
    </w:p>
    <w:p w:rsidR="0003518C" w:rsidRPr="00475502" w:rsidRDefault="0003518C" w:rsidP="0003518C">
      <w:pPr>
        <w:ind w:firstLine="480"/>
        <w:rPr>
          <w:rFonts w:cs="Times New Roman"/>
        </w:rPr>
      </w:pPr>
      <w:r w:rsidRPr="00475502">
        <w:rPr>
          <w:rFonts w:cs="Times New Roman"/>
        </w:rPr>
        <w:t>（</w:t>
      </w:r>
      <w:r w:rsidRPr="00475502">
        <w:rPr>
          <w:rFonts w:cs="Times New Roman"/>
        </w:rPr>
        <w:t>6</w:t>
      </w:r>
      <w:r w:rsidRPr="00475502">
        <w:rPr>
          <w:rFonts w:cs="Times New Roman"/>
        </w:rPr>
        <w:t>）人员身份鉴别终端需具备安全验证居民二代身份证的功能，配合考勤机及门禁闸机使用，具有实名制登记功能；</w:t>
      </w:r>
    </w:p>
    <w:p w:rsidR="0003518C" w:rsidRPr="00475502" w:rsidRDefault="0003518C" w:rsidP="0003518C">
      <w:pPr>
        <w:ind w:firstLine="480"/>
        <w:rPr>
          <w:rFonts w:cs="Times New Roman"/>
        </w:rPr>
      </w:pPr>
      <w:r w:rsidRPr="00475502">
        <w:rPr>
          <w:rFonts w:cs="Times New Roman"/>
        </w:rPr>
        <w:t>（</w:t>
      </w:r>
      <w:r w:rsidRPr="00475502">
        <w:rPr>
          <w:rFonts w:cs="Times New Roman"/>
        </w:rPr>
        <w:t>7</w:t>
      </w:r>
      <w:r w:rsidRPr="00475502">
        <w:rPr>
          <w:rFonts w:cs="Times New Roman"/>
        </w:rPr>
        <w:t>）人脸识别感知终端宜适配考勤机及门禁闸机使用，具有实名制登记功能。</w:t>
      </w:r>
    </w:p>
    <w:p w:rsidR="0003518C" w:rsidRPr="00475502" w:rsidRDefault="0003518C" w:rsidP="0003518C">
      <w:pPr>
        <w:pStyle w:val="aff8"/>
        <w:ind w:firstLine="480"/>
      </w:pPr>
      <w:r w:rsidRPr="00475502">
        <w:t>表</w:t>
      </w:r>
      <w:r w:rsidRPr="00475502">
        <w:t xml:space="preserve">6.2 </w:t>
      </w:r>
      <w:r w:rsidRPr="00475502">
        <w:t>人员管理系统相关硬件设备要求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7663FB">
        <w:trPr>
          <w:trHeight w:val="397"/>
          <w:tblHeader/>
          <w:jc w:val="center"/>
        </w:trPr>
        <w:tc>
          <w:tcPr>
            <w:tcW w:w="704" w:type="dxa"/>
            <w:vAlign w:val="center"/>
          </w:tcPr>
          <w:p w:rsidR="0003518C" w:rsidRPr="00CC29BF" w:rsidRDefault="0003518C" w:rsidP="00F50293">
            <w:pPr>
              <w:pStyle w:val="affa"/>
              <w:rPr>
                <w:b/>
                <w:bCs/>
              </w:rPr>
            </w:pPr>
            <w:r w:rsidRPr="00CC29BF">
              <w:rPr>
                <w:b/>
                <w:bCs/>
              </w:rPr>
              <w:t>序号</w:t>
            </w:r>
          </w:p>
        </w:tc>
        <w:tc>
          <w:tcPr>
            <w:tcW w:w="1276" w:type="dxa"/>
            <w:vAlign w:val="center"/>
          </w:tcPr>
          <w:p w:rsidR="0003518C" w:rsidRPr="00CC29BF" w:rsidRDefault="0003518C" w:rsidP="00F50293">
            <w:pPr>
              <w:pStyle w:val="affa"/>
              <w:rPr>
                <w:b/>
                <w:bCs/>
              </w:rPr>
            </w:pPr>
            <w:r w:rsidRPr="00CC29BF">
              <w:rPr>
                <w:b/>
                <w:bCs/>
              </w:rPr>
              <w:t>名称</w:t>
            </w:r>
          </w:p>
        </w:tc>
        <w:tc>
          <w:tcPr>
            <w:tcW w:w="6316" w:type="dxa"/>
            <w:vAlign w:val="center"/>
          </w:tcPr>
          <w:p w:rsidR="0003518C" w:rsidRPr="00CC29BF" w:rsidRDefault="0003518C" w:rsidP="00F50293">
            <w:pPr>
              <w:pStyle w:val="affa"/>
              <w:rPr>
                <w:b/>
                <w:bCs/>
              </w:rPr>
            </w:pPr>
            <w:r w:rsidRPr="00CC29BF">
              <w:rPr>
                <w:b/>
                <w:bCs/>
              </w:rPr>
              <w:t>建设内容与要求</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1</w:t>
            </w:r>
          </w:p>
        </w:tc>
        <w:tc>
          <w:tcPr>
            <w:tcW w:w="1276" w:type="dxa"/>
            <w:vAlign w:val="center"/>
          </w:tcPr>
          <w:p w:rsidR="0003518C" w:rsidRPr="00475502" w:rsidRDefault="0003518C" w:rsidP="00F50293">
            <w:pPr>
              <w:pStyle w:val="affa"/>
            </w:pPr>
            <w:r w:rsidRPr="00475502">
              <w:t>考勤机</w:t>
            </w:r>
          </w:p>
        </w:tc>
        <w:tc>
          <w:tcPr>
            <w:tcW w:w="6316" w:type="dxa"/>
            <w:vAlign w:val="center"/>
          </w:tcPr>
          <w:p w:rsidR="0003518C" w:rsidRPr="00475502" w:rsidRDefault="0003518C" w:rsidP="00F50293">
            <w:pPr>
              <w:pStyle w:val="affa"/>
              <w:jc w:val="left"/>
            </w:pPr>
            <w:r w:rsidRPr="00475502">
              <w:t>1.</w:t>
            </w:r>
            <w:r w:rsidRPr="00475502">
              <w:t>应支持人脸识别设备实现，并支持</w:t>
            </w:r>
            <w:r w:rsidRPr="00475502">
              <w:t>IC</w:t>
            </w:r>
            <w:r w:rsidRPr="00475502">
              <w:t>卡或</w:t>
            </w:r>
            <w:r w:rsidRPr="00475502">
              <w:t>RFID</w:t>
            </w:r>
            <w:r w:rsidRPr="00475502">
              <w:t>、蓝牙等授权技术；</w:t>
            </w:r>
          </w:p>
          <w:p w:rsidR="0003518C" w:rsidRPr="00475502" w:rsidRDefault="0003518C" w:rsidP="00F50293">
            <w:pPr>
              <w:pStyle w:val="affa"/>
              <w:jc w:val="left"/>
            </w:pPr>
            <w:r w:rsidRPr="00475502">
              <w:t>2.</w:t>
            </w:r>
            <w:r w:rsidRPr="00475502">
              <w:t>应支持互联网接入，数据存储时间大于</w:t>
            </w:r>
            <w:r w:rsidRPr="00475502">
              <w:t>3</w:t>
            </w:r>
            <w:r w:rsidRPr="00475502">
              <w:t>个月；</w:t>
            </w:r>
          </w:p>
          <w:p w:rsidR="0003518C" w:rsidRPr="00475502" w:rsidRDefault="0003518C" w:rsidP="00F50293">
            <w:pPr>
              <w:pStyle w:val="affa"/>
              <w:jc w:val="left"/>
            </w:pPr>
            <w:r w:rsidRPr="00475502">
              <w:t>3.</w:t>
            </w:r>
            <w:r w:rsidRPr="00475502">
              <w:t>应实现人员考勤信息的自动统计。</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2</w:t>
            </w:r>
          </w:p>
        </w:tc>
        <w:tc>
          <w:tcPr>
            <w:tcW w:w="1276" w:type="dxa"/>
            <w:vAlign w:val="center"/>
          </w:tcPr>
          <w:p w:rsidR="0003518C" w:rsidRPr="00475502" w:rsidRDefault="0003518C" w:rsidP="00F50293">
            <w:pPr>
              <w:pStyle w:val="affa"/>
            </w:pPr>
            <w:r w:rsidRPr="00475502">
              <w:t>门禁闸机</w:t>
            </w:r>
          </w:p>
        </w:tc>
        <w:tc>
          <w:tcPr>
            <w:tcW w:w="6316" w:type="dxa"/>
            <w:vAlign w:val="center"/>
          </w:tcPr>
          <w:p w:rsidR="0003518C" w:rsidRPr="00475502" w:rsidRDefault="0003518C" w:rsidP="00F50293">
            <w:pPr>
              <w:pStyle w:val="affa"/>
              <w:jc w:val="left"/>
            </w:pPr>
            <w:r w:rsidRPr="00475502">
              <w:t>1.</w:t>
            </w:r>
            <w:r w:rsidRPr="00475502">
              <w:t>结构坚固耐用、使用简单；</w:t>
            </w:r>
          </w:p>
          <w:p w:rsidR="0003518C" w:rsidRPr="00475502" w:rsidRDefault="0003518C" w:rsidP="00F50293">
            <w:pPr>
              <w:pStyle w:val="affa"/>
              <w:jc w:val="left"/>
            </w:pPr>
            <w:r w:rsidRPr="00475502">
              <w:t>2</w:t>
            </w:r>
            <w:r w:rsidRPr="00475502">
              <w:t>具有断电落杆，通电手动上杆、自动恢复加锁状态功能；</w:t>
            </w:r>
          </w:p>
          <w:p w:rsidR="0003518C" w:rsidRPr="00475502" w:rsidRDefault="0003518C" w:rsidP="00F50293">
            <w:pPr>
              <w:pStyle w:val="affa"/>
              <w:jc w:val="left"/>
            </w:pPr>
            <w:r w:rsidRPr="00475502">
              <w:t>3.</w:t>
            </w:r>
            <w:r w:rsidRPr="00475502">
              <w:t>可与各种读写设备相挂接，便于系统集成，并可通过管理计算机实现远程控制与管理；</w:t>
            </w:r>
          </w:p>
          <w:p w:rsidR="0003518C" w:rsidRPr="00475502" w:rsidRDefault="0003518C" w:rsidP="00F50293">
            <w:pPr>
              <w:pStyle w:val="affa"/>
              <w:jc w:val="left"/>
            </w:pPr>
            <w:r w:rsidRPr="00475502">
              <w:t>4.</w:t>
            </w:r>
            <w:r w:rsidRPr="00475502">
              <w:t>支持</w:t>
            </w:r>
            <w:r w:rsidRPr="00475502">
              <w:t>RFID</w:t>
            </w:r>
            <w:r w:rsidRPr="00475502">
              <w:t>门禁卡、安全帽门禁、人脸识别以及虹膜识别等；</w:t>
            </w:r>
          </w:p>
          <w:p w:rsidR="0003518C" w:rsidRPr="00475502" w:rsidRDefault="0003518C" w:rsidP="00F50293">
            <w:pPr>
              <w:pStyle w:val="affa"/>
              <w:jc w:val="left"/>
            </w:pPr>
            <w:r w:rsidRPr="00475502">
              <w:t>5.</w:t>
            </w:r>
            <w:r w:rsidRPr="00475502">
              <w:t>电源电压：</w:t>
            </w:r>
            <w:r w:rsidRPr="00475502">
              <w:t>AC220V±30V</w:t>
            </w:r>
            <w:r w:rsidRPr="00475502">
              <w:t>，</w:t>
            </w:r>
            <w:r w:rsidRPr="00475502">
              <w:t>50Hz</w:t>
            </w:r>
            <w:r w:rsidRPr="00475502">
              <w:t>，工作环境温度：</w:t>
            </w:r>
            <w:r w:rsidRPr="00475502">
              <w:t>-15℃~ 75℃</w:t>
            </w:r>
            <w:r w:rsidRPr="00475502">
              <w:t>，湿度：小于</w:t>
            </w:r>
            <w:r w:rsidRPr="00475502">
              <w:t>95%RH</w:t>
            </w:r>
            <w:r w:rsidRPr="00475502">
              <w:t>。</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3</w:t>
            </w:r>
          </w:p>
        </w:tc>
        <w:tc>
          <w:tcPr>
            <w:tcW w:w="1276" w:type="dxa"/>
            <w:vAlign w:val="center"/>
          </w:tcPr>
          <w:p w:rsidR="0003518C" w:rsidRPr="00475502" w:rsidRDefault="0003518C" w:rsidP="00F50293">
            <w:pPr>
              <w:pStyle w:val="affa"/>
            </w:pPr>
            <w:r w:rsidRPr="00475502">
              <w:t>人员定位</w:t>
            </w:r>
          </w:p>
        </w:tc>
        <w:tc>
          <w:tcPr>
            <w:tcW w:w="6316" w:type="dxa"/>
            <w:vAlign w:val="center"/>
          </w:tcPr>
          <w:p w:rsidR="0003518C" w:rsidRPr="00475502" w:rsidRDefault="0003518C" w:rsidP="00F50293">
            <w:pPr>
              <w:pStyle w:val="affa"/>
              <w:jc w:val="left"/>
            </w:pPr>
            <w:r w:rsidRPr="00475502">
              <w:t>1.</w:t>
            </w:r>
            <w:r w:rsidRPr="00475502">
              <w:t>采集运动轨迹定位精度</w:t>
            </w:r>
            <w:r w:rsidRPr="00475502">
              <w:t>≤5m</w:t>
            </w:r>
            <w:r w:rsidRPr="00475502">
              <w:t>，采样数</w:t>
            </w:r>
            <w:r w:rsidRPr="00475502">
              <w:t>≤3</w:t>
            </w:r>
            <w:r w:rsidRPr="00475502">
              <w:t>次</w:t>
            </w:r>
            <w:r w:rsidRPr="00475502">
              <w:t>/s</w:t>
            </w:r>
            <w:r w:rsidRPr="00475502">
              <w:t>；</w:t>
            </w:r>
          </w:p>
          <w:p w:rsidR="0003518C" w:rsidRPr="00475502" w:rsidRDefault="0003518C" w:rsidP="00F50293">
            <w:pPr>
              <w:pStyle w:val="affa"/>
              <w:jc w:val="left"/>
            </w:pPr>
            <w:r w:rsidRPr="00475502">
              <w:t>2.</w:t>
            </w:r>
            <w:r w:rsidRPr="00475502">
              <w:t>硬件设备和服务器的时钟同步误差</w:t>
            </w:r>
            <w:r w:rsidRPr="00475502">
              <w:t>≤1s</w:t>
            </w:r>
            <w:r w:rsidRPr="00475502">
              <w:t>；</w:t>
            </w:r>
          </w:p>
          <w:p w:rsidR="0003518C" w:rsidRPr="00475502" w:rsidRDefault="0003518C" w:rsidP="00F50293">
            <w:pPr>
              <w:pStyle w:val="affa"/>
              <w:jc w:val="left"/>
            </w:pPr>
            <w:r w:rsidRPr="00475502">
              <w:t>3.</w:t>
            </w:r>
            <w:r w:rsidRPr="00475502">
              <w:t>将采集到的实时监测数据发送给服务器时长</w:t>
            </w:r>
            <w:r w:rsidRPr="00475502">
              <w:t>≤3s</w:t>
            </w:r>
            <w:r w:rsidRPr="00475502">
              <w:t>。</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4</w:t>
            </w:r>
          </w:p>
        </w:tc>
        <w:tc>
          <w:tcPr>
            <w:tcW w:w="1276" w:type="dxa"/>
            <w:vAlign w:val="center"/>
          </w:tcPr>
          <w:p w:rsidR="0003518C" w:rsidRPr="00475502" w:rsidRDefault="0003518C" w:rsidP="00F50293">
            <w:pPr>
              <w:pStyle w:val="affa"/>
            </w:pPr>
            <w:r w:rsidRPr="00475502">
              <w:t>远距离读卡器</w:t>
            </w:r>
          </w:p>
        </w:tc>
        <w:tc>
          <w:tcPr>
            <w:tcW w:w="6316" w:type="dxa"/>
            <w:vAlign w:val="center"/>
          </w:tcPr>
          <w:p w:rsidR="0003518C" w:rsidRPr="00475502" w:rsidRDefault="0003518C" w:rsidP="00F50293">
            <w:pPr>
              <w:pStyle w:val="affa"/>
              <w:jc w:val="left"/>
            </w:pPr>
            <w:r w:rsidRPr="00475502">
              <w:t>1.</w:t>
            </w:r>
            <w:r w:rsidRPr="00475502">
              <w:t>数据稳定读取距离在</w:t>
            </w:r>
            <w:r w:rsidRPr="00475502">
              <w:t xml:space="preserve"> 0m~5m</w:t>
            </w:r>
            <w:r w:rsidRPr="00475502">
              <w:t>范围内；</w:t>
            </w:r>
          </w:p>
          <w:p w:rsidR="0003518C" w:rsidRPr="00475502" w:rsidRDefault="0003518C" w:rsidP="00F50293">
            <w:pPr>
              <w:pStyle w:val="affa"/>
              <w:jc w:val="left"/>
            </w:pPr>
            <w:r w:rsidRPr="00475502">
              <w:t>2.</w:t>
            </w:r>
            <w:r w:rsidRPr="00475502">
              <w:t>平均无故障时间</w:t>
            </w:r>
            <w:r w:rsidRPr="00475502">
              <w:t>≥70000h</w:t>
            </w:r>
            <w:r w:rsidRPr="00475502">
              <w:t>；</w:t>
            </w:r>
          </w:p>
          <w:p w:rsidR="0003518C" w:rsidRPr="00475502" w:rsidRDefault="0003518C" w:rsidP="00F50293">
            <w:pPr>
              <w:pStyle w:val="affa"/>
              <w:jc w:val="left"/>
            </w:pPr>
            <w:r w:rsidRPr="00475502">
              <w:t>3.</w:t>
            </w:r>
            <w:r w:rsidRPr="00475502">
              <w:t>工作寿命</w:t>
            </w:r>
            <w:r w:rsidRPr="00475502">
              <w:t>≥5</w:t>
            </w:r>
            <w:r w:rsidRPr="00475502">
              <w:t>年。</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5</w:t>
            </w:r>
          </w:p>
        </w:tc>
        <w:tc>
          <w:tcPr>
            <w:tcW w:w="1276" w:type="dxa"/>
            <w:vAlign w:val="center"/>
          </w:tcPr>
          <w:p w:rsidR="0003518C" w:rsidRPr="00475502" w:rsidRDefault="0003518C" w:rsidP="00F50293">
            <w:pPr>
              <w:pStyle w:val="affa"/>
            </w:pPr>
            <w:r w:rsidRPr="00475502">
              <w:t>RFID</w:t>
            </w:r>
          </w:p>
        </w:tc>
        <w:tc>
          <w:tcPr>
            <w:tcW w:w="6316" w:type="dxa"/>
            <w:vAlign w:val="center"/>
          </w:tcPr>
          <w:p w:rsidR="0003518C" w:rsidRPr="00475502" w:rsidRDefault="0003518C" w:rsidP="00F50293">
            <w:pPr>
              <w:pStyle w:val="affa"/>
              <w:jc w:val="left"/>
            </w:pPr>
            <w:r w:rsidRPr="00475502">
              <w:t>1.</w:t>
            </w:r>
            <w:r w:rsidRPr="00475502">
              <w:t>写卡距离在</w:t>
            </w:r>
            <w:r w:rsidRPr="00475502">
              <w:t>0m~15m</w:t>
            </w:r>
            <w:r w:rsidRPr="00475502">
              <w:t>范围内；</w:t>
            </w:r>
          </w:p>
          <w:p w:rsidR="0003518C" w:rsidRPr="00475502" w:rsidRDefault="0003518C" w:rsidP="00F50293">
            <w:pPr>
              <w:pStyle w:val="affa"/>
              <w:jc w:val="left"/>
            </w:pPr>
            <w:r w:rsidRPr="00475502">
              <w:t>2.</w:t>
            </w:r>
            <w:r w:rsidRPr="00475502">
              <w:t>识别响应时间</w:t>
            </w:r>
            <w:r w:rsidRPr="00475502">
              <w:t>≥0.2s</w:t>
            </w:r>
            <w:r w:rsidRPr="00475502">
              <w:t>；</w:t>
            </w:r>
          </w:p>
          <w:p w:rsidR="0003518C" w:rsidRPr="00475502" w:rsidRDefault="0003518C" w:rsidP="00F50293">
            <w:pPr>
              <w:pStyle w:val="affa"/>
              <w:jc w:val="left"/>
            </w:pPr>
            <w:r w:rsidRPr="00475502">
              <w:t>3.</w:t>
            </w:r>
            <w:r w:rsidRPr="00475502">
              <w:t>防护等级</w:t>
            </w:r>
            <w:r w:rsidRPr="00475502">
              <w:t>≥IP34</w:t>
            </w:r>
            <w:r w:rsidRPr="00475502">
              <w:t>。</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6</w:t>
            </w:r>
          </w:p>
        </w:tc>
        <w:tc>
          <w:tcPr>
            <w:tcW w:w="1276" w:type="dxa"/>
            <w:vAlign w:val="center"/>
          </w:tcPr>
          <w:p w:rsidR="0003518C" w:rsidRPr="00475502" w:rsidRDefault="0003518C" w:rsidP="00F50293">
            <w:pPr>
              <w:pStyle w:val="affa"/>
            </w:pPr>
            <w:r w:rsidRPr="00475502">
              <w:t>人员身份</w:t>
            </w:r>
          </w:p>
          <w:p w:rsidR="0003518C" w:rsidRPr="00475502" w:rsidRDefault="0003518C" w:rsidP="00F50293">
            <w:pPr>
              <w:pStyle w:val="affa"/>
            </w:pPr>
            <w:r w:rsidRPr="00475502">
              <w:t>鉴别终端</w:t>
            </w:r>
          </w:p>
        </w:tc>
        <w:tc>
          <w:tcPr>
            <w:tcW w:w="6316" w:type="dxa"/>
            <w:vAlign w:val="center"/>
          </w:tcPr>
          <w:p w:rsidR="0003518C" w:rsidRPr="00475502" w:rsidRDefault="0003518C" w:rsidP="00F50293">
            <w:pPr>
              <w:pStyle w:val="affa"/>
              <w:jc w:val="left"/>
            </w:pPr>
            <w:r w:rsidRPr="00475502">
              <w:t xml:space="preserve">1. </w:t>
            </w:r>
            <w:r w:rsidRPr="00475502">
              <w:t>应内置居民二代身份证验证安全控制，读卡时间：不高于</w:t>
            </w:r>
            <w:r w:rsidRPr="00475502">
              <w:t>1.5s</w:t>
            </w:r>
            <w:r w:rsidRPr="00475502">
              <w:t>；</w:t>
            </w:r>
          </w:p>
          <w:p w:rsidR="0003518C" w:rsidRPr="00475502" w:rsidRDefault="0003518C" w:rsidP="00F50293">
            <w:pPr>
              <w:pStyle w:val="affa"/>
              <w:jc w:val="left"/>
            </w:pPr>
            <w:r w:rsidRPr="00475502">
              <w:t>2.</w:t>
            </w:r>
            <w:r w:rsidRPr="00475502">
              <w:t>应符合</w:t>
            </w:r>
            <w:r w:rsidRPr="00475502">
              <w:t xml:space="preserve"> ISO/IEC 14443 TYPEA/B </w:t>
            </w:r>
            <w:r w:rsidRPr="00475502">
              <w:t>标准；</w:t>
            </w:r>
          </w:p>
          <w:p w:rsidR="0003518C" w:rsidRPr="00475502" w:rsidRDefault="0003518C" w:rsidP="00F50293">
            <w:pPr>
              <w:pStyle w:val="affa"/>
              <w:jc w:val="left"/>
            </w:pPr>
            <w:r w:rsidRPr="00475502">
              <w:t>3.</w:t>
            </w:r>
            <w:r w:rsidRPr="00475502">
              <w:t>应符合台式居民身份证阅读器通用技术标准。</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7</w:t>
            </w:r>
          </w:p>
        </w:tc>
        <w:tc>
          <w:tcPr>
            <w:tcW w:w="1276" w:type="dxa"/>
            <w:vAlign w:val="center"/>
          </w:tcPr>
          <w:p w:rsidR="0003518C" w:rsidRPr="00475502" w:rsidRDefault="0003518C" w:rsidP="00F50293">
            <w:pPr>
              <w:pStyle w:val="affa"/>
            </w:pPr>
            <w:r w:rsidRPr="00475502">
              <w:t>人脸识别</w:t>
            </w:r>
          </w:p>
          <w:p w:rsidR="0003518C" w:rsidRPr="00475502" w:rsidRDefault="0003518C" w:rsidP="00F50293">
            <w:pPr>
              <w:pStyle w:val="affa"/>
            </w:pPr>
            <w:r w:rsidRPr="00475502">
              <w:t>感知终端</w:t>
            </w:r>
          </w:p>
        </w:tc>
        <w:tc>
          <w:tcPr>
            <w:tcW w:w="6316" w:type="dxa"/>
            <w:vAlign w:val="center"/>
          </w:tcPr>
          <w:p w:rsidR="0003518C" w:rsidRPr="00475502" w:rsidRDefault="0003518C" w:rsidP="00F50293">
            <w:pPr>
              <w:pStyle w:val="affa"/>
              <w:jc w:val="left"/>
            </w:pPr>
            <w:r w:rsidRPr="00475502">
              <w:t>1.</w:t>
            </w:r>
            <w:r w:rsidRPr="00475502">
              <w:t>应能够识别已录入人脸信息；</w:t>
            </w:r>
          </w:p>
          <w:p w:rsidR="0003518C" w:rsidRPr="00475502" w:rsidRDefault="0003518C" w:rsidP="00F50293">
            <w:pPr>
              <w:pStyle w:val="affa"/>
              <w:jc w:val="left"/>
            </w:pPr>
            <w:r w:rsidRPr="00475502">
              <w:t>2.</w:t>
            </w:r>
            <w:r w:rsidRPr="00475502">
              <w:t>宜适配通道闸机及电磁门锁等门禁类感知设备；</w:t>
            </w:r>
          </w:p>
          <w:p w:rsidR="0003518C" w:rsidRPr="00475502" w:rsidRDefault="0003518C" w:rsidP="00F50293">
            <w:pPr>
              <w:pStyle w:val="affa"/>
              <w:jc w:val="left"/>
            </w:pPr>
            <w:r w:rsidRPr="00475502">
              <w:t>3.</w:t>
            </w:r>
            <w:r w:rsidRPr="00475502">
              <w:t>用户容量宜不少于</w:t>
            </w:r>
            <w:r w:rsidRPr="00475502">
              <w:t>10000</w:t>
            </w:r>
            <w:r w:rsidRPr="00475502">
              <w:t>人，照片容量宜不少于</w:t>
            </w:r>
            <w:r w:rsidRPr="00475502">
              <w:t>10000</w:t>
            </w:r>
            <w:r w:rsidRPr="00475502">
              <w:t>人；</w:t>
            </w:r>
          </w:p>
          <w:p w:rsidR="0003518C" w:rsidRPr="00475502" w:rsidRDefault="0003518C" w:rsidP="00F50293">
            <w:pPr>
              <w:pStyle w:val="affa"/>
              <w:jc w:val="left"/>
            </w:pPr>
            <w:r w:rsidRPr="00475502">
              <w:t>4.</w:t>
            </w:r>
            <w:r w:rsidRPr="00475502">
              <w:t>识别距离：</w:t>
            </w:r>
            <w:r w:rsidRPr="00475502">
              <w:t>0.3m~1m</w:t>
            </w:r>
            <w:r w:rsidRPr="00475502">
              <w:t>，识别效率：</w:t>
            </w:r>
            <w:r w:rsidRPr="00475502">
              <w:t xml:space="preserve">&gt;30 </w:t>
            </w:r>
            <w:r w:rsidRPr="00475502">
              <w:t>帧</w:t>
            </w:r>
            <w:r w:rsidRPr="00475502">
              <w:t>/</w:t>
            </w:r>
            <w:r w:rsidRPr="00475502">
              <w:t>秒，识别时间：</w:t>
            </w:r>
            <w:r w:rsidRPr="00475502">
              <w:t>&gt;100ms</w:t>
            </w:r>
            <w:r w:rsidRPr="00475502">
              <w:t>；</w:t>
            </w:r>
          </w:p>
          <w:p w:rsidR="0003518C" w:rsidRPr="00475502" w:rsidRDefault="0003518C" w:rsidP="00F50293">
            <w:pPr>
              <w:pStyle w:val="affa"/>
              <w:jc w:val="left"/>
            </w:pPr>
            <w:r w:rsidRPr="00475502">
              <w:t>5.</w:t>
            </w:r>
            <w:r w:rsidRPr="00475502">
              <w:t>具有活体检测功能；</w:t>
            </w:r>
          </w:p>
          <w:p w:rsidR="0003518C" w:rsidRPr="00475502" w:rsidRDefault="0003518C" w:rsidP="00F50293">
            <w:pPr>
              <w:pStyle w:val="affa"/>
              <w:jc w:val="left"/>
            </w:pPr>
            <w:r w:rsidRPr="00475502">
              <w:t>6.</w:t>
            </w:r>
            <w:r w:rsidRPr="00475502">
              <w:t>人脸设备屏幕亮度最低为</w:t>
            </w:r>
            <w:r w:rsidRPr="00475502">
              <w:t xml:space="preserve">300cd/m </w:t>
            </w:r>
            <w:r w:rsidRPr="00475502">
              <w:rPr>
                <w:vertAlign w:val="superscript"/>
              </w:rPr>
              <w:t>2</w:t>
            </w:r>
            <w:r w:rsidRPr="00475502">
              <w:t>，人脸设备工作环境：最低范围：</w:t>
            </w:r>
            <w:r w:rsidRPr="00475502">
              <w:t>-20-55℃</w:t>
            </w:r>
            <w:r w:rsidRPr="00475502">
              <w:t>，人脸设备满足防水防尘要求；</w:t>
            </w:r>
          </w:p>
          <w:p w:rsidR="0003518C" w:rsidRPr="00475502" w:rsidRDefault="0003518C" w:rsidP="00F50293">
            <w:pPr>
              <w:pStyle w:val="affa"/>
              <w:jc w:val="left"/>
            </w:pPr>
            <w:r w:rsidRPr="00475502">
              <w:t>7.</w:t>
            </w:r>
            <w:r w:rsidRPr="00475502">
              <w:t>误检率</w:t>
            </w:r>
            <w:r w:rsidRPr="00475502">
              <w:t>0.01%</w:t>
            </w:r>
            <w:r w:rsidRPr="00475502">
              <w:t>情况下，通过率</w:t>
            </w:r>
            <w:r w:rsidRPr="00475502">
              <w:t>≥99.99 %</w:t>
            </w:r>
            <w:r w:rsidRPr="00475502">
              <w:t>。</w:t>
            </w:r>
          </w:p>
        </w:tc>
      </w:tr>
    </w:tbl>
    <w:p w:rsidR="0003518C" w:rsidRPr="00475502" w:rsidRDefault="0003518C" w:rsidP="007639F6">
      <w:pPr>
        <w:pStyle w:val="32"/>
      </w:pPr>
      <w:bookmarkStart w:id="146" w:name="_Toc121905924"/>
      <w:r w:rsidRPr="00475502">
        <w:t>6.2</w:t>
      </w:r>
      <w:r w:rsidR="00F1224C">
        <w:t>.</w:t>
      </w:r>
      <w:r w:rsidR="00CC29BF">
        <w:t>3</w:t>
      </w:r>
      <w:r w:rsidRPr="00475502">
        <w:t>生产管理</w:t>
      </w:r>
      <w:bookmarkEnd w:id="146"/>
    </w:p>
    <w:p w:rsidR="0003518C" w:rsidRPr="00475502" w:rsidRDefault="0003518C" w:rsidP="0003518C">
      <w:pPr>
        <w:ind w:firstLine="480"/>
        <w:rPr>
          <w:rFonts w:cs="Times New Roman"/>
        </w:rPr>
      </w:pPr>
      <w:r w:rsidRPr="00475502">
        <w:rPr>
          <w:rFonts w:cs="Times New Roman"/>
        </w:rPr>
        <w:lastRenderedPageBreak/>
        <w:t>生产管理设施宜包括</w:t>
      </w:r>
      <w:r w:rsidRPr="00475502">
        <w:rPr>
          <w:rFonts w:cs="Times New Roman"/>
        </w:rPr>
        <w:t>RFID</w:t>
      </w:r>
      <w:r w:rsidRPr="00475502">
        <w:rPr>
          <w:rFonts w:cs="Times New Roman"/>
        </w:rPr>
        <w:t>及无人机等信息采集设备、重量传感器、</w:t>
      </w:r>
      <w:r w:rsidRPr="00475502">
        <w:rPr>
          <w:rFonts w:cs="Times New Roman"/>
        </w:rPr>
        <w:t>AI</w:t>
      </w:r>
      <w:r w:rsidRPr="00475502">
        <w:rPr>
          <w:rFonts w:cs="Times New Roman"/>
        </w:rPr>
        <w:t>巡视设备等设备。人员管理系统相关硬件设备应满足下表要求：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）信息采集设备包括</w:t>
      </w:r>
      <w:r w:rsidRPr="00475502">
        <w:rPr>
          <w:rFonts w:cs="Times New Roman"/>
        </w:rPr>
        <w:t>RFID</w:t>
      </w:r>
      <w:r w:rsidRPr="00475502">
        <w:rPr>
          <w:rFonts w:cs="Times New Roman"/>
        </w:rPr>
        <w:t>及无人机等设备，使用无人机对公路工程施工现场和施工过程进行周期性航拍，形成影像资料，辅助进行生产管理；</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）重量传感器：通过重量传感器实时采集当前载重数据，当出现超载现象时，现场声光报警；</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）地磅：应具备对进出场物资称重计量功能；</w:t>
      </w:r>
    </w:p>
    <w:p w:rsidR="0003518C" w:rsidRPr="00475502" w:rsidRDefault="0003518C" w:rsidP="0003518C">
      <w:pPr>
        <w:ind w:firstLine="480"/>
        <w:rPr>
          <w:rFonts w:cs="Times New Roman"/>
        </w:rPr>
      </w:pPr>
      <w:r w:rsidRPr="00475502">
        <w:rPr>
          <w:rFonts w:cs="Times New Roman"/>
        </w:rPr>
        <w:t>（</w:t>
      </w:r>
      <w:r w:rsidRPr="00475502">
        <w:rPr>
          <w:rFonts w:cs="Times New Roman"/>
        </w:rPr>
        <w:t>4</w:t>
      </w:r>
      <w:r w:rsidRPr="00475502">
        <w:rPr>
          <w:rFonts w:cs="Times New Roman"/>
        </w:rPr>
        <w:t>）</w:t>
      </w:r>
      <w:r w:rsidRPr="00475502">
        <w:rPr>
          <w:rFonts w:cs="Times New Roman"/>
        </w:rPr>
        <w:t>AI</w:t>
      </w:r>
      <w:r w:rsidRPr="00475502">
        <w:rPr>
          <w:rFonts w:cs="Times New Roman"/>
        </w:rPr>
        <w:t>巡视设备：使用</w:t>
      </w:r>
      <w:r w:rsidRPr="00475502">
        <w:rPr>
          <w:rFonts w:cs="Times New Roman"/>
        </w:rPr>
        <w:t>AI</w:t>
      </w:r>
      <w:r w:rsidRPr="00475502">
        <w:rPr>
          <w:rFonts w:cs="Times New Roman"/>
        </w:rPr>
        <w:t>巡视设备对施工现场和施工过程进行巡视，形成影像资料。</w:t>
      </w:r>
    </w:p>
    <w:p w:rsidR="0003518C" w:rsidRPr="00475502" w:rsidRDefault="0003518C" w:rsidP="0003518C">
      <w:pPr>
        <w:pStyle w:val="aff8"/>
        <w:ind w:firstLine="480"/>
      </w:pPr>
      <w:r w:rsidRPr="00475502">
        <w:t>表</w:t>
      </w:r>
      <w:r w:rsidRPr="00475502">
        <w:t xml:space="preserve">6.3 </w:t>
      </w:r>
      <w:r w:rsidRPr="00475502">
        <w:t>生产管理系统相关硬件设备要求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7663FB">
        <w:trPr>
          <w:trHeight w:val="397"/>
          <w:tblHeader/>
          <w:jc w:val="center"/>
        </w:trPr>
        <w:tc>
          <w:tcPr>
            <w:tcW w:w="704" w:type="dxa"/>
            <w:vAlign w:val="center"/>
          </w:tcPr>
          <w:p w:rsidR="0003518C" w:rsidRPr="00CC29BF" w:rsidRDefault="0003518C" w:rsidP="00CC29BF">
            <w:pPr>
              <w:pStyle w:val="affa"/>
              <w:rPr>
                <w:b/>
                <w:bCs/>
              </w:rPr>
            </w:pPr>
            <w:r w:rsidRPr="00CC29BF">
              <w:rPr>
                <w:b/>
                <w:bCs/>
              </w:rPr>
              <w:t>序号</w:t>
            </w:r>
          </w:p>
        </w:tc>
        <w:tc>
          <w:tcPr>
            <w:tcW w:w="1276" w:type="dxa"/>
            <w:vAlign w:val="center"/>
          </w:tcPr>
          <w:p w:rsidR="0003518C" w:rsidRPr="00CC29BF" w:rsidRDefault="0003518C" w:rsidP="00CC29BF">
            <w:pPr>
              <w:pStyle w:val="affa"/>
              <w:rPr>
                <w:b/>
                <w:bCs/>
              </w:rPr>
            </w:pPr>
            <w:r w:rsidRPr="00CC29BF">
              <w:rPr>
                <w:b/>
                <w:bCs/>
              </w:rPr>
              <w:t>名称</w:t>
            </w:r>
          </w:p>
        </w:tc>
        <w:tc>
          <w:tcPr>
            <w:tcW w:w="6316" w:type="dxa"/>
            <w:vAlign w:val="center"/>
          </w:tcPr>
          <w:p w:rsidR="0003518C" w:rsidRPr="00CC29BF" w:rsidRDefault="0003518C" w:rsidP="00CC29BF">
            <w:pPr>
              <w:pStyle w:val="affa"/>
              <w:rPr>
                <w:b/>
                <w:bCs/>
              </w:rPr>
            </w:pPr>
            <w:r w:rsidRPr="00CC29BF">
              <w:rPr>
                <w:b/>
                <w:bCs/>
              </w:rPr>
              <w:t>建设内容与要求</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1</w:t>
            </w:r>
          </w:p>
        </w:tc>
        <w:tc>
          <w:tcPr>
            <w:tcW w:w="1276" w:type="dxa"/>
            <w:vAlign w:val="center"/>
          </w:tcPr>
          <w:p w:rsidR="0003518C" w:rsidRPr="00475502" w:rsidRDefault="0003518C" w:rsidP="00F50293">
            <w:pPr>
              <w:pStyle w:val="affa"/>
            </w:pPr>
            <w:r w:rsidRPr="00475502">
              <w:t>信息采集设备</w:t>
            </w:r>
          </w:p>
        </w:tc>
        <w:tc>
          <w:tcPr>
            <w:tcW w:w="6316" w:type="dxa"/>
            <w:vAlign w:val="center"/>
          </w:tcPr>
          <w:p w:rsidR="0003518C" w:rsidRPr="00475502" w:rsidRDefault="0003518C" w:rsidP="00F50293">
            <w:pPr>
              <w:pStyle w:val="affa"/>
              <w:jc w:val="left"/>
            </w:pPr>
            <w:r w:rsidRPr="00475502">
              <w:t>RFID</w:t>
            </w:r>
            <w:r w:rsidRPr="00475502">
              <w:t>：</w:t>
            </w:r>
          </w:p>
          <w:p w:rsidR="0003518C" w:rsidRPr="00475502" w:rsidRDefault="0003518C" w:rsidP="00F50293">
            <w:pPr>
              <w:pStyle w:val="affa"/>
              <w:jc w:val="left"/>
            </w:pPr>
            <w:r w:rsidRPr="00475502">
              <w:t>1.</w:t>
            </w:r>
            <w:r w:rsidRPr="00475502">
              <w:t>写卡距离在</w:t>
            </w:r>
            <w:r w:rsidRPr="00475502">
              <w:t>0m~15m</w:t>
            </w:r>
            <w:r w:rsidRPr="00475502">
              <w:t>范围内；</w:t>
            </w:r>
          </w:p>
          <w:p w:rsidR="0003518C" w:rsidRPr="00475502" w:rsidRDefault="0003518C" w:rsidP="00F50293">
            <w:pPr>
              <w:pStyle w:val="affa"/>
              <w:jc w:val="left"/>
            </w:pPr>
            <w:r w:rsidRPr="00475502">
              <w:t>2.</w:t>
            </w:r>
            <w:r w:rsidRPr="00475502">
              <w:t>识别响应时间</w:t>
            </w:r>
            <w:r w:rsidRPr="00475502">
              <w:t>≥0.2s</w:t>
            </w:r>
            <w:r w:rsidRPr="00475502">
              <w:t>；</w:t>
            </w:r>
          </w:p>
          <w:p w:rsidR="0003518C" w:rsidRPr="00475502" w:rsidRDefault="0003518C" w:rsidP="00F50293">
            <w:pPr>
              <w:pStyle w:val="affa"/>
              <w:jc w:val="left"/>
            </w:pPr>
            <w:r w:rsidRPr="00475502">
              <w:t>3.</w:t>
            </w:r>
            <w:r w:rsidRPr="00475502">
              <w:t>防护等级</w:t>
            </w:r>
            <w:r w:rsidRPr="00475502">
              <w:t>≥IP34</w:t>
            </w:r>
            <w:r w:rsidRPr="00475502">
              <w:t>。</w:t>
            </w:r>
          </w:p>
          <w:p w:rsidR="0003518C" w:rsidRPr="00475502" w:rsidRDefault="0003518C" w:rsidP="00F50293">
            <w:pPr>
              <w:pStyle w:val="affa"/>
              <w:jc w:val="left"/>
            </w:pPr>
            <w:r w:rsidRPr="00475502">
              <w:t>无人机：</w:t>
            </w:r>
          </w:p>
          <w:p w:rsidR="0003518C" w:rsidRPr="00475502" w:rsidRDefault="0003518C" w:rsidP="00F50293">
            <w:pPr>
              <w:pStyle w:val="affa"/>
              <w:jc w:val="left"/>
            </w:pPr>
            <w:r w:rsidRPr="00475502">
              <w:t>1.</w:t>
            </w:r>
            <w:r w:rsidRPr="00475502">
              <w:t>操作人员需持证上岗；</w:t>
            </w:r>
          </w:p>
          <w:p w:rsidR="0003518C" w:rsidRPr="00475502" w:rsidRDefault="0003518C" w:rsidP="00F50293">
            <w:pPr>
              <w:pStyle w:val="affa"/>
              <w:jc w:val="left"/>
            </w:pPr>
            <w:r w:rsidRPr="00475502">
              <w:t>2</w:t>
            </w:r>
            <w:r w:rsidRPr="00475502">
              <w:t>．根据工作需要结合工程进度情况，确定空中巡检次数和时机；</w:t>
            </w:r>
          </w:p>
          <w:p w:rsidR="0003518C" w:rsidRPr="00475502" w:rsidRDefault="0003518C" w:rsidP="00F50293">
            <w:pPr>
              <w:pStyle w:val="affa"/>
              <w:jc w:val="left"/>
            </w:pPr>
            <w:r w:rsidRPr="00475502">
              <w:t>3.</w:t>
            </w:r>
            <w:r w:rsidRPr="00475502">
              <w:t>影像资料可包括</w:t>
            </w:r>
            <w:r w:rsidRPr="00475502">
              <w:t>720</w:t>
            </w:r>
            <w:r w:rsidRPr="00475502">
              <w:t>度全景、视频及图片资料；</w:t>
            </w:r>
          </w:p>
          <w:p w:rsidR="0003518C" w:rsidRPr="00475502" w:rsidRDefault="0003518C" w:rsidP="00F50293">
            <w:pPr>
              <w:pStyle w:val="affa"/>
              <w:jc w:val="left"/>
            </w:pPr>
            <w:r w:rsidRPr="00475502">
              <w:t>4.</w:t>
            </w:r>
            <w:r w:rsidRPr="00475502">
              <w:t>视频及图片分辨率不宜低于</w:t>
            </w:r>
            <w:r w:rsidRPr="00475502">
              <w:t>1920*1080P</w:t>
            </w:r>
            <w:r w:rsidRPr="00475502">
              <w:t>分辨率；</w:t>
            </w:r>
            <w:r w:rsidRPr="00475502">
              <w:t xml:space="preserve"> </w:t>
            </w:r>
          </w:p>
          <w:p w:rsidR="0003518C" w:rsidRPr="00475502" w:rsidRDefault="0003518C" w:rsidP="00F50293">
            <w:pPr>
              <w:pStyle w:val="affa"/>
              <w:jc w:val="left"/>
            </w:pPr>
            <w:r w:rsidRPr="00475502">
              <w:t>5.</w:t>
            </w:r>
            <w:r w:rsidRPr="00475502">
              <w:t>信息采集设备支持互联网通讯，并具备离线存储和离线数据自动上传的功能；</w:t>
            </w:r>
          </w:p>
          <w:p w:rsidR="0003518C" w:rsidRPr="00475502" w:rsidRDefault="0003518C" w:rsidP="00F50293">
            <w:pPr>
              <w:pStyle w:val="affa"/>
              <w:jc w:val="left"/>
            </w:pPr>
            <w:r w:rsidRPr="00475502">
              <w:t xml:space="preserve">6. </w:t>
            </w:r>
            <w:r w:rsidRPr="00475502">
              <w:t>信息采集设备信息宜采用本地或云存储的方式，保存时间应满足工程项目建设要求，本地存储不少于</w:t>
            </w:r>
            <w:r w:rsidRPr="00475502">
              <w:t>30</w:t>
            </w:r>
            <w:r w:rsidRPr="00475502">
              <w:t>日，宜云存储不少于</w:t>
            </w:r>
            <w:r w:rsidRPr="00475502">
              <w:t>15</w:t>
            </w:r>
            <w:r w:rsidRPr="00475502">
              <w:t>日。</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2</w:t>
            </w:r>
          </w:p>
        </w:tc>
        <w:tc>
          <w:tcPr>
            <w:tcW w:w="1276" w:type="dxa"/>
            <w:vAlign w:val="center"/>
          </w:tcPr>
          <w:p w:rsidR="0003518C" w:rsidRPr="00475502" w:rsidRDefault="0003518C" w:rsidP="00F50293">
            <w:pPr>
              <w:pStyle w:val="affa"/>
            </w:pPr>
            <w:r w:rsidRPr="00475502">
              <w:t>重量传感器</w:t>
            </w:r>
          </w:p>
        </w:tc>
        <w:tc>
          <w:tcPr>
            <w:tcW w:w="6316" w:type="dxa"/>
            <w:vAlign w:val="center"/>
          </w:tcPr>
          <w:p w:rsidR="0003518C" w:rsidRPr="00475502" w:rsidRDefault="0003518C" w:rsidP="00F50293">
            <w:pPr>
              <w:pStyle w:val="affa"/>
              <w:jc w:val="left"/>
            </w:pPr>
            <w:r w:rsidRPr="00475502">
              <w:t>1.</w:t>
            </w:r>
            <w:r w:rsidRPr="00475502">
              <w:t>相对湿度温度：</w:t>
            </w:r>
            <w:r w:rsidRPr="00475502">
              <w:t>-10℃</w:t>
            </w:r>
            <w:r w:rsidRPr="00475502">
              <w:t>～</w:t>
            </w:r>
            <w:r w:rsidRPr="00475502">
              <w:t>+40℃</w:t>
            </w:r>
            <w:r w:rsidRPr="00475502">
              <w:t>；</w:t>
            </w:r>
          </w:p>
          <w:p w:rsidR="0003518C" w:rsidRPr="00475502" w:rsidRDefault="0003518C" w:rsidP="00F50293">
            <w:pPr>
              <w:pStyle w:val="affa"/>
              <w:jc w:val="left"/>
            </w:pPr>
            <w:r w:rsidRPr="00475502">
              <w:t>2.</w:t>
            </w:r>
            <w:r w:rsidRPr="00475502">
              <w:t>相对湿度：</w:t>
            </w:r>
            <w:r w:rsidRPr="00475502">
              <w:t>≤90%</w:t>
            </w:r>
            <w:r w:rsidRPr="00475502">
              <w:t>；</w:t>
            </w:r>
          </w:p>
          <w:p w:rsidR="0003518C" w:rsidRPr="00475502" w:rsidRDefault="0003518C" w:rsidP="00F50293">
            <w:pPr>
              <w:pStyle w:val="affa"/>
              <w:jc w:val="left"/>
            </w:pPr>
            <w:r w:rsidRPr="00475502">
              <w:t>3.</w:t>
            </w:r>
            <w:r w:rsidRPr="00475502">
              <w:t>大气压力：</w:t>
            </w:r>
            <w:r w:rsidRPr="00475502">
              <w:t>86kPa</w:t>
            </w:r>
            <w:r w:rsidRPr="00475502">
              <w:t>～</w:t>
            </w:r>
            <w:r w:rsidRPr="00475502">
              <w:t>106 kPa;</w:t>
            </w:r>
          </w:p>
          <w:p w:rsidR="0003518C" w:rsidRPr="00475502" w:rsidRDefault="0003518C" w:rsidP="00F50293">
            <w:pPr>
              <w:pStyle w:val="affa"/>
              <w:jc w:val="left"/>
            </w:pPr>
            <w:r w:rsidRPr="00475502">
              <w:t>4.</w:t>
            </w:r>
            <w:r w:rsidRPr="00475502">
              <w:t>电源电压（适用时）：标称电压，允差</w:t>
            </w:r>
            <w:r w:rsidRPr="00475502">
              <w:t>-15%</w:t>
            </w:r>
            <w:r w:rsidRPr="00475502">
              <w:t>～</w:t>
            </w:r>
            <w:r w:rsidRPr="00475502">
              <w:t>+10%</w:t>
            </w:r>
            <w:r w:rsidRPr="00475502">
              <w:t>；</w:t>
            </w:r>
          </w:p>
          <w:p w:rsidR="0003518C" w:rsidRPr="00475502" w:rsidRDefault="0003518C" w:rsidP="00F50293">
            <w:pPr>
              <w:pStyle w:val="affa"/>
              <w:jc w:val="left"/>
            </w:pPr>
            <w:r w:rsidRPr="00475502">
              <w:t>5.</w:t>
            </w:r>
            <w:r w:rsidRPr="00475502">
              <w:t>电源频率（适用时）：标称频率，允差</w:t>
            </w:r>
            <w:r w:rsidRPr="00475502">
              <w:t>±2%</w:t>
            </w:r>
            <w:r w:rsidRPr="00475502">
              <w:t>；</w:t>
            </w:r>
          </w:p>
          <w:p w:rsidR="0003518C" w:rsidRPr="00475502" w:rsidRDefault="0003518C" w:rsidP="00F50293">
            <w:pPr>
              <w:pStyle w:val="affa"/>
              <w:jc w:val="left"/>
            </w:pPr>
            <w:r w:rsidRPr="00475502">
              <w:t>6.</w:t>
            </w:r>
            <w:r w:rsidRPr="00475502">
              <w:t>传感器性能及最大允许误差应符合</w:t>
            </w:r>
            <w:r w:rsidRPr="00475502">
              <w:t>GB/T7551-2008</w:t>
            </w:r>
            <w:r w:rsidRPr="00475502">
              <w:t>的规定。</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3</w:t>
            </w:r>
          </w:p>
        </w:tc>
        <w:tc>
          <w:tcPr>
            <w:tcW w:w="1276" w:type="dxa"/>
            <w:vAlign w:val="center"/>
          </w:tcPr>
          <w:p w:rsidR="0003518C" w:rsidRPr="00475502" w:rsidRDefault="0003518C" w:rsidP="00F50293">
            <w:pPr>
              <w:pStyle w:val="affa"/>
            </w:pPr>
            <w:r w:rsidRPr="00475502">
              <w:t>地磅</w:t>
            </w:r>
          </w:p>
        </w:tc>
        <w:tc>
          <w:tcPr>
            <w:tcW w:w="6316" w:type="dxa"/>
            <w:vAlign w:val="center"/>
          </w:tcPr>
          <w:p w:rsidR="0003518C" w:rsidRPr="00475502" w:rsidRDefault="0003518C" w:rsidP="00F50293">
            <w:pPr>
              <w:pStyle w:val="affa"/>
              <w:jc w:val="left"/>
            </w:pPr>
            <w:r w:rsidRPr="00475502">
              <w:t>1.</w:t>
            </w:r>
            <w:r w:rsidRPr="00475502">
              <w:t>地磅长度方向两端应分别预留至少</w:t>
            </w:r>
            <w:r w:rsidRPr="00475502">
              <w:t>5m</w:t>
            </w:r>
            <w:r w:rsidRPr="00475502">
              <w:t>长的场地；</w:t>
            </w:r>
          </w:p>
          <w:p w:rsidR="0003518C" w:rsidRPr="00475502" w:rsidRDefault="0003518C" w:rsidP="00F50293">
            <w:pPr>
              <w:pStyle w:val="affa"/>
              <w:jc w:val="left"/>
            </w:pPr>
            <w:r w:rsidRPr="00475502">
              <w:t>2.</w:t>
            </w:r>
            <w:r w:rsidRPr="00475502">
              <w:t>宜在宽度方向距离</w:t>
            </w:r>
            <w:r w:rsidRPr="00475502">
              <w:t>1m</w:t>
            </w:r>
            <w:r w:rsidRPr="00475502">
              <w:t>左右预留</w:t>
            </w:r>
            <w:r w:rsidRPr="00475502">
              <w:t>3</w:t>
            </w:r>
            <w:r w:rsidRPr="00475502">
              <w:t>个监控设备和</w:t>
            </w:r>
            <w:r w:rsidRPr="00475502">
              <w:t>2</w:t>
            </w:r>
            <w:r w:rsidRPr="00475502">
              <w:t>个车牌识别摄像头安装基础；</w:t>
            </w:r>
          </w:p>
          <w:p w:rsidR="0003518C" w:rsidRPr="00475502" w:rsidRDefault="0003518C" w:rsidP="00F50293">
            <w:pPr>
              <w:pStyle w:val="affa"/>
              <w:jc w:val="left"/>
            </w:pPr>
            <w:r w:rsidRPr="00475502">
              <w:t>3.</w:t>
            </w:r>
            <w:r w:rsidRPr="00475502">
              <w:t>地磅正上方无遮挡物；</w:t>
            </w:r>
          </w:p>
          <w:p w:rsidR="0003518C" w:rsidRPr="00475502" w:rsidRDefault="0003518C" w:rsidP="00F50293">
            <w:pPr>
              <w:pStyle w:val="affa"/>
              <w:jc w:val="left"/>
            </w:pPr>
            <w:r w:rsidRPr="00475502">
              <w:t>4.</w:t>
            </w:r>
            <w:r w:rsidRPr="00475502">
              <w:t>磅房尺寸宜不小于</w:t>
            </w:r>
            <w:r w:rsidRPr="00475502">
              <w:t>4m*3m</w:t>
            </w:r>
            <w:r w:rsidRPr="00475502">
              <w:t>；</w:t>
            </w:r>
          </w:p>
          <w:p w:rsidR="0003518C" w:rsidRPr="00475502" w:rsidRDefault="0003518C" w:rsidP="00F50293">
            <w:pPr>
              <w:pStyle w:val="affa"/>
              <w:jc w:val="left"/>
            </w:pPr>
            <w:r w:rsidRPr="00475502">
              <w:t>5.</w:t>
            </w:r>
            <w:r w:rsidRPr="00475502">
              <w:t>提供</w:t>
            </w:r>
            <w:r w:rsidRPr="00475502">
              <w:t>220V</w:t>
            </w:r>
            <w:r w:rsidRPr="00475502">
              <w:t>电源，网速不低于</w:t>
            </w:r>
            <w:r w:rsidRPr="00475502">
              <w:t>4M</w:t>
            </w:r>
            <w:r w:rsidRPr="00475502">
              <w:t>。</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3</w:t>
            </w:r>
          </w:p>
        </w:tc>
        <w:tc>
          <w:tcPr>
            <w:tcW w:w="1276" w:type="dxa"/>
            <w:vAlign w:val="center"/>
          </w:tcPr>
          <w:p w:rsidR="0003518C" w:rsidRPr="00475502" w:rsidRDefault="0003518C" w:rsidP="00F50293">
            <w:pPr>
              <w:pStyle w:val="affa"/>
            </w:pPr>
            <w:r w:rsidRPr="00475502">
              <w:t>AI</w:t>
            </w:r>
            <w:r w:rsidRPr="00475502">
              <w:t>巡视设备</w:t>
            </w:r>
          </w:p>
        </w:tc>
        <w:tc>
          <w:tcPr>
            <w:tcW w:w="6316" w:type="dxa"/>
            <w:vAlign w:val="center"/>
          </w:tcPr>
          <w:p w:rsidR="0003518C" w:rsidRPr="00475502" w:rsidRDefault="0003518C" w:rsidP="00F50293">
            <w:pPr>
              <w:pStyle w:val="affa"/>
              <w:jc w:val="left"/>
            </w:pPr>
            <w:r w:rsidRPr="00475502">
              <w:t>1.</w:t>
            </w:r>
            <w:r w:rsidRPr="00475502">
              <w:t>至少支持</w:t>
            </w:r>
            <w:r w:rsidRPr="00475502">
              <w:t>GPS+</w:t>
            </w:r>
            <w:r w:rsidRPr="00475502">
              <w:t>北斗定位；</w:t>
            </w:r>
          </w:p>
          <w:p w:rsidR="0003518C" w:rsidRPr="00475502" w:rsidRDefault="0003518C" w:rsidP="00F50293">
            <w:pPr>
              <w:pStyle w:val="affa"/>
              <w:jc w:val="left"/>
            </w:pPr>
            <w:r w:rsidRPr="00475502">
              <w:t>2.</w:t>
            </w:r>
            <w:r w:rsidRPr="00475502">
              <w:t>至少支持</w:t>
            </w:r>
            <w:r w:rsidRPr="00475502">
              <w:t>IP66</w:t>
            </w:r>
            <w:r w:rsidRPr="00475502">
              <w:t>等级防水防尘</w:t>
            </w:r>
          </w:p>
          <w:p w:rsidR="0003518C" w:rsidRPr="00475502" w:rsidRDefault="0003518C" w:rsidP="00F50293">
            <w:pPr>
              <w:pStyle w:val="affa"/>
              <w:jc w:val="left"/>
            </w:pPr>
            <w:r w:rsidRPr="00475502">
              <w:t>3.</w:t>
            </w:r>
            <w:r w:rsidRPr="00475502">
              <w:t>视频监控终端分辨率：</w:t>
            </w:r>
            <w:r w:rsidRPr="00475502">
              <w:t>&gt;200W</w:t>
            </w:r>
            <w:r w:rsidRPr="00475502">
              <w:t>像素；</w:t>
            </w:r>
          </w:p>
          <w:p w:rsidR="0003518C" w:rsidRPr="00475502" w:rsidRDefault="0003518C" w:rsidP="00F50293">
            <w:pPr>
              <w:pStyle w:val="affa"/>
              <w:jc w:val="left"/>
            </w:pPr>
            <w:r w:rsidRPr="00475502">
              <w:t>4.</w:t>
            </w:r>
            <w:r w:rsidRPr="00475502">
              <w:t>续航时间：</w:t>
            </w:r>
            <w:r w:rsidRPr="00475502">
              <w:t>&gt;8h;</w:t>
            </w:r>
          </w:p>
          <w:p w:rsidR="0003518C" w:rsidRPr="00475502" w:rsidRDefault="0003518C" w:rsidP="00F50293">
            <w:pPr>
              <w:pStyle w:val="affa"/>
              <w:jc w:val="left"/>
            </w:pPr>
            <w:r w:rsidRPr="00475502">
              <w:lastRenderedPageBreak/>
              <w:t>5.</w:t>
            </w:r>
            <w:r w:rsidRPr="00475502">
              <w:t>视频压缩标准：支持</w:t>
            </w:r>
            <w:r w:rsidRPr="00475502">
              <w:t>H.265/H.264/,MJPEG;</w:t>
            </w:r>
          </w:p>
          <w:p w:rsidR="0003518C" w:rsidRPr="00475502" w:rsidRDefault="0003518C" w:rsidP="00F50293">
            <w:pPr>
              <w:pStyle w:val="affa"/>
              <w:jc w:val="left"/>
            </w:pPr>
            <w:r w:rsidRPr="00475502">
              <w:t>6.</w:t>
            </w:r>
            <w:r w:rsidRPr="00475502">
              <w:t>宽动态范围：</w:t>
            </w:r>
            <w:r w:rsidRPr="00475502">
              <w:t>&gt;120dB;</w:t>
            </w:r>
          </w:p>
          <w:p w:rsidR="0003518C" w:rsidRPr="00475502" w:rsidRDefault="0003518C" w:rsidP="00F50293">
            <w:pPr>
              <w:pStyle w:val="affa"/>
              <w:jc w:val="left"/>
            </w:pPr>
            <w:r w:rsidRPr="00475502">
              <w:t>7.</w:t>
            </w:r>
            <w:r w:rsidRPr="00475502">
              <w:t>红外照射距离：</w:t>
            </w:r>
            <w:r w:rsidRPr="00475502">
              <w:t>&gt;30m</w:t>
            </w:r>
            <w:r w:rsidRPr="00475502">
              <w:t>。</w:t>
            </w:r>
          </w:p>
        </w:tc>
      </w:tr>
    </w:tbl>
    <w:p w:rsidR="0003518C" w:rsidRPr="00475502" w:rsidRDefault="0003518C" w:rsidP="007639F6">
      <w:pPr>
        <w:pStyle w:val="32"/>
      </w:pPr>
      <w:bookmarkStart w:id="147" w:name="_Toc121905925"/>
      <w:r w:rsidRPr="00475502">
        <w:lastRenderedPageBreak/>
        <w:t>6.</w:t>
      </w:r>
      <w:r w:rsidR="00F1224C">
        <w:t>2.</w:t>
      </w:r>
      <w:r w:rsidR="00CC29BF">
        <w:t>4</w:t>
      </w:r>
      <w:r w:rsidRPr="00475502">
        <w:t>质量管理</w:t>
      </w:r>
      <w:bookmarkEnd w:id="147"/>
    </w:p>
    <w:p w:rsidR="0003518C" w:rsidRPr="00475502" w:rsidRDefault="0003518C" w:rsidP="0003518C">
      <w:pPr>
        <w:ind w:firstLine="480"/>
        <w:rPr>
          <w:rFonts w:cs="Times New Roman"/>
        </w:rPr>
      </w:pPr>
      <w:r w:rsidRPr="00475502">
        <w:rPr>
          <w:rFonts w:cs="Times New Roman"/>
        </w:rPr>
        <w:t>质量管理设施宜包括检验检测管控、路基施工管控、水泥稳定碎石基层施工管控、沥青面层施工管控、桥涵结构物施工管控、隧道施工管控等设备。质量管理系统相关硬件设备应满足下表要求：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）检验检测管控应包括：钢筋力学试验、水泥物理性能试验、水泥混凝土力学试验、沥青试验、沥青混合料试验、红外光谱检测、预应力孔道压浆无损检测等管控；</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）路基施工管控应包括：碾压定位、振频振幅采集器、路基沉降观测监管硬件、水泥搅拌桩监测硬件等；</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）水泥稳定碎石基层施工管控</w:t>
      </w:r>
      <w:r w:rsidRPr="00475502">
        <w:rPr>
          <w:rFonts w:cs="Times New Roman"/>
        </w:rPr>
        <w:t>/</w:t>
      </w:r>
      <w:r w:rsidRPr="00475502">
        <w:rPr>
          <w:rFonts w:cs="Times New Roman"/>
        </w:rPr>
        <w:t>沥青面层施工管控应包括：拌和站监控模块、运输车辆识别模块、摊铺模块、碾压模块等；</w:t>
      </w:r>
    </w:p>
    <w:p w:rsidR="0003518C" w:rsidRPr="00475502" w:rsidRDefault="0003518C" w:rsidP="0003518C">
      <w:pPr>
        <w:ind w:firstLine="480"/>
        <w:rPr>
          <w:rFonts w:cs="Times New Roman"/>
        </w:rPr>
      </w:pPr>
      <w:r w:rsidRPr="00475502">
        <w:rPr>
          <w:rFonts w:cs="Times New Roman"/>
        </w:rPr>
        <w:t>（</w:t>
      </w:r>
      <w:r w:rsidRPr="00475502">
        <w:rPr>
          <w:rFonts w:cs="Times New Roman"/>
        </w:rPr>
        <w:t>4</w:t>
      </w:r>
      <w:r w:rsidRPr="00475502">
        <w:rPr>
          <w:rFonts w:cs="Times New Roman"/>
        </w:rPr>
        <w:t>）桥涵结构物施工管控应包括：拌和站监控模块、运输车辆识别模块、智能张拉、智能压浆、智能养生机器人等；</w:t>
      </w:r>
    </w:p>
    <w:p w:rsidR="0003518C" w:rsidRPr="00475502" w:rsidRDefault="0003518C" w:rsidP="0003518C">
      <w:pPr>
        <w:ind w:firstLine="480"/>
        <w:rPr>
          <w:rFonts w:cs="Times New Roman"/>
        </w:rPr>
      </w:pPr>
      <w:r w:rsidRPr="00475502">
        <w:rPr>
          <w:rFonts w:cs="Times New Roman"/>
        </w:rPr>
        <w:t>（</w:t>
      </w:r>
      <w:r w:rsidRPr="00475502">
        <w:rPr>
          <w:rFonts w:cs="Times New Roman"/>
        </w:rPr>
        <w:t>5</w:t>
      </w:r>
      <w:r w:rsidRPr="00475502">
        <w:rPr>
          <w:rFonts w:cs="Times New Roman"/>
        </w:rPr>
        <w:t>）隧道施工管控应包括：超前地质预报模块、开挖管理模块、出渣与运输管理模块等。</w:t>
      </w:r>
    </w:p>
    <w:p w:rsidR="0003518C" w:rsidRPr="00475502" w:rsidRDefault="0003518C" w:rsidP="0003518C">
      <w:pPr>
        <w:pStyle w:val="aff8"/>
        <w:ind w:firstLine="480"/>
      </w:pPr>
      <w:r w:rsidRPr="00475502">
        <w:t>表</w:t>
      </w:r>
      <w:r w:rsidRPr="00475502">
        <w:t xml:space="preserve">6.4 </w:t>
      </w:r>
      <w:r w:rsidRPr="00475502">
        <w:t>质量管理系统相关硬件设备要求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872"/>
        <w:gridCol w:w="1017"/>
        <w:gridCol w:w="5894"/>
      </w:tblGrid>
      <w:tr w:rsidR="0003518C" w:rsidRPr="00CC29BF" w:rsidTr="007663FB">
        <w:trPr>
          <w:trHeight w:val="397"/>
          <w:tblHeader/>
          <w:jc w:val="center"/>
        </w:trPr>
        <w:tc>
          <w:tcPr>
            <w:tcW w:w="704" w:type="dxa"/>
            <w:vAlign w:val="center"/>
          </w:tcPr>
          <w:p w:rsidR="0003518C" w:rsidRPr="00CC29BF" w:rsidRDefault="0003518C" w:rsidP="00F50293">
            <w:pPr>
              <w:pStyle w:val="affa"/>
              <w:rPr>
                <w:b/>
                <w:bCs/>
              </w:rPr>
            </w:pPr>
            <w:r w:rsidRPr="00CC29BF">
              <w:rPr>
                <w:b/>
                <w:bCs/>
              </w:rPr>
              <w:t>序号</w:t>
            </w:r>
          </w:p>
        </w:tc>
        <w:tc>
          <w:tcPr>
            <w:tcW w:w="1843" w:type="dxa"/>
            <w:gridSpan w:val="2"/>
            <w:vAlign w:val="center"/>
          </w:tcPr>
          <w:p w:rsidR="0003518C" w:rsidRPr="00CC29BF" w:rsidRDefault="0003518C" w:rsidP="00F50293">
            <w:pPr>
              <w:pStyle w:val="affa"/>
              <w:rPr>
                <w:b/>
                <w:bCs/>
              </w:rPr>
            </w:pPr>
            <w:r w:rsidRPr="00CC29BF">
              <w:rPr>
                <w:b/>
                <w:bCs/>
              </w:rPr>
              <w:t>名称</w:t>
            </w:r>
          </w:p>
        </w:tc>
        <w:tc>
          <w:tcPr>
            <w:tcW w:w="5749" w:type="dxa"/>
            <w:vAlign w:val="center"/>
          </w:tcPr>
          <w:p w:rsidR="0003518C" w:rsidRPr="00CC29BF" w:rsidRDefault="0003518C" w:rsidP="00F50293">
            <w:pPr>
              <w:pStyle w:val="affa"/>
              <w:rPr>
                <w:b/>
                <w:bCs/>
              </w:rPr>
            </w:pPr>
            <w:r w:rsidRPr="00CC29BF">
              <w:rPr>
                <w:b/>
                <w:bCs/>
              </w:rPr>
              <w:t>建设内容与要求</w:t>
            </w:r>
          </w:p>
        </w:tc>
      </w:tr>
      <w:tr w:rsidR="0003518C" w:rsidRPr="00475502" w:rsidTr="007663FB">
        <w:trPr>
          <w:trHeight w:val="397"/>
          <w:jc w:val="center"/>
        </w:trPr>
        <w:tc>
          <w:tcPr>
            <w:tcW w:w="704" w:type="dxa"/>
            <w:vMerge w:val="restart"/>
            <w:vAlign w:val="center"/>
          </w:tcPr>
          <w:p w:rsidR="0003518C" w:rsidRPr="00475502" w:rsidRDefault="0003518C" w:rsidP="00CC29BF">
            <w:pPr>
              <w:pStyle w:val="affa"/>
            </w:pPr>
            <w:r w:rsidRPr="00475502">
              <w:t>1</w:t>
            </w:r>
          </w:p>
        </w:tc>
        <w:tc>
          <w:tcPr>
            <w:tcW w:w="851" w:type="dxa"/>
            <w:vMerge w:val="restart"/>
            <w:vAlign w:val="center"/>
          </w:tcPr>
          <w:p w:rsidR="0003518C" w:rsidRPr="00475502" w:rsidRDefault="0003518C" w:rsidP="00F50293">
            <w:pPr>
              <w:pStyle w:val="affa"/>
            </w:pPr>
            <w:r w:rsidRPr="00475502">
              <w:t>检验检测</w:t>
            </w:r>
          </w:p>
        </w:tc>
        <w:tc>
          <w:tcPr>
            <w:tcW w:w="992" w:type="dxa"/>
            <w:vAlign w:val="center"/>
          </w:tcPr>
          <w:p w:rsidR="0003518C" w:rsidRPr="00475502" w:rsidRDefault="0003518C" w:rsidP="00F50293">
            <w:pPr>
              <w:pStyle w:val="affa"/>
            </w:pPr>
            <w:r w:rsidRPr="00475502">
              <w:t>力学试验、沥青实验、沥青混合</w:t>
            </w:r>
          </w:p>
          <w:p w:rsidR="0003518C" w:rsidRPr="00475502" w:rsidRDefault="0003518C" w:rsidP="00F50293">
            <w:pPr>
              <w:pStyle w:val="affa"/>
            </w:pPr>
            <w:r w:rsidRPr="00475502">
              <w:t>料试验</w:t>
            </w:r>
          </w:p>
        </w:tc>
        <w:tc>
          <w:tcPr>
            <w:tcW w:w="5749" w:type="dxa"/>
            <w:vAlign w:val="center"/>
          </w:tcPr>
          <w:p w:rsidR="0003518C" w:rsidRPr="00475502" w:rsidRDefault="0003518C" w:rsidP="00F50293">
            <w:pPr>
              <w:pStyle w:val="affa"/>
              <w:jc w:val="left"/>
            </w:pPr>
            <w:r w:rsidRPr="00475502">
              <w:t>1.</w:t>
            </w:r>
            <w:r w:rsidRPr="00475502">
              <w:t>电脑最低配置要求：主板：</w:t>
            </w:r>
            <w:r w:rsidRPr="00475502">
              <w:t>Intel</w:t>
            </w:r>
            <w:r w:rsidRPr="00475502">
              <w:t>工业级主板可在恶劣环境下长时间高负荷运转，</w:t>
            </w:r>
            <w:r w:rsidRPr="00475502">
              <w:t>CPU</w:t>
            </w:r>
            <w:r w:rsidRPr="00475502">
              <w:t>：</w:t>
            </w:r>
            <w:r w:rsidRPr="00475502">
              <w:t>Intel</w:t>
            </w:r>
            <w:r w:rsidRPr="00475502">
              <w:t>酷睿</w:t>
            </w:r>
            <w:r w:rsidRPr="00475502">
              <w:t>I5</w:t>
            </w:r>
            <w:r w:rsidRPr="00475502">
              <w:t>处理器四核</w:t>
            </w:r>
            <w:r w:rsidRPr="00475502">
              <w:t>2.0GHz</w:t>
            </w:r>
            <w:r w:rsidRPr="00475502">
              <w:t>，内存</w:t>
            </w:r>
            <w:r w:rsidRPr="00475502">
              <w:t>:4GDDR3</w:t>
            </w:r>
            <w:r w:rsidRPr="00475502">
              <w:t>，硬盘</w:t>
            </w:r>
            <w:r w:rsidRPr="00475502">
              <w:t>128G</w:t>
            </w:r>
            <w:r w:rsidRPr="00475502">
              <w:t>，接口支持</w:t>
            </w:r>
            <w:r w:rsidRPr="00475502">
              <w:t xml:space="preserve"> USB</w:t>
            </w:r>
            <w:r w:rsidRPr="00475502">
              <w:t>、网口、</w:t>
            </w:r>
            <w:r w:rsidRPr="00475502">
              <w:t>VGA</w:t>
            </w:r>
            <w:r w:rsidRPr="00475502">
              <w:t>、</w:t>
            </w:r>
            <w:r w:rsidRPr="00475502">
              <w:t>HDMI</w:t>
            </w:r>
            <w:r w:rsidRPr="00475502">
              <w:t>、</w:t>
            </w:r>
            <w:r w:rsidRPr="00475502">
              <w:t>WIFI</w:t>
            </w:r>
            <w:r w:rsidRPr="00475502">
              <w:t>、</w:t>
            </w:r>
            <w:r w:rsidRPr="00475502">
              <w:t>PCIE</w:t>
            </w:r>
            <w:r w:rsidRPr="00475502">
              <w:t>等多种接口，网卡：内置</w:t>
            </w:r>
            <w:r w:rsidRPr="00475502">
              <w:t>10/100M</w:t>
            </w:r>
            <w:r w:rsidRPr="00475502">
              <w:t>网卡，支持电容屏触摸，触摸次数</w:t>
            </w:r>
            <w:r w:rsidRPr="00475502">
              <w:t>≥4500</w:t>
            </w:r>
            <w:r w:rsidRPr="00475502">
              <w:t>万次，具有</w:t>
            </w:r>
            <w:r w:rsidRPr="00475502">
              <w:t>7×24</w:t>
            </w:r>
            <w:r w:rsidRPr="00475502">
              <w:t>小时全天候持续运行能力；</w:t>
            </w:r>
          </w:p>
          <w:p w:rsidR="0003518C" w:rsidRPr="00475502" w:rsidRDefault="0003518C" w:rsidP="00F50293">
            <w:pPr>
              <w:pStyle w:val="affa"/>
              <w:jc w:val="left"/>
            </w:pPr>
            <w:r w:rsidRPr="00475502">
              <w:t>2.</w:t>
            </w:r>
            <w:r w:rsidRPr="00475502">
              <w:t>工作温度</w:t>
            </w:r>
            <w:r w:rsidRPr="00475502">
              <w:t>-25℃~+75℃</w:t>
            </w:r>
            <w:r w:rsidRPr="00475502">
              <w:t>；</w:t>
            </w:r>
          </w:p>
          <w:p w:rsidR="0003518C" w:rsidRPr="00475502" w:rsidRDefault="0003518C" w:rsidP="00F50293">
            <w:pPr>
              <w:pStyle w:val="affa"/>
              <w:jc w:val="left"/>
            </w:pPr>
            <w:r w:rsidRPr="00475502">
              <w:t>3.</w:t>
            </w:r>
            <w:r w:rsidRPr="00475502">
              <w:t>工作湿度</w:t>
            </w:r>
            <w:r w:rsidRPr="00475502">
              <w:t xml:space="preserve"> 10%~90%</w:t>
            </w:r>
            <w:r w:rsidRPr="00475502">
              <w:t>无冷凝；</w:t>
            </w:r>
          </w:p>
          <w:p w:rsidR="0003518C" w:rsidRPr="00475502" w:rsidRDefault="0003518C" w:rsidP="00F50293">
            <w:pPr>
              <w:pStyle w:val="affa"/>
              <w:jc w:val="left"/>
            </w:pPr>
            <w:r w:rsidRPr="00475502">
              <w:t>4.</w:t>
            </w:r>
            <w:r w:rsidRPr="00475502">
              <w:t>平均无故障工作时间</w:t>
            </w:r>
            <w:r w:rsidRPr="00475502">
              <w:t>≥50000h</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红外光谱仪</w:t>
            </w:r>
          </w:p>
        </w:tc>
        <w:tc>
          <w:tcPr>
            <w:tcW w:w="5749" w:type="dxa"/>
            <w:vAlign w:val="center"/>
          </w:tcPr>
          <w:p w:rsidR="0003518C" w:rsidRPr="00475502" w:rsidRDefault="0003518C" w:rsidP="00F50293">
            <w:pPr>
              <w:pStyle w:val="affa"/>
              <w:jc w:val="left"/>
            </w:pPr>
            <w:r w:rsidRPr="00475502">
              <w:t>1.</w:t>
            </w:r>
            <w:r w:rsidRPr="00475502">
              <w:t>波数范围不小于：（</w:t>
            </w:r>
            <w:r w:rsidRPr="00475502">
              <w:t>500~4000</w:t>
            </w:r>
            <w:r w:rsidRPr="00475502">
              <w:t>）</w:t>
            </w:r>
            <w:r w:rsidRPr="00475502">
              <w:t>cm-1</w:t>
            </w:r>
            <w:r w:rsidRPr="00475502">
              <w:t>；</w:t>
            </w:r>
          </w:p>
          <w:p w:rsidR="0003518C" w:rsidRPr="00475502" w:rsidRDefault="0003518C" w:rsidP="00F50293">
            <w:pPr>
              <w:pStyle w:val="affa"/>
              <w:jc w:val="left"/>
            </w:pPr>
            <w:r w:rsidRPr="00475502">
              <w:t>2.</w:t>
            </w:r>
            <w:r w:rsidRPr="00475502">
              <w:t>分辨率</w:t>
            </w:r>
            <w:r w:rsidRPr="00475502">
              <w:t xml:space="preserve">≤1cm-1 </w:t>
            </w:r>
            <w:r w:rsidRPr="00475502">
              <w:t>；</w:t>
            </w:r>
          </w:p>
          <w:p w:rsidR="0003518C" w:rsidRPr="00475502" w:rsidRDefault="0003518C" w:rsidP="00F50293">
            <w:pPr>
              <w:pStyle w:val="affa"/>
              <w:jc w:val="left"/>
            </w:pPr>
            <w:r w:rsidRPr="00475502">
              <w:t>3.</w:t>
            </w:r>
            <w:r w:rsidRPr="00475502">
              <w:t>信噪比</w:t>
            </w:r>
            <w:r w:rsidRPr="00475502">
              <w:t>≥30000:1</w:t>
            </w:r>
            <w:r w:rsidRPr="00475502">
              <w:t>；</w:t>
            </w:r>
          </w:p>
          <w:p w:rsidR="0003518C" w:rsidRPr="00475502" w:rsidRDefault="0003518C" w:rsidP="00F50293">
            <w:pPr>
              <w:pStyle w:val="affa"/>
              <w:jc w:val="left"/>
            </w:pPr>
            <w:r w:rsidRPr="00475502">
              <w:lastRenderedPageBreak/>
              <w:t>4.</w:t>
            </w:r>
            <w:r w:rsidRPr="00475502">
              <w:t>应配有</w:t>
            </w:r>
            <w:r w:rsidRPr="00475502">
              <w:t>ATR</w:t>
            </w:r>
            <w:r w:rsidRPr="00475502">
              <w:t>附件。</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预应力孔道压浆无损检测</w:t>
            </w:r>
          </w:p>
        </w:tc>
        <w:tc>
          <w:tcPr>
            <w:tcW w:w="5749" w:type="dxa"/>
            <w:vAlign w:val="center"/>
          </w:tcPr>
          <w:p w:rsidR="0003518C" w:rsidRPr="00475502" w:rsidRDefault="0003518C" w:rsidP="00F50293">
            <w:pPr>
              <w:pStyle w:val="affa"/>
              <w:jc w:val="left"/>
            </w:pPr>
            <w:r w:rsidRPr="00475502">
              <w:t>信号采集及处理仪要求：</w:t>
            </w:r>
          </w:p>
          <w:p w:rsidR="0003518C" w:rsidRPr="00475502" w:rsidRDefault="0003518C" w:rsidP="00F50293">
            <w:pPr>
              <w:pStyle w:val="affa"/>
              <w:jc w:val="left"/>
            </w:pPr>
            <w:r w:rsidRPr="00475502">
              <w:t>1.</w:t>
            </w:r>
            <w:r w:rsidRPr="00475502">
              <w:t>数据采集装置的模</w:t>
            </w:r>
            <w:r w:rsidRPr="00475502">
              <w:t>/</w:t>
            </w:r>
            <w:r w:rsidRPr="00475502">
              <w:t>数（</w:t>
            </w:r>
            <w:r w:rsidRPr="00475502">
              <w:t>A/D</w:t>
            </w:r>
            <w:r w:rsidRPr="00475502">
              <w:t>）转换位数不得低于</w:t>
            </w:r>
            <w:r w:rsidRPr="00475502">
              <w:t>16</w:t>
            </w:r>
            <w:r w:rsidRPr="00475502">
              <w:t>位；</w:t>
            </w:r>
          </w:p>
          <w:p w:rsidR="0003518C" w:rsidRPr="00475502" w:rsidRDefault="0003518C" w:rsidP="00F50293">
            <w:pPr>
              <w:pStyle w:val="affa"/>
              <w:jc w:val="left"/>
            </w:pPr>
            <w:r w:rsidRPr="00475502">
              <w:t>2.</w:t>
            </w:r>
            <w:r w:rsidRPr="00475502">
              <w:t>双通道最小采样间隔不得低于</w:t>
            </w:r>
            <w:r w:rsidRPr="00475502">
              <w:t>4μs</w:t>
            </w:r>
            <w:r w:rsidRPr="00475502">
              <w:t>，采样点不少于</w:t>
            </w:r>
            <w:r w:rsidRPr="00475502">
              <w:t>2048</w:t>
            </w:r>
            <w:r w:rsidRPr="00475502">
              <w:t>点。</w:t>
            </w:r>
          </w:p>
          <w:p w:rsidR="0003518C" w:rsidRPr="00475502" w:rsidRDefault="0003518C" w:rsidP="00F50293">
            <w:pPr>
              <w:pStyle w:val="affa"/>
              <w:jc w:val="left"/>
            </w:pPr>
            <w:r w:rsidRPr="00475502">
              <w:t>传感器要求：</w:t>
            </w:r>
          </w:p>
          <w:p w:rsidR="0003518C" w:rsidRPr="00475502" w:rsidRDefault="0003518C" w:rsidP="00F50293">
            <w:pPr>
              <w:pStyle w:val="affa"/>
              <w:jc w:val="left"/>
            </w:pPr>
            <w:r w:rsidRPr="00475502">
              <w:t>1.</w:t>
            </w:r>
            <w:r w:rsidRPr="00475502">
              <w:t>选用压电式加速度传感器；</w:t>
            </w:r>
          </w:p>
          <w:p w:rsidR="0003518C" w:rsidRPr="00475502" w:rsidRDefault="0003518C" w:rsidP="00F50293">
            <w:pPr>
              <w:pStyle w:val="affa"/>
              <w:jc w:val="left"/>
            </w:pPr>
            <w:r w:rsidRPr="00475502">
              <w:t>2.</w:t>
            </w:r>
            <w:r w:rsidRPr="00475502">
              <w:t>选用电荷式（电荷输出）而不宜选用放大器内置式（电压输出）；</w:t>
            </w:r>
          </w:p>
          <w:p w:rsidR="0003518C" w:rsidRPr="00475502" w:rsidRDefault="0003518C" w:rsidP="00F50293">
            <w:pPr>
              <w:pStyle w:val="affa"/>
              <w:jc w:val="left"/>
            </w:pPr>
            <w:r w:rsidRPr="00475502">
              <w:t>3.</w:t>
            </w:r>
            <w:r w:rsidRPr="00475502">
              <w:t>传感器的频响曲线的有效范围应覆盖测试信号的频带范围，频响曲线有效范围控制在</w:t>
            </w:r>
            <w:r w:rsidRPr="00475502">
              <w:t>0kHz~20kHz</w:t>
            </w:r>
            <w:r w:rsidRPr="00475502">
              <w:t>，传感器的自振（谐振）频率在</w:t>
            </w:r>
            <w:r w:rsidRPr="00475502">
              <w:t xml:space="preserve"> 30kHz~50kHz</w:t>
            </w:r>
            <w:r w:rsidRPr="00475502">
              <w:t>。</w:t>
            </w:r>
          </w:p>
          <w:p w:rsidR="0003518C" w:rsidRPr="00475502" w:rsidRDefault="0003518C" w:rsidP="00F50293">
            <w:pPr>
              <w:pStyle w:val="affa"/>
              <w:jc w:val="left"/>
            </w:pPr>
            <w:r w:rsidRPr="00475502">
              <w:t>放大器要求：</w:t>
            </w:r>
          </w:p>
          <w:p w:rsidR="0003518C" w:rsidRPr="00475502" w:rsidRDefault="0003518C" w:rsidP="00F50293">
            <w:pPr>
              <w:pStyle w:val="affa"/>
              <w:jc w:val="left"/>
            </w:pPr>
            <w:r w:rsidRPr="00475502">
              <w:t>1.</w:t>
            </w:r>
            <w:r w:rsidRPr="00475502">
              <w:t>电荷放大器，最大增益宜大于</w:t>
            </w:r>
            <w:r w:rsidRPr="00475502">
              <w:t>60dB</w:t>
            </w:r>
            <w:r w:rsidRPr="00475502">
              <w:t>；</w:t>
            </w:r>
          </w:p>
          <w:p w:rsidR="0003518C" w:rsidRPr="00475502" w:rsidRDefault="0003518C" w:rsidP="00F50293">
            <w:pPr>
              <w:pStyle w:val="affa"/>
              <w:jc w:val="left"/>
            </w:pPr>
            <w:r w:rsidRPr="00475502">
              <w:t>2.</w:t>
            </w:r>
            <w:r w:rsidRPr="00475502">
              <w:t>放大器应具有滤波机能；</w:t>
            </w:r>
          </w:p>
          <w:p w:rsidR="0003518C" w:rsidRPr="00475502" w:rsidRDefault="0003518C" w:rsidP="00F50293">
            <w:pPr>
              <w:pStyle w:val="affa"/>
              <w:jc w:val="left"/>
            </w:pPr>
            <w:r w:rsidRPr="00475502">
              <w:t>3.</w:t>
            </w:r>
            <w:r w:rsidRPr="00475502">
              <w:t>放大器的频响范围应宽于传感器的频响范围。</w:t>
            </w:r>
          </w:p>
        </w:tc>
      </w:tr>
      <w:tr w:rsidR="0003518C" w:rsidRPr="00475502" w:rsidTr="007663FB">
        <w:trPr>
          <w:trHeight w:val="397"/>
          <w:jc w:val="center"/>
        </w:trPr>
        <w:tc>
          <w:tcPr>
            <w:tcW w:w="704" w:type="dxa"/>
            <w:vMerge w:val="restart"/>
            <w:vAlign w:val="center"/>
          </w:tcPr>
          <w:p w:rsidR="0003518C" w:rsidRPr="00475502" w:rsidRDefault="0003518C" w:rsidP="00F50293">
            <w:pPr>
              <w:pStyle w:val="affa"/>
            </w:pPr>
            <w:r w:rsidRPr="00475502">
              <w:t>2</w:t>
            </w:r>
          </w:p>
        </w:tc>
        <w:tc>
          <w:tcPr>
            <w:tcW w:w="851" w:type="dxa"/>
            <w:vMerge w:val="restart"/>
            <w:vAlign w:val="center"/>
          </w:tcPr>
          <w:p w:rsidR="0003518C" w:rsidRPr="00475502" w:rsidRDefault="0003518C" w:rsidP="00F50293">
            <w:pPr>
              <w:pStyle w:val="affa"/>
            </w:pPr>
            <w:r w:rsidRPr="00475502">
              <w:t>路基施工管控</w:t>
            </w:r>
          </w:p>
        </w:tc>
        <w:tc>
          <w:tcPr>
            <w:tcW w:w="992" w:type="dxa"/>
            <w:vAlign w:val="center"/>
          </w:tcPr>
          <w:p w:rsidR="0003518C" w:rsidRPr="00475502" w:rsidRDefault="0003518C" w:rsidP="00F50293">
            <w:pPr>
              <w:pStyle w:val="affa"/>
            </w:pPr>
            <w:r w:rsidRPr="00475502">
              <w:t>碾压定位</w:t>
            </w:r>
          </w:p>
        </w:tc>
        <w:tc>
          <w:tcPr>
            <w:tcW w:w="5749" w:type="dxa"/>
            <w:vAlign w:val="center"/>
          </w:tcPr>
          <w:p w:rsidR="0003518C" w:rsidRPr="00475502" w:rsidRDefault="0003518C" w:rsidP="00F50293">
            <w:pPr>
              <w:pStyle w:val="affa"/>
              <w:jc w:val="left"/>
            </w:pPr>
            <w:r w:rsidRPr="00475502">
              <w:t>1.</w:t>
            </w:r>
            <w:r w:rsidRPr="00475502">
              <w:t>防护等级要求达到</w:t>
            </w:r>
            <w:r w:rsidRPr="00475502">
              <w:t xml:space="preserve"> IP66 </w:t>
            </w:r>
            <w:r w:rsidRPr="00475502">
              <w:t>的要求；</w:t>
            </w:r>
          </w:p>
          <w:p w:rsidR="0003518C" w:rsidRPr="00475502" w:rsidRDefault="0003518C" w:rsidP="00F50293">
            <w:pPr>
              <w:pStyle w:val="affa"/>
              <w:jc w:val="left"/>
            </w:pPr>
            <w:r w:rsidRPr="00475502">
              <w:t>2.</w:t>
            </w:r>
            <w:r w:rsidRPr="00475502">
              <w:t>压路机的定位精度</w:t>
            </w:r>
            <w:r w:rsidRPr="00475502">
              <w:t>≤5cm</w:t>
            </w:r>
            <w:r w:rsidRPr="00475502">
              <w:t>；</w:t>
            </w:r>
          </w:p>
          <w:p w:rsidR="0003518C" w:rsidRPr="00475502" w:rsidRDefault="0003518C" w:rsidP="00F50293">
            <w:pPr>
              <w:pStyle w:val="affa"/>
              <w:jc w:val="left"/>
            </w:pPr>
            <w:r w:rsidRPr="00475502">
              <w:t>3.</w:t>
            </w:r>
            <w:r w:rsidRPr="00475502">
              <w:t>压路机速度检测精度</w:t>
            </w:r>
            <w:r w:rsidRPr="00475502">
              <w:t>≤0.01m/min</w:t>
            </w:r>
            <w:r w:rsidRPr="00475502">
              <w:t>；</w:t>
            </w:r>
          </w:p>
          <w:p w:rsidR="0003518C" w:rsidRPr="00475502" w:rsidRDefault="0003518C" w:rsidP="00F50293">
            <w:pPr>
              <w:pStyle w:val="affa"/>
              <w:jc w:val="left"/>
            </w:pPr>
            <w:r w:rsidRPr="00475502">
              <w:t>4.</w:t>
            </w:r>
            <w:r w:rsidRPr="00475502">
              <w:t>平均无故障间隔时间</w:t>
            </w:r>
            <w:r w:rsidRPr="00475502">
              <w:t>≥100000h</w:t>
            </w:r>
            <w:r w:rsidRPr="00475502">
              <w:t>；</w:t>
            </w:r>
          </w:p>
          <w:p w:rsidR="0003518C" w:rsidRPr="00475502" w:rsidRDefault="0003518C" w:rsidP="00F50293">
            <w:pPr>
              <w:pStyle w:val="affa"/>
              <w:jc w:val="left"/>
            </w:pPr>
            <w:r w:rsidRPr="00475502">
              <w:t>5.</w:t>
            </w:r>
            <w:r w:rsidRPr="00475502">
              <w:t>具有状态显示功能，对电源状态、运行状态、异常状态具有相应指示；</w:t>
            </w:r>
          </w:p>
          <w:p w:rsidR="0003518C" w:rsidRPr="00475502" w:rsidRDefault="0003518C" w:rsidP="00F50293">
            <w:pPr>
              <w:pStyle w:val="affa"/>
              <w:jc w:val="left"/>
            </w:pPr>
            <w:r w:rsidRPr="00475502">
              <w:t>6.</w:t>
            </w:r>
            <w:r w:rsidRPr="00475502">
              <w:t>具有过压、欠压、短路保护功能（自恢复）；</w:t>
            </w:r>
          </w:p>
          <w:p w:rsidR="0003518C" w:rsidRPr="00475502" w:rsidRDefault="0003518C" w:rsidP="00F50293">
            <w:pPr>
              <w:pStyle w:val="affa"/>
              <w:jc w:val="left"/>
            </w:pPr>
            <w:r w:rsidRPr="00475502">
              <w:t>7.</w:t>
            </w:r>
            <w:r w:rsidRPr="00475502">
              <w:t>要求采集碾压过程的位置差分定位精度</w:t>
            </w:r>
            <w:r w:rsidRPr="00475502">
              <w:t>≤5cm</w:t>
            </w:r>
            <w:r w:rsidRPr="00475502">
              <w:t>，速度精度偏差</w:t>
            </w:r>
            <w:r w:rsidRPr="00475502">
              <w:t>≤0.01km/h</w:t>
            </w:r>
            <w:r w:rsidRPr="00475502">
              <w:t>；</w:t>
            </w:r>
          </w:p>
          <w:p w:rsidR="0003518C" w:rsidRPr="00475502" w:rsidRDefault="0003518C" w:rsidP="00F50293">
            <w:pPr>
              <w:pStyle w:val="affa"/>
              <w:jc w:val="left"/>
            </w:pPr>
            <w:r w:rsidRPr="00475502">
              <w:t>8.</w:t>
            </w:r>
            <w:r w:rsidRPr="00475502">
              <w:t>实时导航显示的当前运行轨迹要求和真实运行轨迹的时间误差</w:t>
            </w:r>
            <w:r w:rsidRPr="00475502">
              <w:t>≤0.5s</w:t>
            </w:r>
            <w:r w:rsidRPr="00475502">
              <w:t>；</w:t>
            </w:r>
          </w:p>
          <w:p w:rsidR="0003518C" w:rsidRPr="00475502" w:rsidRDefault="0003518C" w:rsidP="00F50293">
            <w:pPr>
              <w:pStyle w:val="affa"/>
              <w:jc w:val="left"/>
            </w:pPr>
            <w:r w:rsidRPr="00475502">
              <w:t>9.</w:t>
            </w:r>
            <w:r w:rsidRPr="00475502">
              <w:t>将采集到的实时监测数据发送给服务器时长</w:t>
            </w:r>
            <w:r w:rsidRPr="00475502">
              <w:t>≤3s</w:t>
            </w:r>
            <w:r w:rsidRPr="00475502">
              <w:t>，无网时发送到服务器上的时长</w:t>
            </w:r>
            <w:r w:rsidRPr="00475502">
              <w:t>≤24h</w:t>
            </w:r>
            <w:r w:rsidRPr="00475502">
              <w:t>；</w:t>
            </w:r>
          </w:p>
          <w:p w:rsidR="0003518C" w:rsidRPr="00475502" w:rsidRDefault="0003518C" w:rsidP="00F50293">
            <w:pPr>
              <w:pStyle w:val="affa"/>
              <w:jc w:val="left"/>
            </w:pPr>
            <w:r w:rsidRPr="00475502">
              <w:t>10.</w:t>
            </w:r>
            <w:r w:rsidRPr="00475502">
              <w:t>具有局域网信号覆盖半径</w:t>
            </w:r>
            <w:r w:rsidRPr="00475502">
              <w:t>≥600m</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振频振幅采集器</w:t>
            </w:r>
          </w:p>
        </w:tc>
        <w:tc>
          <w:tcPr>
            <w:tcW w:w="5749" w:type="dxa"/>
            <w:vAlign w:val="center"/>
          </w:tcPr>
          <w:p w:rsidR="0003518C" w:rsidRPr="00475502" w:rsidRDefault="0003518C" w:rsidP="00F50293">
            <w:pPr>
              <w:pStyle w:val="affa"/>
              <w:jc w:val="left"/>
            </w:pPr>
            <w:r w:rsidRPr="00475502">
              <w:t>1.</w:t>
            </w:r>
            <w:r w:rsidRPr="00475502">
              <w:t>灵敏度：</w:t>
            </w:r>
            <w:r w:rsidRPr="00475502">
              <w:t>100mv/g</w:t>
            </w:r>
            <w:r w:rsidRPr="00475502">
              <w:t>；</w:t>
            </w:r>
          </w:p>
          <w:p w:rsidR="0003518C" w:rsidRPr="00475502" w:rsidRDefault="0003518C" w:rsidP="00F50293">
            <w:pPr>
              <w:pStyle w:val="affa"/>
              <w:jc w:val="left"/>
            </w:pPr>
            <w:r w:rsidRPr="00475502">
              <w:t>2.</w:t>
            </w:r>
            <w:r w:rsidRPr="00475502">
              <w:t>频率范围：</w:t>
            </w:r>
            <w:r w:rsidRPr="00475502">
              <w:t>0.5Hz~5000Hz</w:t>
            </w:r>
          </w:p>
          <w:p w:rsidR="0003518C" w:rsidRPr="00475502" w:rsidRDefault="0003518C" w:rsidP="00F50293">
            <w:pPr>
              <w:pStyle w:val="affa"/>
              <w:jc w:val="left"/>
            </w:pPr>
            <w:r w:rsidRPr="00475502">
              <w:t>3.</w:t>
            </w:r>
            <w:r w:rsidRPr="00475502">
              <w:t>谐振频率：</w:t>
            </w:r>
            <w:r w:rsidRPr="00475502">
              <w:t>50kHz</w:t>
            </w:r>
            <w:r w:rsidRPr="00475502">
              <w:t>；</w:t>
            </w:r>
          </w:p>
          <w:p w:rsidR="0003518C" w:rsidRPr="00475502" w:rsidRDefault="0003518C" w:rsidP="00F50293">
            <w:pPr>
              <w:pStyle w:val="affa"/>
              <w:jc w:val="left"/>
            </w:pPr>
            <w:r w:rsidRPr="00475502">
              <w:t>4.</w:t>
            </w:r>
            <w:r w:rsidRPr="00475502">
              <w:t>量程：</w:t>
            </w:r>
            <w:r w:rsidRPr="00475502">
              <w:t>0g~50g</w:t>
            </w:r>
            <w:r w:rsidRPr="00475502">
              <w:t>；</w:t>
            </w:r>
          </w:p>
          <w:p w:rsidR="0003518C" w:rsidRPr="00475502" w:rsidRDefault="0003518C" w:rsidP="00F50293">
            <w:pPr>
              <w:pStyle w:val="affa"/>
              <w:jc w:val="left"/>
            </w:pPr>
            <w:r w:rsidRPr="00475502">
              <w:t>5.</w:t>
            </w:r>
            <w:r w:rsidRPr="00475502">
              <w:t>抗冲击：</w:t>
            </w:r>
            <w:r w:rsidRPr="00475502">
              <w:t>500g</w:t>
            </w:r>
            <w:r w:rsidRPr="00475502">
              <w:t>；</w:t>
            </w:r>
          </w:p>
          <w:p w:rsidR="0003518C" w:rsidRPr="00475502" w:rsidRDefault="0003518C" w:rsidP="00F50293">
            <w:pPr>
              <w:pStyle w:val="affa"/>
              <w:jc w:val="left"/>
            </w:pPr>
            <w:r w:rsidRPr="00475502">
              <w:t>6.</w:t>
            </w:r>
            <w:r w:rsidRPr="00475502">
              <w:t>通道带宽：</w:t>
            </w:r>
            <w:r w:rsidRPr="00475502">
              <w:t>0kHz~100kHz</w:t>
            </w:r>
            <w:r w:rsidRPr="00475502">
              <w:t>；</w:t>
            </w:r>
          </w:p>
          <w:p w:rsidR="0003518C" w:rsidRPr="00475502" w:rsidRDefault="0003518C" w:rsidP="00F50293">
            <w:pPr>
              <w:pStyle w:val="affa"/>
              <w:jc w:val="left"/>
            </w:pPr>
            <w:r w:rsidRPr="00475502">
              <w:t>7.</w:t>
            </w:r>
            <w:r w:rsidRPr="00475502">
              <w:t>通道内波动：</w:t>
            </w:r>
            <w:r w:rsidRPr="00475502">
              <w:t>±0.2dB</w:t>
            </w:r>
            <w:r w:rsidRPr="00475502">
              <w:t>；</w:t>
            </w:r>
          </w:p>
          <w:p w:rsidR="0003518C" w:rsidRPr="00475502" w:rsidRDefault="0003518C" w:rsidP="00F50293">
            <w:pPr>
              <w:pStyle w:val="affa"/>
              <w:jc w:val="left"/>
            </w:pPr>
            <w:r w:rsidRPr="00475502">
              <w:t>8.</w:t>
            </w:r>
            <w:r w:rsidRPr="00475502">
              <w:t>采样方式连续或静态；</w:t>
            </w:r>
          </w:p>
          <w:p w:rsidR="0003518C" w:rsidRPr="00475502" w:rsidRDefault="0003518C" w:rsidP="00F50293">
            <w:pPr>
              <w:pStyle w:val="affa"/>
              <w:jc w:val="left"/>
            </w:pPr>
            <w:r w:rsidRPr="00475502">
              <w:t>9.</w:t>
            </w:r>
            <w:r w:rsidRPr="00475502">
              <w:t>最高采样率连续采样方式</w:t>
            </w:r>
            <w:r w:rsidRPr="00475502">
              <w:t>200kHz/8CH</w:t>
            </w:r>
            <w:r w:rsidRPr="00475502">
              <w:t>，静态采集方式</w:t>
            </w:r>
            <w:r w:rsidRPr="00475502">
              <w:t xml:space="preserve"> 1MHz/CH</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路基沉降观测监管硬件</w:t>
            </w:r>
          </w:p>
        </w:tc>
        <w:tc>
          <w:tcPr>
            <w:tcW w:w="5749" w:type="dxa"/>
            <w:vAlign w:val="center"/>
          </w:tcPr>
          <w:p w:rsidR="0003518C" w:rsidRPr="00475502" w:rsidRDefault="0003518C" w:rsidP="00F50293">
            <w:pPr>
              <w:pStyle w:val="affa"/>
              <w:jc w:val="left"/>
            </w:pPr>
            <w:r w:rsidRPr="00475502">
              <w:t>1.</w:t>
            </w:r>
            <w:r w:rsidRPr="00475502">
              <w:t>柔性位移计、垂向土应变计水、平向土应变计，量程</w:t>
            </w:r>
            <w:r w:rsidRPr="00475502">
              <w:t>≥30mm</w:t>
            </w:r>
            <w:r w:rsidRPr="00475502">
              <w:t>、灵敏度</w:t>
            </w:r>
            <w:r w:rsidRPr="00475502">
              <w:t>≤0.01mm</w:t>
            </w:r>
            <w:r w:rsidRPr="00475502">
              <w:t>；</w:t>
            </w:r>
          </w:p>
          <w:p w:rsidR="0003518C" w:rsidRPr="00475502" w:rsidRDefault="0003518C" w:rsidP="00F50293">
            <w:pPr>
              <w:pStyle w:val="affa"/>
              <w:jc w:val="left"/>
            </w:pPr>
            <w:r w:rsidRPr="00475502">
              <w:t>2.</w:t>
            </w:r>
            <w:r w:rsidRPr="00475502">
              <w:t>软基深层垂直应力盒、深层水平应力盒，量程</w:t>
            </w:r>
            <w:r w:rsidRPr="00475502">
              <w:t>≥0.3MPa</w:t>
            </w:r>
            <w:r w:rsidRPr="00475502">
              <w:t>、灵敏度</w:t>
            </w:r>
            <w:r w:rsidRPr="00475502">
              <w:t>≤0.0001Mpa</w:t>
            </w:r>
            <w:r w:rsidRPr="00475502">
              <w:t>；</w:t>
            </w:r>
          </w:p>
          <w:p w:rsidR="0003518C" w:rsidRPr="00475502" w:rsidRDefault="0003518C" w:rsidP="00F50293">
            <w:pPr>
              <w:pStyle w:val="affa"/>
              <w:jc w:val="left"/>
            </w:pPr>
            <w:r w:rsidRPr="00475502">
              <w:t>3.</w:t>
            </w:r>
            <w:r w:rsidRPr="00475502">
              <w:t>单点沉降计，量程</w:t>
            </w:r>
            <w:r w:rsidRPr="00475502">
              <w:t>≥100mm</w:t>
            </w:r>
            <w:r w:rsidRPr="00475502">
              <w:t>、灵敏度</w:t>
            </w:r>
            <w:r w:rsidRPr="00475502">
              <w:t>≤0.01mm</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水泥搅拌桩检测硬件</w:t>
            </w:r>
          </w:p>
        </w:tc>
        <w:tc>
          <w:tcPr>
            <w:tcW w:w="5749" w:type="dxa"/>
            <w:vAlign w:val="center"/>
          </w:tcPr>
          <w:p w:rsidR="0003518C" w:rsidRPr="00475502" w:rsidRDefault="0003518C" w:rsidP="00F50293">
            <w:pPr>
              <w:pStyle w:val="affa"/>
              <w:jc w:val="left"/>
            </w:pPr>
            <w:r w:rsidRPr="00475502">
              <w:t>1.</w:t>
            </w:r>
            <w:r w:rsidRPr="00475502">
              <w:t>对每根桩分数段处理，最小分段</w:t>
            </w:r>
            <w:r w:rsidRPr="00475502">
              <w:t>0.1m</w:t>
            </w:r>
            <w:r w:rsidRPr="00475502">
              <w:t>；</w:t>
            </w:r>
          </w:p>
          <w:p w:rsidR="0003518C" w:rsidRPr="00475502" w:rsidRDefault="0003518C" w:rsidP="00F50293">
            <w:pPr>
              <w:pStyle w:val="affa"/>
              <w:jc w:val="left"/>
            </w:pPr>
            <w:r w:rsidRPr="00475502">
              <w:t>2.</w:t>
            </w:r>
            <w:r w:rsidRPr="00475502">
              <w:t>制浆能力</w:t>
            </w:r>
            <w:r w:rsidRPr="00475502">
              <w:t>≥12m</w:t>
            </w:r>
            <w:r w:rsidRPr="00475502">
              <w:rPr>
                <w:vertAlign w:val="superscript"/>
              </w:rPr>
              <w:t>3</w:t>
            </w:r>
            <w:r w:rsidRPr="00475502">
              <w:t xml:space="preserve"> /h</w:t>
            </w:r>
            <w:r w:rsidRPr="00475502">
              <w:t>；</w:t>
            </w:r>
          </w:p>
          <w:p w:rsidR="0003518C" w:rsidRPr="00475502" w:rsidRDefault="0003518C" w:rsidP="00F50293">
            <w:pPr>
              <w:pStyle w:val="affa"/>
              <w:jc w:val="left"/>
            </w:pPr>
            <w:r w:rsidRPr="00475502">
              <w:t>3.</w:t>
            </w:r>
            <w:r w:rsidRPr="00475502">
              <w:t>支持北斗：</w:t>
            </w:r>
            <w:r w:rsidRPr="00475502">
              <w:t>B1</w:t>
            </w:r>
            <w:r w:rsidRPr="00475502">
              <w:t>，</w:t>
            </w:r>
            <w:r w:rsidRPr="00475502">
              <w:t>B3</w:t>
            </w:r>
            <w:r w:rsidRPr="00475502">
              <w:t>，支持</w:t>
            </w:r>
            <w:r w:rsidRPr="00475502">
              <w:t>GPS</w:t>
            </w:r>
            <w:r w:rsidRPr="00475502">
              <w:t>：</w:t>
            </w:r>
            <w:r w:rsidRPr="00475502">
              <w:t>L1</w:t>
            </w:r>
            <w:r w:rsidRPr="00475502">
              <w:t>，</w:t>
            </w:r>
            <w:r w:rsidRPr="00475502">
              <w:t>L2</w:t>
            </w:r>
            <w:r w:rsidRPr="00475502">
              <w:t>；</w:t>
            </w:r>
          </w:p>
          <w:p w:rsidR="0003518C" w:rsidRPr="00475502" w:rsidRDefault="0003518C" w:rsidP="00F50293">
            <w:pPr>
              <w:pStyle w:val="affa"/>
              <w:jc w:val="left"/>
            </w:pPr>
            <w:r w:rsidRPr="00475502">
              <w:lastRenderedPageBreak/>
              <w:t>4.</w:t>
            </w:r>
            <w:r w:rsidRPr="00475502">
              <w:t>数据上传时长</w:t>
            </w:r>
            <w:r w:rsidRPr="00475502">
              <w:t>≤3s</w:t>
            </w:r>
            <w:r w:rsidRPr="00475502">
              <w:t>；</w:t>
            </w:r>
          </w:p>
          <w:p w:rsidR="0003518C" w:rsidRPr="00475502" w:rsidRDefault="0003518C" w:rsidP="00F50293">
            <w:pPr>
              <w:pStyle w:val="affa"/>
              <w:jc w:val="left"/>
            </w:pPr>
            <w:r w:rsidRPr="00475502">
              <w:t>5.</w:t>
            </w:r>
            <w:r w:rsidRPr="00475502">
              <w:t>支持数据中心动态域名和</w:t>
            </w:r>
            <w:r w:rsidRPr="00475502">
              <w:t>IP</w:t>
            </w:r>
            <w:r w:rsidRPr="00475502">
              <w:t>地址访问；</w:t>
            </w:r>
          </w:p>
          <w:p w:rsidR="0003518C" w:rsidRPr="00475502" w:rsidRDefault="0003518C" w:rsidP="00F50293">
            <w:pPr>
              <w:pStyle w:val="affa"/>
              <w:jc w:val="left"/>
            </w:pPr>
            <w:r w:rsidRPr="00475502">
              <w:t>6.</w:t>
            </w:r>
            <w:r w:rsidRPr="00475502">
              <w:t>支持断网数据续传功能；</w:t>
            </w:r>
          </w:p>
          <w:p w:rsidR="0003518C" w:rsidRPr="00475502" w:rsidRDefault="0003518C" w:rsidP="00F50293">
            <w:pPr>
              <w:pStyle w:val="affa"/>
              <w:jc w:val="left"/>
            </w:pPr>
            <w:r w:rsidRPr="00475502">
              <w:t>7.</w:t>
            </w:r>
            <w:r w:rsidRPr="00475502">
              <w:t>防护等级达到</w:t>
            </w:r>
            <w:r w:rsidRPr="00475502">
              <w:t>IP65</w:t>
            </w:r>
            <w:r w:rsidRPr="00475502">
              <w:t>以上；</w:t>
            </w:r>
          </w:p>
          <w:p w:rsidR="0003518C" w:rsidRPr="00475502" w:rsidRDefault="0003518C" w:rsidP="00F50293">
            <w:pPr>
              <w:pStyle w:val="affa"/>
              <w:jc w:val="left"/>
            </w:pPr>
            <w:r w:rsidRPr="00475502">
              <w:t>8.</w:t>
            </w:r>
            <w:r w:rsidRPr="00475502">
              <w:t>平均无故障工作时间</w:t>
            </w:r>
            <w:r w:rsidRPr="00475502">
              <w:t>≥50000h</w:t>
            </w:r>
            <w:r w:rsidRPr="00475502">
              <w:t>。</w:t>
            </w:r>
          </w:p>
        </w:tc>
      </w:tr>
      <w:tr w:rsidR="0003518C" w:rsidRPr="00475502" w:rsidTr="007663FB">
        <w:trPr>
          <w:trHeight w:val="397"/>
          <w:jc w:val="center"/>
        </w:trPr>
        <w:tc>
          <w:tcPr>
            <w:tcW w:w="704" w:type="dxa"/>
            <w:vMerge w:val="restart"/>
            <w:vAlign w:val="center"/>
          </w:tcPr>
          <w:p w:rsidR="0003518C" w:rsidRPr="00475502" w:rsidRDefault="0003518C" w:rsidP="00F50293">
            <w:pPr>
              <w:pStyle w:val="affa"/>
            </w:pPr>
            <w:r w:rsidRPr="00475502">
              <w:lastRenderedPageBreak/>
              <w:t>3</w:t>
            </w:r>
          </w:p>
        </w:tc>
        <w:tc>
          <w:tcPr>
            <w:tcW w:w="851" w:type="dxa"/>
            <w:vMerge w:val="restart"/>
            <w:vAlign w:val="center"/>
          </w:tcPr>
          <w:p w:rsidR="0003518C" w:rsidRPr="00475502" w:rsidRDefault="0003518C" w:rsidP="00F50293">
            <w:pPr>
              <w:pStyle w:val="affa"/>
            </w:pPr>
            <w:r w:rsidRPr="00475502">
              <w:t>水泥稳定碎石基层施工管控</w:t>
            </w:r>
          </w:p>
        </w:tc>
        <w:tc>
          <w:tcPr>
            <w:tcW w:w="992" w:type="dxa"/>
            <w:vAlign w:val="center"/>
          </w:tcPr>
          <w:p w:rsidR="0003518C" w:rsidRPr="00475502" w:rsidRDefault="0003518C" w:rsidP="00F50293">
            <w:pPr>
              <w:pStyle w:val="affa"/>
            </w:pPr>
            <w:r w:rsidRPr="00475502">
              <w:t>拌和站监控模块</w:t>
            </w:r>
          </w:p>
        </w:tc>
        <w:tc>
          <w:tcPr>
            <w:tcW w:w="5749" w:type="dxa"/>
            <w:vAlign w:val="center"/>
          </w:tcPr>
          <w:p w:rsidR="0003518C" w:rsidRPr="00475502" w:rsidRDefault="0003518C" w:rsidP="00F50293">
            <w:pPr>
              <w:pStyle w:val="affa"/>
              <w:jc w:val="left"/>
            </w:pPr>
            <w:r w:rsidRPr="00475502">
              <w:t>1.</w:t>
            </w:r>
            <w:r w:rsidRPr="00475502">
              <w:t>准确度：传输丢包</w:t>
            </w:r>
            <w:r w:rsidRPr="00475502">
              <w:t>≤1/10000</w:t>
            </w:r>
            <w:r w:rsidRPr="00475502">
              <w:t>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采样频率</w:t>
            </w:r>
            <w:r w:rsidRPr="00475502">
              <w:t>≥5</w:t>
            </w:r>
            <w:r w:rsidRPr="00475502">
              <w:t>次</w:t>
            </w:r>
            <w:r w:rsidRPr="00475502">
              <w:t>/min</w:t>
            </w:r>
            <w:r w:rsidRPr="00475502">
              <w:t>，采集间隔可实时授权传输；</w:t>
            </w:r>
          </w:p>
          <w:p w:rsidR="0003518C" w:rsidRPr="00475502" w:rsidRDefault="0003518C" w:rsidP="00F50293">
            <w:pPr>
              <w:pStyle w:val="affa"/>
              <w:jc w:val="left"/>
            </w:pPr>
            <w:r w:rsidRPr="00475502">
              <w:t>4.</w:t>
            </w:r>
            <w:r w:rsidRPr="00475502">
              <w:t>冷启动时间</w:t>
            </w:r>
            <w:r w:rsidRPr="00475502">
              <w:t>≤5s</w:t>
            </w:r>
            <w:r w:rsidRPr="00475502">
              <w:t>；</w:t>
            </w:r>
          </w:p>
          <w:p w:rsidR="0003518C" w:rsidRPr="00475502" w:rsidRDefault="0003518C" w:rsidP="00F50293">
            <w:pPr>
              <w:pStyle w:val="affa"/>
              <w:jc w:val="left"/>
            </w:pPr>
            <w:r w:rsidRPr="00475502">
              <w:t>5.</w:t>
            </w:r>
            <w:r w:rsidRPr="00475502">
              <w:t>数据上传时长</w:t>
            </w:r>
            <w:r w:rsidRPr="00475502">
              <w:t>≤3s</w:t>
            </w:r>
            <w:r w:rsidRPr="00475502">
              <w:t>；</w:t>
            </w:r>
          </w:p>
          <w:p w:rsidR="0003518C" w:rsidRPr="00475502" w:rsidRDefault="0003518C" w:rsidP="00F50293">
            <w:pPr>
              <w:pStyle w:val="affa"/>
              <w:jc w:val="left"/>
            </w:pPr>
            <w:r w:rsidRPr="00475502">
              <w:t>6.</w:t>
            </w:r>
            <w:r w:rsidRPr="00475502">
              <w:t>通信模块支持</w:t>
            </w:r>
            <w:r w:rsidRPr="00475502">
              <w:t>3G/4G/5G</w:t>
            </w:r>
            <w:r w:rsidRPr="00475502">
              <w:t>全网通；</w:t>
            </w:r>
          </w:p>
          <w:p w:rsidR="0003518C" w:rsidRPr="00475502" w:rsidRDefault="0003518C" w:rsidP="00F50293">
            <w:pPr>
              <w:pStyle w:val="affa"/>
              <w:jc w:val="left"/>
            </w:pPr>
            <w:r w:rsidRPr="00475502">
              <w:t>7.</w:t>
            </w:r>
            <w:r w:rsidRPr="00475502">
              <w:t>网络支持</w:t>
            </w:r>
            <w:r w:rsidRPr="00475502">
              <w:t>TCP/UDP</w:t>
            </w:r>
            <w:r w:rsidRPr="00475502">
              <w:t>透明数据传输；</w:t>
            </w:r>
          </w:p>
          <w:p w:rsidR="0003518C" w:rsidRPr="00475502" w:rsidRDefault="0003518C" w:rsidP="00F50293">
            <w:pPr>
              <w:pStyle w:val="affa"/>
              <w:jc w:val="left"/>
            </w:pPr>
            <w:r w:rsidRPr="00475502">
              <w:t>8.</w:t>
            </w:r>
            <w:r w:rsidRPr="00475502">
              <w:t>支持虚拟数据专用网（</w:t>
            </w:r>
            <w:r w:rsidRPr="00475502">
              <w:t>APN/VPDN</w:t>
            </w:r>
            <w:r w:rsidRPr="00475502">
              <w:t>）；</w:t>
            </w:r>
          </w:p>
          <w:p w:rsidR="0003518C" w:rsidRPr="00475502" w:rsidRDefault="0003518C" w:rsidP="00F50293">
            <w:pPr>
              <w:pStyle w:val="affa"/>
              <w:jc w:val="left"/>
            </w:pPr>
            <w:r w:rsidRPr="00475502">
              <w:t>9.</w:t>
            </w:r>
            <w:r w:rsidRPr="00475502">
              <w:t>支持数据中心动态域名和</w:t>
            </w:r>
            <w:r w:rsidRPr="00475502">
              <w:t>IP</w:t>
            </w:r>
            <w:r w:rsidRPr="00475502">
              <w:t>地址访问；</w:t>
            </w:r>
          </w:p>
          <w:p w:rsidR="0003518C" w:rsidRPr="00475502" w:rsidRDefault="0003518C" w:rsidP="00F50293">
            <w:pPr>
              <w:pStyle w:val="affa"/>
              <w:jc w:val="left"/>
            </w:pPr>
            <w:r w:rsidRPr="00475502">
              <w:t>10.</w:t>
            </w:r>
            <w:r w:rsidRPr="00475502">
              <w:t>支持</w:t>
            </w:r>
            <w:r w:rsidRPr="00475502">
              <w:t>DNS</w:t>
            </w:r>
            <w:r w:rsidRPr="00475502">
              <w:t>动态获取；</w:t>
            </w:r>
          </w:p>
          <w:p w:rsidR="0003518C" w:rsidRPr="00475502" w:rsidRDefault="0003518C" w:rsidP="00F50293">
            <w:pPr>
              <w:pStyle w:val="affa"/>
              <w:jc w:val="left"/>
            </w:pPr>
            <w:r w:rsidRPr="00475502">
              <w:t>11.</w:t>
            </w:r>
            <w:r w:rsidRPr="00475502">
              <w:t>支持双数据中心备份；</w:t>
            </w:r>
          </w:p>
          <w:p w:rsidR="0003518C" w:rsidRPr="00475502" w:rsidRDefault="0003518C" w:rsidP="00F50293">
            <w:pPr>
              <w:pStyle w:val="affa"/>
              <w:jc w:val="left"/>
            </w:pPr>
            <w:r w:rsidRPr="00475502">
              <w:t>12.</w:t>
            </w:r>
            <w:r w:rsidRPr="00475502">
              <w:t>支持多数据中心同时接收数据；</w:t>
            </w:r>
          </w:p>
          <w:p w:rsidR="0003518C" w:rsidRPr="00475502" w:rsidRDefault="0003518C" w:rsidP="00F50293">
            <w:pPr>
              <w:pStyle w:val="affa"/>
              <w:jc w:val="left"/>
            </w:pPr>
            <w:r w:rsidRPr="00475502">
              <w:t>13.</w:t>
            </w:r>
            <w:r w:rsidRPr="00475502">
              <w:t>支持断网数据续传功能；</w:t>
            </w:r>
          </w:p>
          <w:p w:rsidR="0003518C" w:rsidRPr="00475502" w:rsidRDefault="0003518C" w:rsidP="00F50293">
            <w:pPr>
              <w:pStyle w:val="affa"/>
              <w:jc w:val="left"/>
            </w:pPr>
            <w:r w:rsidRPr="00475502">
              <w:t>14.</w:t>
            </w:r>
            <w:r w:rsidRPr="00475502">
              <w:t>防护等级</w:t>
            </w:r>
            <w:r w:rsidRPr="00475502">
              <w:t>IP65</w:t>
            </w:r>
            <w:r w:rsidRPr="00475502">
              <w:t>以上；</w:t>
            </w:r>
          </w:p>
          <w:p w:rsidR="0003518C" w:rsidRPr="00475502" w:rsidRDefault="0003518C" w:rsidP="00F50293">
            <w:pPr>
              <w:pStyle w:val="affa"/>
              <w:jc w:val="left"/>
            </w:pPr>
            <w:r w:rsidRPr="00475502">
              <w:t>15.</w:t>
            </w:r>
            <w:r w:rsidRPr="00475502">
              <w:t>工作环境温度范围：</w:t>
            </w:r>
            <w:r w:rsidRPr="00475502">
              <w:t>-25℃~85℃</w:t>
            </w:r>
            <w:r w:rsidRPr="00475502">
              <w:t>；</w:t>
            </w:r>
          </w:p>
          <w:p w:rsidR="0003518C" w:rsidRPr="00475502" w:rsidRDefault="0003518C" w:rsidP="00F50293">
            <w:pPr>
              <w:pStyle w:val="affa"/>
              <w:jc w:val="left"/>
            </w:pPr>
            <w:r w:rsidRPr="00475502">
              <w:t>16.</w:t>
            </w:r>
            <w:r w:rsidRPr="00475502">
              <w:t>工作环境湿度范围：</w:t>
            </w:r>
            <w:r w:rsidRPr="00475502">
              <w:t>5%~95%RH</w:t>
            </w:r>
            <w:r w:rsidRPr="00475502">
              <w:t>；</w:t>
            </w:r>
          </w:p>
          <w:p w:rsidR="0003518C" w:rsidRPr="00475502" w:rsidRDefault="0003518C" w:rsidP="00F50293">
            <w:pPr>
              <w:pStyle w:val="affa"/>
              <w:jc w:val="left"/>
            </w:pPr>
            <w:r w:rsidRPr="00475502">
              <w:t>17.</w:t>
            </w:r>
            <w:r w:rsidRPr="00475502">
              <w:t>具有运行、联网、数据收发和电源异常状态告警指示；</w:t>
            </w:r>
          </w:p>
          <w:p w:rsidR="0003518C" w:rsidRPr="00475502" w:rsidRDefault="0003518C" w:rsidP="00F50293">
            <w:pPr>
              <w:pStyle w:val="affa"/>
              <w:jc w:val="left"/>
            </w:pPr>
            <w:r w:rsidRPr="00475502">
              <w:t>18.</w:t>
            </w:r>
            <w:r w:rsidRPr="00475502">
              <w:t>具有电源欠压、电源过压及电源短路保护等功能；</w:t>
            </w:r>
          </w:p>
          <w:p w:rsidR="0003518C" w:rsidRPr="00475502" w:rsidRDefault="0003518C" w:rsidP="00F50293">
            <w:pPr>
              <w:pStyle w:val="affa"/>
              <w:jc w:val="left"/>
            </w:pPr>
            <w:r w:rsidRPr="00475502">
              <w:t>19.</w:t>
            </w:r>
            <w:r w:rsidRPr="00475502">
              <w:t>平均无故障工作时间</w:t>
            </w:r>
            <w:r w:rsidRPr="00475502">
              <w:t>≥50000h</w:t>
            </w:r>
            <w:r w:rsidRPr="00475502">
              <w:t>；</w:t>
            </w:r>
          </w:p>
          <w:p w:rsidR="0003518C" w:rsidRPr="00475502" w:rsidRDefault="0003518C" w:rsidP="00F50293">
            <w:pPr>
              <w:pStyle w:val="affa"/>
              <w:jc w:val="left"/>
            </w:pPr>
            <w:r w:rsidRPr="00475502">
              <w:t>20.</w:t>
            </w:r>
            <w:r w:rsidRPr="00475502">
              <w:t>接收灵敏度</w:t>
            </w:r>
            <w:r w:rsidRPr="00475502">
              <w:t>≤-105dBm</w:t>
            </w:r>
            <w:r w:rsidRPr="00475502">
              <w:t>，发射功率</w:t>
            </w:r>
            <w:r w:rsidRPr="00475502">
              <w:t xml:space="preserve"> 23dBm</w:t>
            </w:r>
            <w:r w:rsidRPr="00475502">
              <w:t>；</w:t>
            </w:r>
          </w:p>
          <w:p w:rsidR="0003518C" w:rsidRPr="00475502" w:rsidRDefault="0003518C" w:rsidP="00F50293">
            <w:pPr>
              <w:pStyle w:val="affa"/>
              <w:jc w:val="left"/>
            </w:pPr>
            <w:r w:rsidRPr="00475502">
              <w:t>21.</w:t>
            </w:r>
            <w:r w:rsidRPr="00475502">
              <w:t>具体防静电、防浪涌等</w:t>
            </w:r>
            <w:r w:rsidRPr="00475502">
              <w:t xml:space="preserve"> EMC </w:t>
            </w:r>
            <w:r w:rsidRPr="00475502">
              <w:t>安全隔离保护等功能，适合在复杂的工控环境下使用。</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运输车辆识别模块</w:t>
            </w:r>
          </w:p>
        </w:tc>
        <w:tc>
          <w:tcPr>
            <w:tcW w:w="5749" w:type="dxa"/>
            <w:vAlign w:val="center"/>
          </w:tcPr>
          <w:p w:rsidR="0003518C" w:rsidRPr="00475502" w:rsidRDefault="0003518C" w:rsidP="00F50293">
            <w:pPr>
              <w:pStyle w:val="affa"/>
              <w:jc w:val="left"/>
            </w:pPr>
            <w:r w:rsidRPr="00475502">
              <w:t>1.</w:t>
            </w:r>
            <w:r w:rsidRPr="00475502">
              <w:t>读写准确度：误差范围</w:t>
            </w:r>
            <w:r w:rsidRPr="00475502">
              <w:t xml:space="preserve">≤1/1000 </w:t>
            </w:r>
            <w:r w:rsidRPr="00475502">
              <w:t>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灵敏度：冷启动时间</w:t>
            </w:r>
            <w:r w:rsidRPr="00475502">
              <w:t>≤10s</w:t>
            </w:r>
            <w:r w:rsidRPr="00475502">
              <w:t>；</w:t>
            </w:r>
          </w:p>
          <w:p w:rsidR="0003518C" w:rsidRPr="00475502" w:rsidRDefault="0003518C" w:rsidP="00F50293">
            <w:pPr>
              <w:pStyle w:val="affa"/>
              <w:jc w:val="left"/>
            </w:pPr>
            <w:r w:rsidRPr="00475502">
              <w:t>4.</w:t>
            </w:r>
            <w:r w:rsidRPr="00475502">
              <w:t>采集间隔</w:t>
            </w:r>
            <w:r w:rsidRPr="00475502">
              <w:t>≤1s</w:t>
            </w:r>
            <w:r w:rsidRPr="00475502">
              <w:t>；</w:t>
            </w:r>
          </w:p>
          <w:p w:rsidR="0003518C" w:rsidRPr="00475502" w:rsidRDefault="0003518C" w:rsidP="00F50293">
            <w:pPr>
              <w:pStyle w:val="affa"/>
              <w:jc w:val="left"/>
            </w:pPr>
            <w:r w:rsidRPr="00475502">
              <w:t>5.</w:t>
            </w:r>
            <w:r w:rsidRPr="00475502">
              <w:t>平均无故障间隔时间</w:t>
            </w:r>
            <w:r w:rsidRPr="00475502">
              <w:t>≥100000h</w:t>
            </w:r>
            <w:r w:rsidRPr="00475502">
              <w:t>；</w:t>
            </w:r>
          </w:p>
          <w:p w:rsidR="0003518C" w:rsidRPr="00475502" w:rsidRDefault="0003518C" w:rsidP="00F50293">
            <w:pPr>
              <w:pStyle w:val="affa"/>
              <w:jc w:val="left"/>
            </w:pPr>
            <w:r w:rsidRPr="00475502">
              <w:t>6.</w:t>
            </w:r>
            <w:r w:rsidRPr="00475502">
              <w:t>防护等级要求达到</w:t>
            </w:r>
            <w:r w:rsidRPr="00475502">
              <w:t>IP65</w:t>
            </w:r>
            <w:r w:rsidRPr="00475502">
              <w:t>以上；</w:t>
            </w:r>
          </w:p>
          <w:p w:rsidR="0003518C" w:rsidRPr="00475502" w:rsidRDefault="0003518C" w:rsidP="00F50293">
            <w:pPr>
              <w:pStyle w:val="affa"/>
              <w:jc w:val="left"/>
            </w:pPr>
            <w:r w:rsidRPr="00475502">
              <w:t>7.</w:t>
            </w:r>
            <w:r w:rsidRPr="00475502">
              <w:t>工作环境湿度范围：</w:t>
            </w:r>
            <w:r w:rsidRPr="00475502">
              <w:t>5%RH~95%RH</w:t>
            </w:r>
            <w:r w:rsidRPr="00475502">
              <w:t>；</w:t>
            </w:r>
          </w:p>
          <w:p w:rsidR="0003518C" w:rsidRPr="00475502" w:rsidRDefault="0003518C" w:rsidP="00F50293">
            <w:pPr>
              <w:pStyle w:val="affa"/>
              <w:jc w:val="left"/>
            </w:pPr>
            <w:r w:rsidRPr="00475502">
              <w:t>8.</w:t>
            </w:r>
            <w:r w:rsidRPr="00475502">
              <w:t>具有运行状态、电源异常状态告警指示；</w:t>
            </w:r>
          </w:p>
          <w:p w:rsidR="0003518C" w:rsidRPr="00475502" w:rsidRDefault="0003518C" w:rsidP="00F50293">
            <w:pPr>
              <w:pStyle w:val="affa"/>
              <w:jc w:val="left"/>
            </w:pPr>
            <w:r w:rsidRPr="00475502">
              <w:t>9.</w:t>
            </w:r>
            <w:r w:rsidRPr="00475502">
              <w:t>具有电源欠压、电源过压及电源短路保护功能；</w:t>
            </w:r>
          </w:p>
          <w:p w:rsidR="0003518C" w:rsidRPr="00475502" w:rsidRDefault="0003518C" w:rsidP="00F50293">
            <w:pPr>
              <w:pStyle w:val="affa"/>
              <w:jc w:val="left"/>
            </w:pPr>
            <w:r w:rsidRPr="00475502">
              <w:t>10.</w:t>
            </w:r>
            <w:r w:rsidRPr="00475502">
              <w:t>工作频率：</w:t>
            </w:r>
            <w:r w:rsidRPr="00475502">
              <w:t>902MHz~928MHz/865MHz~868MHz</w:t>
            </w:r>
            <w:r w:rsidRPr="00475502">
              <w:t>；</w:t>
            </w:r>
          </w:p>
          <w:p w:rsidR="0003518C" w:rsidRPr="00475502" w:rsidRDefault="0003518C" w:rsidP="00F50293">
            <w:pPr>
              <w:pStyle w:val="affa"/>
              <w:jc w:val="left"/>
            </w:pPr>
            <w:r w:rsidRPr="00475502">
              <w:t>11.</w:t>
            </w:r>
            <w:r w:rsidRPr="00475502">
              <w:t>天线增</w:t>
            </w:r>
            <w:r w:rsidRPr="00475502">
              <w:t>8dBi</w:t>
            </w:r>
            <w:r w:rsidRPr="00475502">
              <w:t>圆极化，天线功率</w:t>
            </w:r>
            <w:r w:rsidRPr="00475502">
              <w:t>1W</w:t>
            </w:r>
            <w:r w:rsidRPr="00475502">
              <w:t>；</w:t>
            </w:r>
          </w:p>
          <w:p w:rsidR="0003518C" w:rsidRPr="00475502" w:rsidRDefault="0003518C" w:rsidP="00F50293">
            <w:pPr>
              <w:pStyle w:val="affa"/>
              <w:jc w:val="left"/>
            </w:pPr>
            <w:r w:rsidRPr="00475502">
              <w:t>12.</w:t>
            </w:r>
            <w:r w:rsidRPr="00475502">
              <w:t>支持协议</w:t>
            </w:r>
            <w:r w:rsidRPr="00475502">
              <w:t>ISO18000-6C</w:t>
            </w:r>
            <w:r w:rsidRPr="00475502">
              <w:t>或</w:t>
            </w:r>
            <w:r w:rsidRPr="00475502">
              <w:t>ISO18000-6B</w:t>
            </w:r>
            <w:r w:rsidRPr="00475502">
              <w:t>；</w:t>
            </w:r>
          </w:p>
          <w:p w:rsidR="0003518C" w:rsidRPr="00475502" w:rsidRDefault="0003518C" w:rsidP="00F50293">
            <w:pPr>
              <w:pStyle w:val="affa"/>
              <w:jc w:val="left"/>
            </w:pPr>
            <w:r w:rsidRPr="00475502">
              <w:t>13.</w:t>
            </w:r>
            <w:r w:rsidRPr="00475502">
              <w:t>通信接口</w:t>
            </w:r>
            <w:r w:rsidRPr="00475502">
              <w:t>Wiegand26\34\42</w:t>
            </w:r>
            <w:r w:rsidRPr="00475502">
              <w:t>、</w:t>
            </w:r>
            <w:r w:rsidRPr="00475502">
              <w:t>RS485</w:t>
            </w:r>
            <w:r w:rsidRPr="00475502">
              <w:t>、</w:t>
            </w:r>
            <w:r w:rsidRPr="00475502">
              <w:t>RS232</w:t>
            </w:r>
            <w:r w:rsidRPr="00475502">
              <w:t>数据接口；</w:t>
            </w:r>
          </w:p>
          <w:p w:rsidR="0003518C" w:rsidRPr="00475502" w:rsidRDefault="0003518C" w:rsidP="00F50293">
            <w:pPr>
              <w:pStyle w:val="affa"/>
              <w:jc w:val="left"/>
            </w:pPr>
            <w:r w:rsidRPr="00475502">
              <w:t>14.</w:t>
            </w:r>
            <w:r w:rsidRPr="00475502">
              <w:t>支持北斗、</w:t>
            </w:r>
            <w:r w:rsidRPr="00475502">
              <w:t>GPS</w:t>
            </w:r>
            <w:r w:rsidRPr="00475502">
              <w:t>定位。</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摊铺模块</w:t>
            </w:r>
          </w:p>
        </w:tc>
        <w:tc>
          <w:tcPr>
            <w:tcW w:w="5749" w:type="dxa"/>
            <w:vAlign w:val="center"/>
          </w:tcPr>
          <w:p w:rsidR="0003518C" w:rsidRPr="00475502" w:rsidRDefault="0003518C" w:rsidP="00F50293">
            <w:pPr>
              <w:pStyle w:val="affa"/>
              <w:jc w:val="left"/>
            </w:pPr>
            <w:r w:rsidRPr="00475502">
              <w:t>1.</w:t>
            </w:r>
            <w:r w:rsidRPr="00475502">
              <w:t>实时动态定位精度（水平）：</w:t>
            </w:r>
            <w:r w:rsidRPr="00475502">
              <w:t>≤1.0m</w:t>
            </w:r>
            <w:r w:rsidRPr="00475502">
              <w:t>；</w:t>
            </w:r>
          </w:p>
          <w:p w:rsidR="0003518C" w:rsidRPr="00475502" w:rsidRDefault="0003518C" w:rsidP="00F50293">
            <w:pPr>
              <w:pStyle w:val="affa"/>
              <w:jc w:val="left"/>
            </w:pPr>
            <w:r w:rsidRPr="00475502">
              <w:t>2.</w:t>
            </w:r>
            <w:r w:rsidRPr="00475502">
              <w:t>支持</w:t>
            </w:r>
            <w:r w:rsidRPr="00475502">
              <w:t>SMS</w:t>
            </w:r>
            <w:r w:rsidRPr="00475502">
              <w:t>短消息、</w:t>
            </w:r>
            <w:r w:rsidRPr="00475502">
              <w:t>GPRS</w:t>
            </w:r>
            <w:r w:rsidRPr="00475502">
              <w:t>、</w:t>
            </w:r>
            <w:r w:rsidRPr="00475502">
              <w:t>TCP/IP</w:t>
            </w:r>
            <w:r w:rsidRPr="00475502">
              <w:t>；</w:t>
            </w:r>
          </w:p>
          <w:p w:rsidR="0003518C" w:rsidRPr="00475502" w:rsidRDefault="0003518C" w:rsidP="00F50293">
            <w:pPr>
              <w:pStyle w:val="affa"/>
              <w:jc w:val="left"/>
            </w:pPr>
            <w:r w:rsidRPr="00475502">
              <w:t>3.</w:t>
            </w:r>
            <w:r w:rsidRPr="00475502">
              <w:t>支持北斗：</w:t>
            </w:r>
            <w:r w:rsidRPr="00475502">
              <w:t>B1</w:t>
            </w:r>
            <w:r w:rsidRPr="00475502">
              <w:t>，</w:t>
            </w:r>
            <w:r w:rsidRPr="00475502">
              <w:t>B3</w:t>
            </w:r>
            <w:r w:rsidRPr="00475502">
              <w:t>，支持</w:t>
            </w:r>
            <w:r w:rsidRPr="00475502">
              <w:t>GPS</w:t>
            </w:r>
            <w:r w:rsidRPr="00475502">
              <w:t>：</w:t>
            </w:r>
            <w:r w:rsidRPr="00475502">
              <w:t>L1</w:t>
            </w:r>
            <w:r w:rsidRPr="00475502">
              <w:t>，</w:t>
            </w:r>
            <w:r w:rsidRPr="00475502">
              <w:t>L2</w:t>
            </w:r>
            <w:r w:rsidRPr="00475502">
              <w:t>；</w:t>
            </w:r>
          </w:p>
          <w:p w:rsidR="0003518C" w:rsidRPr="00475502" w:rsidRDefault="0003518C" w:rsidP="00F50293">
            <w:pPr>
              <w:pStyle w:val="affa"/>
              <w:jc w:val="left"/>
            </w:pPr>
            <w:r w:rsidRPr="00475502">
              <w:t>4.</w:t>
            </w:r>
            <w:r w:rsidRPr="00475502">
              <w:t>冷启动时间</w:t>
            </w:r>
            <w:r w:rsidRPr="00475502">
              <w:t>≤10s</w:t>
            </w:r>
            <w:r w:rsidRPr="00475502">
              <w:t>；</w:t>
            </w:r>
          </w:p>
          <w:p w:rsidR="0003518C" w:rsidRPr="00475502" w:rsidRDefault="0003518C" w:rsidP="00F50293">
            <w:pPr>
              <w:pStyle w:val="affa"/>
              <w:jc w:val="left"/>
            </w:pPr>
            <w:r w:rsidRPr="00475502">
              <w:t>5.</w:t>
            </w:r>
            <w:r w:rsidRPr="00475502">
              <w:t>数据上传时长</w:t>
            </w:r>
            <w:r w:rsidRPr="00475502">
              <w:t>≤3s</w:t>
            </w:r>
            <w:r w:rsidRPr="00475502">
              <w:t>；</w:t>
            </w:r>
          </w:p>
          <w:p w:rsidR="0003518C" w:rsidRPr="00475502" w:rsidRDefault="0003518C" w:rsidP="00F50293">
            <w:pPr>
              <w:pStyle w:val="affa"/>
              <w:jc w:val="left"/>
            </w:pPr>
            <w:r w:rsidRPr="00475502">
              <w:t>6.</w:t>
            </w:r>
            <w:r w:rsidRPr="00475502">
              <w:t>支持数据中心动态域名和</w:t>
            </w:r>
            <w:r w:rsidRPr="00475502">
              <w:t>IP</w:t>
            </w:r>
            <w:r w:rsidRPr="00475502">
              <w:t>地址访问；</w:t>
            </w:r>
          </w:p>
          <w:p w:rsidR="0003518C" w:rsidRPr="00475502" w:rsidRDefault="0003518C" w:rsidP="00F50293">
            <w:pPr>
              <w:pStyle w:val="affa"/>
              <w:jc w:val="left"/>
            </w:pPr>
            <w:r w:rsidRPr="00475502">
              <w:lastRenderedPageBreak/>
              <w:t>7.</w:t>
            </w:r>
            <w:r w:rsidRPr="00475502">
              <w:t>支持断网数据续传功能；</w:t>
            </w:r>
          </w:p>
          <w:p w:rsidR="0003518C" w:rsidRPr="00475502" w:rsidRDefault="0003518C" w:rsidP="00F50293">
            <w:pPr>
              <w:pStyle w:val="affa"/>
              <w:jc w:val="left"/>
            </w:pPr>
            <w:r w:rsidRPr="00475502">
              <w:t>8.</w:t>
            </w:r>
            <w:r w:rsidRPr="00475502">
              <w:t>防护等级达到</w:t>
            </w:r>
            <w:r w:rsidRPr="00475502">
              <w:t>IP65</w:t>
            </w:r>
            <w:r w:rsidRPr="00475502">
              <w:t>以上；</w:t>
            </w:r>
          </w:p>
          <w:p w:rsidR="0003518C" w:rsidRPr="00475502" w:rsidRDefault="0003518C" w:rsidP="00F50293">
            <w:pPr>
              <w:pStyle w:val="affa"/>
              <w:jc w:val="left"/>
            </w:pPr>
            <w:r w:rsidRPr="00475502">
              <w:t>9.</w:t>
            </w:r>
            <w:r w:rsidRPr="00475502">
              <w:t>工作环境温度范围：</w:t>
            </w:r>
            <w:r w:rsidRPr="00475502">
              <w:t>-25℃~85℃</w:t>
            </w:r>
            <w:r w:rsidRPr="00475502">
              <w:t>；</w:t>
            </w:r>
          </w:p>
          <w:p w:rsidR="0003518C" w:rsidRPr="00475502" w:rsidRDefault="0003518C" w:rsidP="00F50293">
            <w:pPr>
              <w:pStyle w:val="affa"/>
              <w:jc w:val="left"/>
            </w:pPr>
            <w:r w:rsidRPr="00475502">
              <w:t>10.</w:t>
            </w:r>
            <w:r w:rsidRPr="00475502">
              <w:t>工作环境湿度范围：</w:t>
            </w:r>
            <w:r w:rsidRPr="00475502">
              <w:t>5%RH~95%RH</w:t>
            </w:r>
            <w:r w:rsidRPr="00475502">
              <w:t>；</w:t>
            </w:r>
          </w:p>
          <w:p w:rsidR="0003518C" w:rsidRPr="00475502" w:rsidRDefault="0003518C" w:rsidP="00F50293">
            <w:pPr>
              <w:pStyle w:val="affa"/>
              <w:jc w:val="left"/>
            </w:pPr>
            <w:r w:rsidRPr="00475502">
              <w:t>11.</w:t>
            </w:r>
            <w:r w:rsidRPr="00475502">
              <w:t>具有运行状态、电源异常状态告警指示；</w:t>
            </w:r>
          </w:p>
          <w:p w:rsidR="0003518C" w:rsidRPr="00475502" w:rsidRDefault="0003518C" w:rsidP="00F50293">
            <w:pPr>
              <w:pStyle w:val="affa"/>
              <w:jc w:val="left"/>
            </w:pPr>
            <w:r w:rsidRPr="00475502">
              <w:t>12.</w:t>
            </w:r>
            <w:r w:rsidRPr="00475502">
              <w:t>具有电源欠压、电源过压及电源短路保护等功能；</w:t>
            </w:r>
          </w:p>
          <w:p w:rsidR="0003518C" w:rsidRPr="00475502" w:rsidRDefault="0003518C" w:rsidP="00F50293">
            <w:pPr>
              <w:pStyle w:val="affa"/>
              <w:jc w:val="left"/>
            </w:pPr>
            <w:r w:rsidRPr="00475502">
              <w:t>13.</w:t>
            </w:r>
            <w:r w:rsidRPr="00475502">
              <w:t>平均无故障工作时间</w:t>
            </w:r>
            <w:r w:rsidRPr="00475502">
              <w:t>≥50000h</w:t>
            </w:r>
            <w:r w:rsidRPr="00475502">
              <w:t>；</w:t>
            </w:r>
          </w:p>
          <w:p w:rsidR="0003518C" w:rsidRPr="00475502" w:rsidRDefault="0003518C" w:rsidP="00F50293">
            <w:pPr>
              <w:pStyle w:val="affa"/>
              <w:jc w:val="left"/>
            </w:pPr>
            <w:r w:rsidRPr="00475502">
              <w:t>14.</w:t>
            </w:r>
            <w:r w:rsidRPr="00475502">
              <w:t>支持历史数据存储、报警事件存储、系统日志存储、实时数据存储、终端参数存储、补报报文存储功能；</w:t>
            </w:r>
          </w:p>
          <w:p w:rsidR="0003518C" w:rsidRPr="00475502" w:rsidRDefault="0003518C" w:rsidP="00F50293">
            <w:pPr>
              <w:pStyle w:val="affa"/>
              <w:jc w:val="left"/>
            </w:pPr>
            <w:r w:rsidRPr="00475502">
              <w:t>15.</w:t>
            </w:r>
            <w:r w:rsidRPr="00475502">
              <w:t>支持实时检测设备状态是否正常，检测项包括供电状态、供电电压、信号强度、箱门开关状态等，当发生异常发出报警</w:t>
            </w:r>
          </w:p>
          <w:p w:rsidR="0003518C" w:rsidRPr="00475502" w:rsidRDefault="0003518C" w:rsidP="00F50293">
            <w:pPr>
              <w:pStyle w:val="affa"/>
              <w:jc w:val="left"/>
            </w:pPr>
            <w:r w:rsidRPr="00475502">
              <w:t>信息；</w:t>
            </w:r>
          </w:p>
          <w:p w:rsidR="0003518C" w:rsidRPr="00475502" w:rsidRDefault="0003518C" w:rsidP="00F50293">
            <w:pPr>
              <w:pStyle w:val="affa"/>
              <w:jc w:val="left"/>
            </w:pPr>
            <w:r w:rsidRPr="00475502">
              <w:t>16.</w:t>
            </w:r>
            <w:r w:rsidRPr="00475502">
              <w:t>满足车载宽压</w:t>
            </w:r>
            <w:r w:rsidRPr="00475502">
              <w:t>9V~36V</w:t>
            </w:r>
            <w:r w:rsidRPr="00475502">
              <w:t>输入，数据采集接口采用电气隔离设计；</w:t>
            </w:r>
          </w:p>
          <w:p w:rsidR="0003518C" w:rsidRPr="00475502" w:rsidRDefault="0003518C" w:rsidP="00F50293">
            <w:pPr>
              <w:pStyle w:val="affa"/>
              <w:jc w:val="left"/>
            </w:pPr>
            <w:r w:rsidRPr="00475502">
              <w:t>17.</w:t>
            </w:r>
            <w:r w:rsidRPr="00475502">
              <w:t>数据采集采用定时轮询、告警主动上报模式，具有传感器级故障告警。</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碾压模块</w:t>
            </w:r>
          </w:p>
        </w:tc>
        <w:tc>
          <w:tcPr>
            <w:tcW w:w="5749" w:type="dxa"/>
            <w:vAlign w:val="center"/>
          </w:tcPr>
          <w:p w:rsidR="0003518C" w:rsidRPr="00475502" w:rsidRDefault="0003518C" w:rsidP="00F50293">
            <w:pPr>
              <w:pStyle w:val="affa"/>
              <w:jc w:val="left"/>
            </w:pPr>
            <w:r w:rsidRPr="00475502">
              <w:t>1.</w:t>
            </w:r>
            <w:r w:rsidRPr="00475502">
              <w:t>实时动态定位精度（水平）：</w:t>
            </w:r>
            <w:r w:rsidRPr="00475502">
              <w:t>≤2.0cm</w:t>
            </w:r>
            <w:r w:rsidRPr="00475502">
              <w:t>；</w:t>
            </w:r>
          </w:p>
          <w:p w:rsidR="0003518C" w:rsidRPr="00475502" w:rsidRDefault="0003518C" w:rsidP="00F50293">
            <w:pPr>
              <w:pStyle w:val="affa"/>
              <w:jc w:val="left"/>
            </w:pPr>
            <w:r w:rsidRPr="00475502">
              <w:t>2.</w:t>
            </w:r>
            <w:r w:rsidRPr="00475502">
              <w:t>速度采集精度：</w:t>
            </w:r>
            <w:r w:rsidRPr="00475502">
              <w:t>±0.5km/h</w:t>
            </w:r>
            <w:r w:rsidRPr="00475502">
              <w:t>；</w:t>
            </w:r>
          </w:p>
          <w:p w:rsidR="0003518C" w:rsidRPr="00475502" w:rsidRDefault="0003518C" w:rsidP="00F50293">
            <w:pPr>
              <w:pStyle w:val="affa"/>
              <w:jc w:val="left"/>
            </w:pPr>
            <w:r w:rsidRPr="00475502">
              <w:t>3.</w:t>
            </w:r>
            <w:r w:rsidRPr="00475502">
              <w:t>支持北斗：</w:t>
            </w:r>
            <w:r w:rsidRPr="00475502">
              <w:t>B1</w:t>
            </w:r>
            <w:r w:rsidRPr="00475502">
              <w:t>，</w:t>
            </w:r>
            <w:r w:rsidRPr="00475502">
              <w:t>B3</w:t>
            </w:r>
            <w:r w:rsidRPr="00475502">
              <w:t>；</w:t>
            </w:r>
            <w:r w:rsidRPr="00475502">
              <w:t>GPS</w:t>
            </w:r>
            <w:r w:rsidRPr="00475502">
              <w:t>：</w:t>
            </w:r>
            <w:r w:rsidRPr="00475502">
              <w:t>L1</w:t>
            </w:r>
            <w:r w:rsidRPr="00475502">
              <w:t>，</w:t>
            </w:r>
            <w:r w:rsidRPr="00475502">
              <w:t>L2</w:t>
            </w:r>
            <w:r w:rsidRPr="00475502">
              <w:t>；</w:t>
            </w:r>
          </w:p>
          <w:p w:rsidR="0003518C" w:rsidRPr="00475502" w:rsidRDefault="0003518C" w:rsidP="00F50293">
            <w:pPr>
              <w:pStyle w:val="affa"/>
              <w:jc w:val="left"/>
            </w:pPr>
            <w:r w:rsidRPr="00475502">
              <w:t>4.</w:t>
            </w:r>
            <w:r w:rsidRPr="00475502">
              <w:t>支持基站差分或</w:t>
            </w:r>
            <w:r w:rsidRPr="00475502">
              <w:t>CORS</w:t>
            </w:r>
            <w:r w:rsidRPr="00475502">
              <w:t>网络差分；</w:t>
            </w:r>
          </w:p>
          <w:p w:rsidR="0003518C" w:rsidRPr="00475502" w:rsidRDefault="0003518C" w:rsidP="00F50293">
            <w:pPr>
              <w:pStyle w:val="affa"/>
              <w:jc w:val="left"/>
            </w:pPr>
            <w:r w:rsidRPr="00475502">
              <w:t>5.</w:t>
            </w:r>
            <w:r w:rsidRPr="00475502">
              <w:t>车载平板电脑支持多点触控，尺寸不小于</w:t>
            </w:r>
            <w:r w:rsidRPr="00475502">
              <w:t>8</w:t>
            </w:r>
            <w:r w:rsidRPr="00475502">
              <w:t>寸；</w:t>
            </w:r>
          </w:p>
          <w:p w:rsidR="0003518C" w:rsidRPr="00475502" w:rsidRDefault="0003518C" w:rsidP="00F50293">
            <w:pPr>
              <w:pStyle w:val="affa"/>
              <w:jc w:val="left"/>
            </w:pPr>
            <w:r w:rsidRPr="00475502">
              <w:t>6.</w:t>
            </w:r>
            <w:r w:rsidRPr="00475502">
              <w:t>冷启动时间</w:t>
            </w:r>
            <w:r w:rsidRPr="00475502">
              <w:t>≤10s</w:t>
            </w:r>
            <w:r w:rsidRPr="00475502">
              <w:t>；</w:t>
            </w:r>
          </w:p>
          <w:p w:rsidR="0003518C" w:rsidRPr="00475502" w:rsidRDefault="0003518C" w:rsidP="00F50293">
            <w:pPr>
              <w:pStyle w:val="affa"/>
              <w:jc w:val="left"/>
            </w:pPr>
            <w:r w:rsidRPr="00475502">
              <w:t>7.</w:t>
            </w:r>
            <w:r w:rsidRPr="00475502">
              <w:t>数据上传时长</w:t>
            </w:r>
            <w:r w:rsidRPr="00475502">
              <w:t>≤3s</w:t>
            </w:r>
            <w:r w:rsidRPr="00475502">
              <w:t>；</w:t>
            </w:r>
          </w:p>
          <w:p w:rsidR="0003518C" w:rsidRPr="00475502" w:rsidRDefault="0003518C" w:rsidP="00F50293">
            <w:pPr>
              <w:pStyle w:val="affa"/>
              <w:jc w:val="left"/>
            </w:pPr>
            <w:r w:rsidRPr="00475502">
              <w:t>8.</w:t>
            </w:r>
            <w:r w:rsidRPr="00475502">
              <w:t>支持数据中心动态域名和</w:t>
            </w:r>
            <w:r w:rsidRPr="00475502">
              <w:t xml:space="preserve"> IP </w:t>
            </w:r>
            <w:r w:rsidRPr="00475502">
              <w:t>地址访问；</w:t>
            </w:r>
          </w:p>
          <w:p w:rsidR="0003518C" w:rsidRPr="00475502" w:rsidRDefault="0003518C" w:rsidP="00F50293">
            <w:pPr>
              <w:pStyle w:val="affa"/>
              <w:jc w:val="left"/>
            </w:pPr>
            <w:r w:rsidRPr="00475502">
              <w:t>9.</w:t>
            </w:r>
            <w:r w:rsidRPr="00475502">
              <w:t>支持断网数据续传功能；</w:t>
            </w:r>
          </w:p>
          <w:p w:rsidR="0003518C" w:rsidRPr="00475502" w:rsidRDefault="0003518C" w:rsidP="00F50293">
            <w:pPr>
              <w:pStyle w:val="affa"/>
              <w:jc w:val="left"/>
            </w:pPr>
            <w:r w:rsidRPr="00475502">
              <w:t>10.</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11.</w:t>
            </w:r>
            <w:r w:rsidRPr="00475502">
              <w:t>工作环境温度范围：</w:t>
            </w:r>
            <w:r w:rsidRPr="00475502">
              <w:t>-25℃~85℃</w:t>
            </w:r>
            <w:r w:rsidRPr="00475502">
              <w:t>；</w:t>
            </w:r>
          </w:p>
          <w:p w:rsidR="0003518C" w:rsidRPr="00475502" w:rsidRDefault="0003518C" w:rsidP="00F50293">
            <w:pPr>
              <w:pStyle w:val="affa"/>
              <w:jc w:val="left"/>
            </w:pPr>
            <w:r w:rsidRPr="00475502">
              <w:t>12.</w:t>
            </w:r>
            <w:r w:rsidRPr="00475502">
              <w:t>工作环境湿度范围：</w:t>
            </w:r>
            <w:r w:rsidRPr="00475502">
              <w:t>5%RH~95%RH</w:t>
            </w:r>
            <w:r w:rsidRPr="00475502">
              <w:t>；</w:t>
            </w:r>
          </w:p>
          <w:p w:rsidR="0003518C" w:rsidRPr="00475502" w:rsidRDefault="0003518C" w:rsidP="00F50293">
            <w:pPr>
              <w:pStyle w:val="affa"/>
              <w:jc w:val="left"/>
            </w:pPr>
            <w:r w:rsidRPr="00475502">
              <w:t>13.</w:t>
            </w:r>
            <w:r w:rsidRPr="00475502">
              <w:t>具有运行状态、电源异常状态告警指示；</w:t>
            </w:r>
          </w:p>
          <w:p w:rsidR="0003518C" w:rsidRPr="00475502" w:rsidRDefault="0003518C" w:rsidP="00F50293">
            <w:pPr>
              <w:pStyle w:val="affa"/>
              <w:jc w:val="left"/>
            </w:pPr>
            <w:r w:rsidRPr="00475502">
              <w:t>14.</w:t>
            </w:r>
            <w:r w:rsidRPr="00475502">
              <w:t>具有电源欠压、电源过压及电源短路保护等功能；</w:t>
            </w:r>
          </w:p>
          <w:p w:rsidR="0003518C" w:rsidRPr="00475502" w:rsidRDefault="0003518C" w:rsidP="00F50293">
            <w:pPr>
              <w:pStyle w:val="affa"/>
              <w:jc w:val="left"/>
            </w:pPr>
            <w:r w:rsidRPr="00475502">
              <w:t>15.</w:t>
            </w:r>
            <w:r w:rsidRPr="00475502">
              <w:t>平均无故障工作时间</w:t>
            </w:r>
            <w:r w:rsidRPr="00475502">
              <w:t>≥50000h</w:t>
            </w:r>
            <w:r w:rsidRPr="00475502">
              <w:t>。</w:t>
            </w:r>
          </w:p>
          <w:p w:rsidR="0003518C" w:rsidRPr="00475502" w:rsidRDefault="0003518C" w:rsidP="00F50293">
            <w:pPr>
              <w:pStyle w:val="affa"/>
              <w:jc w:val="left"/>
            </w:pPr>
            <w:r w:rsidRPr="00475502">
              <w:t>16.</w:t>
            </w:r>
            <w:r w:rsidRPr="00475502">
              <w:t>外置高增益测量型天线，支持北斗</w:t>
            </w:r>
            <w:r w:rsidRPr="00475502">
              <w:t xml:space="preserve"> B1</w:t>
            </w:r>
            <w:r w:rsidRPr="00475502">
              <w:t>，</w:t>
            </w:r>
            <w:r w:rsidRPr="00475502">
              <w:t>B2</w:t>
            </w:r>
            <w:r w:rsidRPr="00475502">
              <w:t>、</w:t>
            </w:r>
            <w:r w:rsidRPr="00475502">
              <w:t>GPSL1</w:t>
            </w:r>
            <w:r w:rsidRPr="00475502">
              <w:t>，</w:t>
            </w:r>
            <w:r w:rsidRPr="00475502">
              <w:t>L2</w:t>
            </w:r>
            <w:r w:rsidRPr="00475502">
              <w:t>，</w:t>
            </w:r>
            <w:r w:rsidRPr="00475502">
              <w:t>L5</w:t>
            </w:r>
            <w:r w:rsidRPr="00475502">
              <w:t>；</w:t>
            </w:r>
          </w:p>
          <w:p w:rsidR="0003518C" w:rsidRPr="00475502" w:rsidRDefault="0003518C" w:rsidP="00F50293">
            <w:pPr>
              <w:pStyle w:val="affa"/>
              <w:jc w:val="left"/>
            </w:pPr>
            <w:r w:rsidRPr="00475502">
              <w:t>17.</w:t>
            </w:r>
            <w:r w:rsidRPr="00475502">
              <w:t>户外高亮</w:t>
            </w:r>
            <w:r w:rsidRPr="00475502">
              <w:t>LED</w:t>
            </w:r>
            <w:r w:rsidRPr="00475502">
              <w:t>显示屏显示当前温度、速度；</w:t>
            </w:r>
          </w:p>
          <w:p w:rsidR="0003518C" w:rsidRPr="00475502" w:rsidRDefault="0003518C" w:rsidP="00F50293">
            <w:pPr>
              <w:pStyle w:val="affa"/>
              <w:jc w:val="left"/>
            </w:pPr>
            <w:r w:rsidRPr="00475502">
              <w:t>18.</w:t>
            </w:r>
            <w:r w:rsidRPr="00475502">
              <w:t>支持</w:t>
            </w:r>
            <w:r w:rsidRPr="00475502">
              <w:t xml:space="preserve"> 3G/4G/5G </w:t>
            </w:r>
            <w:r w:rsidRPr="00475502">
              <w:t>数据传输；</w:t>
            </w:r>
          </w:p>
          <w:p w:rsidR="0003518C" w:rsidRPr="00475502" w:rsidRDefault="0003518C" w:rsidP="00F50293">
            <w:pPr>
              <w:pStyle w:val="affa"/>
              <w:jc w:val="left"/>
            </w:pPr>
            <w:r w:rsidRPr="00475502">
              <w:t>19.RS232</w:t>
            </w:r>
            <w:r w:rsidRPr="00475502">
              <w:t>数据端口、</w:t>
            </w:r>
            <w:r w:rsidRPr="00475502">
              <w:t>RS485</w:t>
            </w:r>
            <w:r w:rsidRPr="00475502">
              <w:t>数据总线、</w:t>
            </w:r>
            <w:r w:rsidRPr="00475502">
              <w:t>LAN</w:t>
            </w:r>
            <w:r w:rsidRPr="00475502">
              <w:t>等数据接口，采用电气隔离设计；</w:t>
            </w:r>
          </w:p>
          <w:p w:rsidR="0003518C" w:rsidRPr="00475502" w:rsidRDefault="0003518C" w:rsidP="00F50293">
            <w:pPr>
              <w:pStyle w:val="affa"/>
              <w:jc w:val="left"/>
            </w:pPr>
            <w:r w:rsidRPr="00475502">
              <w:t>20.</w:t>
            </w:r>
            <w:r w:rsidRPr="00475502">
              <w:t>电源输入满足</w:t>
            </w:r>
            <w:r w:rsidRPr="00475502">
              <w:t xml:space="preserve"> 9V~48V</w:t>
            </w:r>
            <w:r w:rsidRPr="00475502">
              <w:t>，采用电气隔离设计；</w:t>
            </w:r>
          </w:p>
          <w:p w:rsidR="0003518C" w:rsidRPr="00475502" w:rsidRDefault="0003518C" w:rsidP="00F50293">
            <w:pPr>
              <w:pStyle w:val="affa"/>
              <w:jc w:val="left"/>
            </w:pPr>
            <w:r w:rsidRPr="00475502">
              <w:t>21.</w:t>
            </w:r>
            <w:r w:rsidRPr="00475502">
              <w:t>高速网络数据传输通道，可连接视频监控设备实现实时视频、语音传输；</w:t>
            </w:r>
          </w:p>
          <w:p w:rsidR="0003518C" w:rsidRPr="00475502" w:rsidRDefault="0003518C" w:rsidP="00F50293">
            <w:pPr>
              <w:pStyle w:val="affa"/>
              <w:jc w:val="left"/>
            </w:pPr>
            <w:r w:rsidRPr="00475502">
              <w:t>22.</w:t>
            </w:r>
            <w:r w:rsidRPr="00475502">
              <w:t>支持</w:t>
            </w:r>
            <w:r w:rsidRPr="00475502">
              <w:t xml:space="preserve"> HTTP</w:t>
            </w:r>
            <w:r w:rsidRPr="00475502">
              <w:t>、</w:t>
            </w:r>
            <w:r w:rsidRPr="00475502">
              <w:t>NTRIP</w:t>
            </w:r>
            <w:r w:rsidRPr="00475502">
              <w:t>、</w:t>
            </w:r>
            <w:r w:rsidRPr="00475502">
              <w:t xml:space="preserve">TCP/IP </w:t>
            </w:r>
            <w:r w:rsidRPr="00475502">
              <w:t>传输协议。</w:t>
            </w:r>
          </w:p>
        </w:tc>
      </w:tr>
      <w:tr w:rsidR="0003518C" w:rsidRPr="00475502" w:rsidTr="007663FB">
        <w:trPr>
          <w:trHeight w:val="397"/>
          <w:jc w:val="center"/>
        </w:trPr>
        <w:tc>
          <w:tcPr>
            <w:tcW w:w="704" w:type="dxa"/>
            <w:vMerge w:val="restart"/>
            <w:vAlign w:val="center"/>
          </w:tcPr>
          <w:p w:rsidR="0003518C" w:rsidRPr="00475502" w:rsidRDefault="0003518C" w:rsidP="00F50293">
            <w:pPr>
              <w:pStyle w:val="affa"/>
            </w:pPr>
            <w:r w:rsidRPr="00475502">
              <w:t>4</w:t>
            </w:r>
          </w:p>
        </w:tc>
        <w:tc>
          <w:tcPr>
            <w:tcW w:w="851" w:type="dxa"/>
            <w:vMerge w:val="restart"/>
            <w:vAlign w:val="center"/>
          </w:tcPr>
          <w:p w:rsidR="0003518C" w:rsidRPr="00475502" w:rsidRDefault="0003518C" w:rsidP="00F50293">
            <w:pPr>
              <w:pStyle w:val="affa"/>
            </w:pPr>
            <w:r w:rsidRPr="00475502">
              <w:t>沥青面</w:t>
            </w:r>
          </w:p>
          <w:p w:rsidR="0003518C" w:rsidRPr="00475502" w:rsidRDefault="0003518C" w:rsidP="00F50293">
            <w:pPr>
              <w:pStyle w:val="affa"/>
            </w:pPr>
            <w:r w:rsidRPr="00475502">
              <w:t>层施工</w:t>
            </w:r>
          </w:p>
          <w:p w:rsidR="0003518C" w:rsidRPr="00475502" w:rsidRDefault="0003518C" w:rsidP="00F50293">
            <w:pPr>
              <w:pStyle w:val="affa"/>
            </w:pPr>
            <w:r w:rsidRPr="00475502">
              <w:t>管控</w:t>
            </w:r>
          </w:p>
        </w:tc>
        <w:tc>
          <w:tcPr>
            <w:tcW w:w="992" w:type="dxa"/>
            <w:vAlign w:val="center"/>
          </w:tcPr>
          <w:p w:rsidR="0003518C" w:rsidRPr="00475502" w:rsidRDefault="0003518C" w:rsidP="00F50293">
            <w:pPr>
              <w:pStyle w:val="affa"/>
            </w:pPr>
            <w:r w:rsidRPr="00475502">
              <w:t>拌和站监控模块</w:t>
            </w:r>
          </w:p>
        </w:tc>
        <w:tc>
          <w:tcPr>
            <w:tcW w:w="5749" w:type="dxa"/>
            <w:vAlign w:val="center"/>
          </w:tcPr>
          <w:p w:rsidR="0003518C" w:rsidRPr="00475502" w:rsidRDefault="0003518C" w:rsidP="00F50293">
            <w:pPr>
              <w:pStyle w:val="affa"/>
              <w:jc w:val="left"/>
            </w:pPr>
            <w:r w:rsidRPr="00475502">
              <w:t>拌和站数据采集设备：</w:t>
            </w:r>
          </w:p>
          <w:p w:rsidR="0003518C" w:rsidRPr="00475502" w:rsidRDefault="0003518C" w:rsidP="00F50293">
            <w:pPr>
              <w:pStyle w:val="affa"/>
              <w:jc w:val="left"/>
            </w:pPr>
            <w:r w:rsidRPr="00475502">
              <w:t>1.</w:t>
            </w:r>
            <w:r w:rsidRPr="00475502">
              <w:t>准确度：传输丢包</w:t>
            </w:r>
            <w:r w:rsidRPr="00475502">
              <w:t>≤1/10000</w:t>
            </w:r>
            <w:r w:rsidRPr="00475502">
              <w:t>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采样频率</w:t>
            </w:r>
            <w:r w:rsidRPr="00475502">
              <w:t xml:space="preserve">≥5 </w:t>
            </w:r>
            <w:r w:rsidRPr="00475502">
              <w:t>次</w:t>
            </w:r>
            <w:r w:rsidRPr="00475502">
              <w:t>/min</w:t>
            </w:r>
            <w:r w:rsidRPr="00475502">
              <w:t>，采集间隔可实时授权传输；</w:t>
            </w:r>
          </w:p>
          <w:p w:rsidR="0003518C" w:rsidRPr="00475502" w:rsidRDefault="0003518C" w:rsidP="00F50293">
            <w:pPr>
              <w:pStyle w:val="affa"/>
              <w:jc w:val="left"/>
            </w:pPr>
            <w:r w:rsidRPr="00475502">
              <w:t>4.</w:t>
            </w:r>
            <w:r w:rsidRPr="00475502">
              <w:t>冷启动时间</w:t>
            </w:r>
            <w:r w:rsidRPr="00475502">
              <w:t>≤5s</w:t>
            </w:r>
            <w:r w:rsidRPr="00475502">
              <w:t>；</w:t>
            </w:r>
          </w:p>
          <w:p w:rsidR="0003518C" w:rsidRPr="00475502" w:rsidRDefault="0003518C" w:rsidP="00F50293">
            <w:pPr>
              <w:pStyle w:val="affa"/>
              <w:jc w:val="left"/>
            </w:pPr>
            <w:r w:rsidRPr="00475502">
              <w:t>5.</w:t>
            </w:r>
            <w:r w:rsidRPr="00475502">
              <w:t>数据上传时长</w:t>
            </w:r>
            <w:r w:rsidRPr="00475502">
              <w:t>≤3s</w:t>
            </w:r>
            <w:r w:rsidRPr="00475502">
              <w:t>；</w:t>
            </w:r>
          </w:p>
          <w:p w:rsidR="0003518C" w:rsidRPr="00475502" w:rsidRDefault="0003518C" w:rsidP="00F50293">
            <w:pPr>
              <w:pStyle w:val="affa"/>
              <w:jc w:val="left"/>
            </w:pPr>
            <w:r w:rsidRPr="00475502">
              <w:t>6.</w:t>
            </w:r>
            <w:r w:rsidRPr="00475502">
              <w:t>通信模块支持</w:t>
            </w:r>
            <w:r w:rsidRPr="00475502">
              <w:t>3G/4G/5G</w:t>
            </w:r>
            <w:r w:rsidRPr="00475502">
              <w:t>；</w:t>
            </w:r>
          </w:p>
          <w:p w:rsidR="0003518C" w:rsidRPr="00475502" w:rsidRDefault="0003518C" w:rsidP="00F50293">
            <w:pPr>
              <w:pStyle w:val="affa"/>
              <w:jc w:val="left"/>
            </w:pPr>
            <w:r w:rsidRPr="00475502">
              <w:lastRenderedPageBreak/>
              <w:t>7.</w:t>
            </w:r>
            <w:r w:rsidRPr="00475502">
              <w:t>网络支持</w:t>
            </w:r>
            <w:r w:rsidRPr="00475502">
              <w:t xml:space="preserve"> TCP/UDP </w:t>
            </w:r>
            <w:r w:rsidRPr="00475502">
              <w:t>透明数据传输；</w:t>
            </w:r>
          </w:p>
          <w:p w:rsidR="0003518C" w:rsidRPr="00475502" w:rsidRDefault="0003518C" w:rsidP="00F50293">
            <w:pPr>
              <w:pStyle w:val="affa"/>
              <w:jc w:val="left"/>
            </w:pPr>
            <w:r w:rsidRPr="00475502">
              <w:t>8.</w:t>
            </w:r>
            <w:r w:rsidRPr="00475502">
              <w:t>支持虚拟数据专用网（</w:t>
            </w:r>
            <w:r w:rsidRPr="00475502">
              <w:t>APN/VPDN</w:t>
            </w:r>
            <w:r w:rsidRPr="00475502">
              <w:t>）；</w:t>
            </w:r>
          </w:p>
          <w:p w:rsidR="0003518C" w:rsidRPr="00475502" w:rsidRDefault="0003518C" w:rsidP="00F50293">
            <w:pPr>
              <w:pStyle w:val="affa"/>
              <w:jc w:val="left"/>
            </w:pPr>
            <w:r w:rsidRPr="00475502">
              <w:t>9.</w:t>
            </w:r>
            <w:r w:rsidRPr="00475502">
              <w:t>支持数据中心动态域名和</w:t>
            </w:r>
            <w:r w:rsidRPr="00475502">
              <w:t>IP</w:t>
            </w:r>
            <w:r w:rsidRPr="00475502">
              <w:t>地址访问；</w:t>
            </w:r>
          </w:p>
          <w:p w:rsidR="0003518C" w:rsidRPr="00475502" w:rsidRDefault="0003518C" w:rsidP="00F50293">
            <w:pPr>
              <w:pStyle w:val="affa"/>
              <w:jc w:val="left"/>
            </w:pPr>
            <w:r w:rsidRPr="00475502">
              <w:t>10.</w:t>
            </w:r>
            <w:r w:rsidRPr="00475502">
              <w:t>支持</w:t>
            </w:r>
            <w:r w:rsidRPr="00475502">
              <w:t>DNS</w:t>
            </w:r>
            <w:r w:rsidRPr="00475502">
              <w:t>动态获取；</w:t>
            </w:r>
          </w:p>
          <w:p w:rsidR="0003518C" w:rsidRPr="00475502" w:rsidRDefault="0003518C" w:rsidP="00F50293">
            <w:pPr>
              <w:pStyle w:val="affa"/>
              <w:jc w:val="left"/>
            </w:pPr>
            <w:r w:rsidRPr="00475502">
              <w:t>11.</w:t>
            </w:r>
            <w:r w:rsidRPr="00475502">
              <w:t>支持双数据中心备份；</w:t>
            </w:r>
          </w:p>
          <w:p w:rsidR="0003518C" w:rsidRPr="00475502" w:rsidRDefault="0003518C" w:rsidP="00F50293">
            <w:pPr>
              <w:pStyle w:val="affa"/>
              <w:jc w:val="left"/>
            </w:pPr>
            <w:r w:rsidRPr="00475502">
              <w:t>12.</w:t>
            </w:r>
            <w:r w:rsidRPr="00475502">
              <w:t>支持多数据中心同时接受数据；</w:t>
            </w:r>
          </w:p>
          <w:p w:rsidR="0003518C" w:rsidRPr="00475502" w:rsidRDefault="0003518C" w:rsidP="00F50293">
            <w:pPr>
              <w:pStyle w:val="affa"/>
              <w:jc w:val="left"/>
            </w:pPr>
            <w:r w:rsidRPr="00475502">
              <w:t>13.</w:t>
            </w:r>
            <w:r w:rsidRPr="00475502">
              <w:t>支持断网数据续传功能；</w:t>
            </w:r>
          </w:p>
          <w:p w:rsidR="0003518C" w:rsidRPr="00475502" w:rsidRDefault="0003518C" w:rsidP="00F50293">
            <w:pPr>
              <w:pStyle w:val="affa"/>
              <w:jc w:val="left"/>
            </w:pPr>
            <w:r w:rsidRPr="00475502">
              <w:t>14.</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15.</w:t>
            </w:r>
            <w:r w:rsidRPr="00475502">
              <w:t>工作环境温度范围：</w:t>
            </w:r>
            <w:r w:rsidRPr="00475502">
              <w:t>-25℃~85℃</w:t>
            </w:r>
            <w:r w:rsidRPr="00475502">
              <w:t>；</w:t>
            </w:r>
          </w:p>
          <w:p w:rsidR="0003518C" w:rsidRPr="00475502" w:rsidRDefault="0003518C" w:rsidP="00F50293">
            <w:pPr>
              <w:pStyle w:val="affa"/>
              <w:jc w:val="left"/>
            </w:pPr>
            <w:r w:rsidRPr="00475502">
              <w:t>16.</w:t>
            </w:r>
            <w:r w:rsidRPr="00475502">
              <w:t>工作环境湿度范围：</w:t>
            </w:r>
            <w:r w:rsidRPr="00475502">
              <w:t>5%RH~95%RH</w:t>
            </w:r>
            <w:r w:rsidRPr="00475502">
              <w:t>；</w:t>
            </w:r>
          </w:p>
          <w:p w:rsidR="0003518C" w:rsidRPr="00475502" w:rsidRDefault="0003518C" w:rsidP="00F50293">
            <w:pPr>
              <w:pStyle w:val="affa"/>
              <w:jc w:val="left"/>
            </w:pPr>
            <w:r w:rsidRPr="00475502">
              <w:t>17.</w:t>
            </w:r>
            <w:r w:rsidRPr="00475502">
              <w:t>具有运行、联网、数据收发和电源异常状态告警等指示；</w:t>
            </w:r>
          </w:p>
          <w:p w:rsidR="0003518C" w:rsidRPr="00475502" w:rsidRDefault="0003518C" w:rsidP="00F50293">
            <w:pPr>
              <w:pStyle w:val="affa"/>
              <w:jc w:val="left"/>
            </w:pPr>
            <w:r w:rsidRPr="00475502">
              <w:t>18.</w:t>
            </w:r>
            <w:r w:rsidRPr="00475502">
              <w:t>具有电源欠压、电源过压及电源短路保护等功能；</w:t>
            </w:r>
          </w:p>
          <w:p w:rsidR="0003518C" w:rsidRPr="00475502" w:rsidRDefault="0003518C" w:rsidP="00F50293">
            <w:pPr>
              <w:pStyle w:val="affa"/>
              <w:jc w:val="left"/>
            </w:pPr>
            <w:r w:rsidRPr="00475502">
              <w:t>19.</w:t>
            </w:r>
            <w:r w:rsidRPr="00475502">
              <w:t>平均无故障工作时间</w:t>
            </w:r>
            <w:r w:rsidRPr="00475502">
              <w:t xml:space="preserve">≥50000 </w:t>
            </w:r>
            <w:r w:rsidRPr="00475502">
              <w:t>小时；</w:t>
            </w:r>
          </w:p>
          <w:p w:rsidR="0003518C" w:rsidRPr="00475502" w:rsidRDefault="0003518C" w:rsidP="00F50293">
            <w:pPr>
              <w:pStyle w:val="affa"/>
              <w:jc w:val="left"/>
            </w:pPr>
            <w:r w:rsidRPr="00475502">
              <w:t>20.</w:t>
            </w:r>
            <w:r w:rsidRPr="00475502">
              <w:t>接收灵敏度</w:t>
            </w:r>
            <w:r w:rsidRPr="00475502">
              <w:t>≤-105dBm</w:t>
            </w:r>
            <w:r w:rsidRPr="00475502">
              <w:t>，发射功率</w:t>
            </w:r>
            <w:r w:rsidRPr="00475502">
              <w:t xml:space="preserve"> 23dBm</w:t>
            </w:r>
            <w:r w:rsidRPr="00475502">
              <w:t>；</w:t>
            </w:r>
          </w:p>
          <w:p w:rsidR="0003518C" w:rsidRPr="00475502" w:rsidRDefault="0003518C" w:rsidP="00F50293">
            <w:pPr>
              <w:pStyle w:val="affa"/>
              <w:jc w:val="left"/>
            </w:pPr>
            <w:r w:rsidRPr="00475502">
              <w:t>21.</w:t>
            </w:r>
            <w:r w:rsidRPr="00475502">
              <w:t>具有防静电、防浪涌等</w:t>
            </w:r>
            <w:r w:rsidRPr="00475502">
              <w:t xml:space="preserve"> EMC </w:t>
            </w:r>
            <w:r w:rsidRPr="00475502">
              <w:t>安全隔离保护等功能，适合在复杂的工控环境下使用。</w:t>
            </w:r>
          </w:p>
          <w:p w:rsidR="0003518C" w:rsidRPr="00475502" w:rsidRDefault="0003518C" w:rsidP="00F50293">
            <w:pPr>
              <w:pStyle w:val="affa"/>
              <w:jc w:val="left"/>
            </w:pPr>
            <w:r w:rsidRPr="00475502">
              <w:t>出料口温度监测设备：</w:t>
            </w:r>
          </w:p>
          <w:p w:rsidR="0003518C" w:rsidRPr="00475502" w:rsidRDefault="0003518C" w:rsidP="00F50293">
            <w:pPr>
              <w:pStyle w:val="affa"/>
              <w:jc w:val="left"/>
            </w:pPr>
            <w:r w:rsidRPr="00475502">
              <w:t>1.</w:t>
            </w:r>
            <w:r w:rsidRPr="00475502">
              <w:t>温度采集范围：</w:t>
            </w:r>
            <w:r w:rsidRPr="00475502">
              <w:t>-20℃~300℃</w:t>
            </w:r>
            <w:r w:rsidRPr="00475502">
              <w:t>；</w:t>
            </w:r>
            <w:r w:rsidRPr="00475502">
              <w:t xml:space="preserve">2. </w:t>
            </w:r>
            <w:r w:rsidRPr="00475502">
              <w:t>温度采集精度：</w:t>
            </w:r>
            <w:r w:rsidRPr="00475502">
              <w:t>±1℃</w:t>
            </w:r>
            <w:r w:rsidRPr="00475502">
              <w:t>；</w:t>
            </w:r>
          </w:p>
          <w:p w:rsidR="0003518C" w:rsidRPr="00475502" w:rsidRDefault="0003518C" w:rsidP="00F50293">
            <w:pPr>
              <w:pStyle w:val="affa"/>
              <w:jc w:val="left"/>
            </w:pPr>
            <w:r w:rsidRPr="00475502">
              <w:t>3.</w:t>
            </w:r>
            <w:r w:rsidRPr="00475502">
              <w:t>平均无故障间隔时间</w:t>
            </w:r>
            <w:r w:rsidRPr="00475502">
              <w:t>≥50000h</w:t>
            </w:r>
            <w:r w:rsidRPr="00475502">
              <w:t>；</w:t>
            </w:r>
          </w:p>
          <w:p w:rsidR="0003518C" w:rsidRPr="00475502" w:rsidRDefault="0003518C" w:rsidP="00F50293">
            <w:pPr>
              <w:pStyle w:val="affa"/>
              <w:jc w:val="left"/>
            </w:pPr>
            <w:r w:rsidRPr="00475502">
              <w:t>4.</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5.</w:t>
            </w:r>
            <w:r w:rsidRPr="00475502">
              <w:t>工作环境温度范围：</w:t>
            </w:r>
            <w:r w:rsidRPr="00475502">
              <w:t>-25℃~85℃</w:t>
            </w:r>
            <w:r w:rsidRPr="00475502">
              <w:t>；</w:t>
            </w:r>
          </w:p>
          <w:p w:rsidR="0003518C" w:rsidRPr="00475502" w:rsidRDefault="0003518C" w:rsidP="00F50293">
            <w:pPr>
              <w:pStyle w:val="affa"/>
              <w:jc w:val="left"/>
            </w:pPr>
            <w:r w:rsidRPr="00475502">
              <w:t>6.</w:t>
            </w:r>
            <w:r w:rsidRPr="00475502">
              <w:t>工作环境湿度范围：</w:t>
            </w:r>
            <w:r w:rsidRPr="00475502">
              <w:t>5%RH~95%RH</w:t>
            </w:r>
            <w:r w:rsidRPr="00475502">
              <w:t>；</w:t>
            </w:r>
          </w:p>
          <w:p w:rsidR="0003518C" w:rsidRPr="00475502" w:rsidRDefault="0003518C" w:rsidP="00F50293">
            <w:pPr>
              <w:pStyle w:val="affa"/>
              <w:jc w:val="left"/>
            </w:pPr>
            <w:r w:rsidRPr="00475502">
              <w:t>7.</w:t>
            </w:r>
            <w:r w:rsidRPr="00475502">
              <w:t>具有运行状态、电源异常状态告警指示；</w:t>
            </w:r>
          </w:p>
          <w:p w:rsidR="0003518C" w:rsidRPr="00475502" w:rsidRDefault="0003518C" w:rsidP="00F50293">
            <w:pPr>
              <w:pStyle w:val="affa"/>
              <w:jc w:val="left"/>
            </w:pPr>
            <w:r w:rsidRPr="00475502">
              <w:t>8.</w:t>
            </w:r>
            <w:r w:rsidRPr="00475502">
              <w:t>具有电源欠压、电源过压及电源短路保护等功能。</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运输车辆识别模块</w:t>
            </w:r>
          </w:p>
        </w:tc>
        <w:tc>
          <w:tcPr>
            <w:tcW w:w="5749" w:type="dxa"/>
            <w:vAlign w:val="center"/>
          </w:tcPr>
          <w:p w:rsidR="0003518C" w:rsidRPr="00475502" w:rsidRDefault="0003518C" w:rsidP="00F50293">
            <w:pPr>
              <w:pStyle w:val="affa"/>
              <w:jc w:val="left"/>
            </w:pPr>
            <w:r w:rsidRPr="00475502">
              <w:t>1.</w:t>
            </w:r>
            <w:r w:rsidRPr="00475502">
              <w:t>读写准确度：误差范围</w:t>
            </w:r>
            <w:r w:rsidRPr="00475502">
              <w:t xml:space="preserve">≤1/1000 </w:t>
            </w:r>
            <w:r w:rsidRPr="00475502">
              <w:t>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灵敏度：冷启动时间</w:t>
            </w:r>
            <w:r w:rsidRPr="00475502">
              <w:t>≤10s</w:t>
            </w:r>
            <w:r w:rsidRPr="00475502">
              <w:t>；</w:t>
            </w:r>
          </w:p>
          <w:p w:rsidR="0003518C" w:rsidRPr="00475502" w:rsidRDefault="0003518C" w:rsidP="00F50293">
            <w:pPr>
              <w:pStyle w:val="affa"/>
              <w:jc w:val="left"/>
            </w:pPr>
            <w:r w:rsidRPr="00475502">
              <w:t>4.</w:t>
            </w:r>
            <w:r w:rsidRPr="00475502">
              <w:t>采集间隔</w:t>
            </w:r>
            <w:r w:rsidRPr="00475502">
              <w:t>≤1s</w:t>
            </w:r>
            <w:r w:rsidRPr="00475502">
              <w:t>；</w:t>
            </w:r>
          </w:p>
          <w:p w:rsidR="0003518C" w:rsidRPr="00475502" w:rsidRDefault="0003518C" w:rsidP="00F50293">
            <w:pPr>
              <w:pStyle w:val="affa"/>
              <w:jc w:val="left"/>
            </w:pPr>
            <w:r w:rsidRPr="00475502">
              <w:t>5.</w:t>
            </w:r>
            <w:r w:rsidRPr="00475502">
              <w:t>平均无故障间隔时间</w:t>
            </w:r>
            <w:r w:rsidRPr="00475502">
              <w:t>≥100000h</w:t>
            </w:r>
            <w:r w:rsidRPr="00475502">
              <w:t>；</w:t>
            </w:r>
          </w:p>
          <w:p w:rsidR="0003518C" w:rsidRPr="00475502" w:rsidRDefault="0003518C" w:rsidP="00F50293">
            <w:pPr>
              <w:pStyle w:val="affa"/>
              <w:jc w:val="left"/>
            </w:pPr>
            <w:r w:rsidRPr="00475502">
              <w:t>6.</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7.</w:t>
            </w:r>
            <w:r w:rsidRPr="00475502">
              <w:t>工作环境温度范围：</w:t>
            </w:r>
            <w:r w:rsidRPr="00475502">
              <w:t>-25℃~85℃</w:t>
            </w:r>
            <w:r w:rsidRPr="00475502">
              <w:t>；</w:t>
            </w:r>
          </w:p>
          <w:p w:rsidR="0003518C" w:rsidRPr="00475502" w:rsidRDefault="0003518C" w:rsidP="00F50293">
            <w:pPr>
              <w:pStyle w:val="affa"/>
              <w:jc w:val="left"/>
            </w:pPr>
            <w:r w:rsidRPr="00475502">
              <w:t>8.</w:t>
            </w:r>
            <w:r w:rsidRPr="00475502">
              <w:t>工作环境湿度范围：</w:t>
            </w:r>
            <w:r w:rsidRPr="00475502">
              <w:t>5%RH~95%RH</w:t>
            </w:r>
            <w:r w:rsidRPr="00475502">
              <w:t>；</w:t>
            </w:r>
          </w:p>
          <w:p w:rsidR="0003518C" w:rsidRPr="00475502" w:rsidRDefault="0003518C" w:rsidP="00F50293">
            <w:pPr>
              <w:pStyle w:val="affa"/>
              <w:jc w:val="left"/>
            </w:pPr>
            <w:r w:rsidRPr="00475502">
              <w:t>9.</w:t>
            </w:r>
            <w:r w:rsidRPr="00475502">
              <w:t>具有运行状态、电源异常状态告警指示；</w:t>
            </w:r>
          </w:p>
          <w:p w:rsidR="0003518C" w:rsidRPr="00475502" w:rsidRDefault="0003518C" w:rsidP="00F50293">
            <w:pPr>
              <w:pStyle w:val="affa"/>
              <w:jc w:val="left"/>
            </w:pPr>
            <w:r w:rsidRPr="00475502">
              <w:t>10.</w:t>
            </w:r>
            <w:r w:rsidRPr="00475502">
              <w:t>具有电源欠压、电源过压及电源短路保护等功能；</w:t>
            </w:r>
          </w:p>
          <w:p w:rsidR="0003518C" w:rsidRPr="00475502" w:rsidRDefault="0003518C" w:rsidP="00F50293">
            <w:pPr>
              <w:pStyle w:val="affa"/>
              <w:jc w:val="left"/>
            </w:pPr>
            <w:r w:rsidRPr="00475502">
              <w:t>11.</w:t>
            </w:r>
            <w:r w:rsidRPr="00475502">
              <w:t>工作频率</w:t>
            </w:r>
            <w:r w:rsidRPr="00475502">
              <w:t xml:space="preserve"> 902MHz~928MHz/865~868MHz</w:t>
            </w:r>
            <w:r w:rsidRPr="00475502">
              <w:t>；</w:t>
            </w:r>
          </w:p>
          <w:p w:rsidR="0003518C" w:rsidRPr="00475502" w:rsidRDefault="0003518C" w:rsidP="00F50293">
            <w:pPr>
              <w:pStyle w:val="affa"/>
              <w:jc w:val="left"/>
            </w:pPr>
            <w:r w:rsidRPr="00475502">
              <w:t>12.</w:t>
            </w:r>
            <w:r w:rsidRPr="00475502">
              <w:t>支持协议</w:t>
            </w:r>
            <w:r w:rsidRPr="00475502">
              <w:t xml:space="preserve"> ISO18000-6C </w:t>
            </w:r>
            <w:r w:rsidRPr="00475502">
              <w:t>或</w:t>
            </w:r>
            <w:r w:rsidRPr="00475502">
              <w:t xml:space="preserve"> ISO18000-6B</w:t>
            </w:r>
            <w:r w:rsidRPr="00475502">
              <w:t>；</w:t>
            </w:r>
          </w:p>
          <w:p w:rsidR="0003518C" w:rsidRPr="00475502" w:rsidRDefault="0003518C" w:rsidP="00F50293">
            <w:pPr>
              <w:pStyle w:val="affa"/>
              <w:jc w:val="left"/>
            </w:pPr>
            <w:r w:rsidRPr="00475502">
              <w:t>13.</w:t>
            </w:r>
            <w:r w:rsidRPr="00475502">
              <w:t>通信接口</w:t>
            </w:r>
            <w:r w:rsidRPr="00475502">
              <w:t xml:space="preserve"> Wiegand26\34\42</w:t>
            </w:r>
            <w:r w:rsidRPr="00475502">
              <w:t>、</w:t>
            </w:r>
            <w:r w:rsidRPr="00475502">
              <w:t>RS485</w:t>
            </w:r>
            <w:r w:rsidRPr="00475502">
              <w:t>、</w:t>
            </w:r>
            <w:r w:rsidRPr="00475502">
              <w:t xml:space="preserve">RS232 </w:t>
            </w:r>
            <w:r w:rsidRPr="00475502">
              <w:t>数据接口；</w:t>
            </w:r>
          </w:p>
          <w:p w:rsidR="0003518C" w:rsidRPr="00475502" w:rsidRDefault="0003518C" w:rsidP="00F50293">
            <w:pPr>
              <w:pStyle w:val="affa"/>
              <w:jc w:val="left"/>
            </w:pPr>
            <w:r w:rsidRPr="00475502">
              <w:t>14.</w:t>
            </w:r>
            <w:r w:rsidRPr="00475502">
              <w:t>支持北斗、</w:t>
            </w:r>
            <w:r w:rsidRPr="00475502">
              <w:t>GPS</w:t>
            </w:r>
            <w:r w:rsidRPr="00475502">
              <w:t>定位。</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摊铺模块</w:t>
            </w:r>
          </w:p>
        </w:tc>
        <w:tc>
          <w:tcPr>
            <w:tcW w:w="5749" w:type="dxa"/>
            <w:vAlign w:val="center"/>
          </w:tcPr>
          <w:p w:rsidR="0003518C" w:rsidRPr="00475502" w:rsidRDefault="0003518C" w:rsidP="00F50293">
            <w:pPr>
              <w:pStyle w:val="affa"/>
              <w:jc w:val="left"/>
            </w:pPr>
            <w:r w:rsidRPr="00475502">
              <w:t>1.</w:t>
            </w:r>
            <w:r w:rsidRPr="00475502">
              <w:t>温度采集范围：</w:t>
            </w:r>
            <w:r w:rsidRPr="00475502">
              <w:t>-20℃~300℃</w:t>
            </w:r>
            <w:r w:rsidRPr="00475502">
              <w:t>；</w:t>
            </w:r>
          </w:p>
          <w:p w:rsidR="0003518C" w:rsidRPr="00475502" w:rsidRDefault="0003518C" w:rsidP="00F50293">
            <w:pPr>
              <w:pStyle w:val="affa"/>
              <w:jc w:val="left"/>
            </w:pPr>
            <w:r w:rsidRPr="00475502">
              <w:t>2.</w:t>
            </w:r>
            <w:r w:rsidRPr="00475502">
              <w:t>温度采集精度：</w:t>
            </w:r>
            <w:r w:rsidRPr="00475502">
              <w:t>±1℃</w:t>
            </w:r>
            <w:r w:rsidRPr="00475502">
              <w:t>；</w:t>
            </w:r>
          </w:p>
          <w:p w:rsidR="0003518C" w:rsidRPr="00475502" w:rsidRDefault="0003518C" w:rsidP="00F50293">
            <w:pPr>
              <w:pStyle w:val="affa"/>
              <w:jc w:val="left"/>
            </w:pPr>
            <w:r w:rsidRPr="00475502">
              <w:t>3.</w:t>
            </w:r>
            <w:r w:rsidRPr="00475502">
              <w:t>实时动态定位精度（水平）：</w:t>
            </w:r>
            <w:r w:rsidRPr="00475502">
              <w:t>≤1.0m</w:t>
            </w:r>
            <w:r w:rsidRPr="00475502">
              <w:t>；</w:t>
            </w:r>
          </w:p>
          <w:p w:rsidR="0003518C" w:rsidRPr="00475502" w:rsidRDefault="0003518C" w:rsidP="00F50293">
            <w:pPr>
              <w:pStyle w:val="affa"/>
              <w:jc w:val="left"/>
            </w:pPr>
            <w:r w:rsidRPr="00475502">
              <w:t>4.</w:t>
            </w:r>
            <w:r w:rsidRPr="00475502">
              <w:t>速度采集精度：</w:t>
            </w:r>
            <w:r w:rsidRPr="00475502">
              <w:t>≤0.5m/min</w:t>
            </w:r>
            <w:r w:rsidRPr="00475502">
              <w:t>；</w:t>
            </w:r>
          </w:p>
          <w:p w:rsidR="0003518C" w:rsidRPr="00475502" w:rsidRDefault="0003518C" w:rsidP="00F50293">
            <w:pPr>
              <w:pStyle w:val="affa"/>
              <w:jc w:val="left"/>
            </w:pPr>
            <w:r w:rsidRPr="00475502">
              <w:t>5.</w:t>
            </w:r>
            <w:r w:rsidRPr="00475502">
              <w:t>支持北斗：</w:t>
            </w:r>
            <w:r w:rsidRPr="00475502">
              <w:t>B1</w:t>
            </w:r>
            <w:r w:rsidRPr="00475502">
              <w:t>，</w:t>
            </w:r>
            <w:r w:rsidRPr="00475502">
              <w:t>B3</w:t>
            </w:r>
            <w:r w:rsidRPr="00475502">
              <w:t>，</w:t>
            </w:r>
            <w:r w:rsidRPr="00475502">
              <w:t>GPS</w:t>
            </w:r>
            <w:r w:rsidRPr="00475502">
              <w:t>：</w:t>
            </w:r>
            <w:r w:rsidRPr="00475502">
              <w:t>L1</w:t>
            </w:r>
            <w:r w:rsidRPr="00475502">
              <w:t>，</w:t>
            </w:r>
            <w:r w:rsidRPr="00475502">
              <w:t>L2</w:t>
            </w:r>
            <w:r w:rsidRPr="00475502">
              <w:t>；</w:t>
            </w:r>
          </w:p>
          <w:p w:rsidR="0003518C" w:rsidRPr="00475502" w:rsidRDefault="0003518C" w:rsidP="00F50293">
            <w:pPr>
              <w:pStyle w:val="affa"/>
              <w:jc w:val="left"/>
            </w:pPr>
            <w:r w:rsidRPr="00475502">
              <w:t>6.</w:t>
            </w:r>
            <w:r w:rsidRPr="00475502">
              <w:t>冷启动时间</w:t>
            </w:r>
            <w:r w:rsidRPr="00475502">
              <w:t>≤10s</w:t>
            </w:r>
            <w:r w:rsidRPr="00475502">
              <w:t>；</w:t>
            </w:r>
          </w:p>
          <w:p w:rsidR="0003518C" w:rsidRPr="00475502" w:rsidRDefault="0003518C" w:rsidP="00F50293">
            <w:pPr>
              <w:pStyle w:val="affa"/>
              <w:jc w:val="left"/>
            </w:pPr>
            <w:r w:rsidRPr="00475502">
              <w:t>7.</w:t>
            </w:r>
            <w:r w:rsidRPr="00475502">
              <w:t>数据上传时长</w:t>
            </w:r>
            <w:r w:rsidRPr="00475502">
              <w:t>≤3s</w:t>
            </w:r>
            <w:r w:rsidRPr="00475502">
              <w:t>；</w:t>
            </w:r>
          </w:p>
          <w:p w:rsidR="0003518C" w:rsidRPr="00475502" w:rsidRDefault="0003518C" w:rsidP="00F50293">
            <w:pPr>
              <w:pStyle w:val="affa"/>
              <w:jc w:val="left"/>
            </w:pPr>
            <w:r w:rsidRPr="00475502">
              <w:t>8.</w:t>
            </w:r>
            <w:r w:rsidRPr="00475502">
              <w:t>支持数据中心动态域名和</w:t>
            </w:r>
            <w:r w:rsidRPr="00475502">
              <w:t>IP</w:t>
            </w:r>
            <w:r w:rsidRPr="00475502">
              <w:t>地址访问；</w:t>
            </w:r>
          </w:p>
          <w:p w:rsidR="0003518C" w:rsidRPr="00475502" w:rsidRDefault="0003518C" w:rsidP="00F50293">
            <w:pPr>
              <w:pStyle w:val="affa"/>
              <w:jc w:val="left"/>
            </w:pPr>
            <w:r w:rsidRPr="00475502">
              <w:t>9.</w:t>
            </w:r>
            <w:r w:rsidRPr="00475502">
              <w:t>支持断网数据续传功能；</w:t>
            </w:r>
          </w:p>
          <w:p w:rsidR="0003518C" w:rsidRPr="00475502" w:rsidRDefault="0003518C" w:rsidP="00F50293">
            <w:pPr>
              <w:pStyle w:val="affa"/>
              <w:jc w:val="left"/>
            </w:pPr>
            <w:r w:rsidRPr="00475502">
              <w:lastRenderedPageBreak/>
              <w:t>10.</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11.</w:t>
            </w:r>
            <w:r w:rsidRPr="00475502">
              <w:t>工作环境温度范围：</w:t>
            </w:r>
            <w:r w:rsidRPr="00475502">
              <w:t>-25℃~85℃</w:t>
            </w:r>
            <w:r w:rsidRPr="00475502">
              <w:t>；</w:t>
            </w:r>
          </w:p>
          <w:p w:rsidR="0003518C" w:rsidRPr="00475502" w:rsidRDefault="0003518C" w:rsidP="00F50293">
            <w:pPr>
              <w:pStyle w:val="affa"/>
              <w:jc w:val="left"/>
            </w:pPr>
            <w:r w:rsidRPr="00475502">
              <w:t>12.</w:t>
            </w:r>
            <w:r w:rsidRPr="00475502">
              <w:t>工作环境湿度范围：</w:t>
            </w:r>
            <w:r w:rsidRPr="00475502">
              <w:t>5%RH~95%RH</w:t>
            </w:r>
            <w:r w:rsidRPr="00475502">
              <w:t>；</w:t>
            </w:r>
          </w:p>
          <w:p w:rsidR="0003518C" w:rsidRPr="00475502" w:rsidRDefault="0003518C" w:rsidP="00F50293">
            <w:pPr>
              <w:pStyle w:val="affa"/>
              <w:jc w:val="left"/>
            </w:pPr>
            <w:r w:rsidRPr="00475502">
              <w:t>13.</w:t>
            </w:r>
            <w:r w:rsidRPr="00475502">
              <w:t>具有运行状态、电源异常状态告警指示；</w:t>
            </w:r>
          </w:p>
          <w:p w:rsidR="0003518C" w:rsidRPr="00475502" w:rsidRDefault="0003518C" w:rsidP="00F50293">
            <w:pPr>
              <w:pStyle w:val="affa"/>
              <w:jc w:val="left"/>
            </w:pPr>
            <w:r w:rsidRPr="00475502">
              <w:t>14.</w:t>
            </w:r>
            <w:r w:rsidRPr="00475502">
              <w:t>具有电源欠压、电源过压及电源短路保护等功能；</w:t>
            </w:r>
          </w:p>
          <w:p w:rsidR="0003518C" w:rsidRPr="00475502" w:rsidRDefault="0003518C" w:rsidP="00F50293">
            <w:pPr>
              <w:pStyle w:val="affa"/>
              <w:jc w:val="left"/>
            </w:pPr>
            <w:r w:rsidRPr="00475502">
              <w:t>15.</w:t>
            </w:r>
            <w:r w:rsidRPr="00475502">
              <w:t>平均无故障工作时间</w:t>
            </w:r>
            <w:r w:rsidRPr="00475502">
              <w:t>≥50000h</w:t>
            </w:r>
            <w:r w:rsidRPr="00475502">
              <w:t>；</w:t>
            </w:r>
          </w:p>
          <w:p w:rsidR="0003518C" w:rsidRPr="00475502" w:rsidRDefault="0003518C" w:rsidP="00F50293">
            <w:pPr>
              <w:pStyle w:val="affa"/>
              <w:jc w:val="left"/>
            </w:pPr>
            <w:r w:rsidRPr="00475502">
              <w:t>16.</w:t>
            </w:r>
            <w:r w:rsidRPr="00475502">
              <w:t>支持历史数据存储、报警事件存储、系统日志存储、实时数据存储、终端参数存储、补报报文存储功能；</w:t>
            </w:r>
          </w:p>
          <w:p w:rsidR="0003518C" w:rsidRPr="00475502" w:rsidRDefault="0003518C" w:rsidP="00F50293">
            <w:pPr>
              <w:pStyle w:val="affa"/>
              <w:jc w:val="left"/>
            </w:pPr>
            <w:r w:rsidRPr="00475502">
              <w:t>17.</w:t>
            </w:r>
            <w:r w:rsidRPr="00475502">
              <w:t>支持实时检测设备状态是否正常，检测项包括供电状态、供电电压、信号强度、箱门开关状态等，当发生异常发出报警信息；</w:t>
            </w:r>
          </w:p>
          <w:p w:rsidR="0003518C" w:rsidRPr="00475502" w:rsidRDefault="0003518C" w:rsidP="00F50293">
            <w:pPr>
              <w:pStyle w:val="affa"/>
              <w:jc w:val="left"/>
            </w:pPr>
            <w:r w:rsidRPr="00475502">
              <w:t>18.</w:t>
            </w:r>
            <w:r w:rsidRPr="00475502">
              <w:t>满足车载宽压</w:t>
            </w:r>
            <w:r w:rsidRPr="00475502">
              <w:t>9V~48V</w:t>
            </w:r>
            <w:r w:rsidRPr="00475502">
              <w:t>输入，数据采集接口采用电气隔离设计；</w:t>
            </w:r>
          </w:p>
          <w:p w:rsidR="0003518C" w:rsidRPr="00475502" w:rsidRDefault="0003518C" w:rsidP="00F50293">
            <w:pPr>
              <w:pStyle w:val="affa"/>
              <w:jc w:val="left"/>
            </w:pPr>
            <w:r w:rsidRPr="00475502">
              <w:t>19.</w:t>
            </w:r>
            <w:r w:rsidRPr="00475502">
              <w:t>数据采集采用定时轮询、告警主动上报模式，具有传感器级故障告警；</w:t>
            </w:r>
          </w:p>
          <w:p w:rsidR="0003518C" w:rsidRPr="00475502" w:rsidRDefault="0003518C" w:rsidP="00F50293">
            <w:pPr>
              <w:pStyle w:val="affa"/>
              <w:jc w:val="left"/>
              <w:rPr>
                <w:b/>
                <w:bCs/>
              </w:rPr>
            </w:pPr>
            <w:r w:rsidRPr="00475502">
              <w:t>20.</w:t>
            </w:r>
            <w:r w:rsidRPr="00475502">
              <w:t>支持</w:t>
            </w:r>
            <w:r w:rsidRPr="00475502">
              <w:t>SMS</w:t>
            </w:r>
            <w:r w:rsidRPr="00475502">
              <w:t>短消息、</w:t>
            </w:r>
            <w:r w:rsidRPr="00475502">
              <w:t>GPRS</w:t>
            </w:r>
            <w:r w:rsidRPr="00475502">
              <w:t>、</w:t>
            </w:r>
            <w:r w:rsidRPr="00475502">
              <w:t>TCPIP</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碾压模块</w:t>
            </w:r>
          </w:p>
        </w:tc>
        <w:tc>
          <w:tcPr>
            <w:tcW w:w="5749" w:type="dxa"/>
            <w:vAlign w:val="center"/>
          </w:tcPr>
          <w:p w:rsidR="0003518C" w:rsidRPr="00475502" w:rsidRDefault="0003518C" w:rsidP="00F50293">
            <w:pPr>
              <w:pStyle w:val="affa"/>
              <w:jc w:val="left"/>
            </w:pPr>
            <w:r w:rsidRPr="00475502">
              <w:t>1.</w:t>
            </w:r>
            <w:r w:rsidRPr="00475502">
              <w:t>温度采集范围：</w:t>
            </w:r>
            <w:r w:rsidRPr="00475502">
              <w:t>-20℃~300℃</w:t>
            </w:r>
            <w:r w:rsidRPr="00475502">
              <w:t>；</w:t>
            </w:r>
          </w:p>
          <w:p w:rsidR="0003518C" w:rsidRPr="00475502" w:rsidRDefault="0003518C" w:rsidP="00F50293">
            <w:pPr>
              <w:pStyle w:val="affa"/>
              <w:jc w:val="left"/>
            </w:pPr>
            <w:r w:rsidRPr="00475502">
              <w:t>2.</w:t>
            </w:r>
            <w:r w:rsidRPr="00475502">
              <w:t>温度采集精度：</w:t>
            </w:r>
            <w:r w:rsidRPr="00475502">
              <w:t>±1℃</w:t>
            </w:r>
            <w:r w:rsidRPr="00475502">
              <w:t>；</w:t>
            </w:r>
          </w:p>
          <w:p w:rsidR="0003518C" w:rsidRPr="00475502" w:rsidRDefault="0003518C" w:rsidP="00F50293">
            <w:pPr>
              <w:pStyle w:val="affa"/>
              <w:jc w:val="left"/>
            </w:pPr>
            <w:r w:rsidRPr="00475502">
              <w:t>3.</w:t>
            </w:r>
            <w:r w:rsidRPr="00475502">
              <w:t>实时动态定位精度（水平）：</w:t>
            </w:r>
            <w:r w:rsidRPr="00475502">
              <w:t>≤2.0cm</w:t>
            </w:r>
            <w:r w:rsidRPr="00475502">
              <w:t>；</w:t>
            </w:r>
          </w:p>
          <w:p w:rsidR="0003518C" w:rsidRPr="00475502" w:rsidRDefault="0003518C" w:rsidP="00F50293">
            <w:pPr>
              <w:pStyle w:val="affa"/>
              <w:jc w:val="left"/>
            </w:pPr>
            <w:r w:rsidRPr="00475502">
              <w:t>4.</w:t>
            </w:r>
            <w:r w:rsidRPr="00475502">
              <w:t>速度采集精度：</w:t>
            </w:r>
            <w:r w:rsidRPr="00475502">
              <w:t>±0.5km/h</w:t>
            </w:r>
            <w:r w:rsidRPr="00475502">
              <w:t>；</w:t>
            </w:r>
          </w:p>
          <w:p w:rsidR="0003518C" w:rsidRPr="00475502" w:rsidRDefault="0003518C" w:rsidP="00F50293">
            <w:pPr>
              <w:pStyle w:val="affa"/>
              <w:jc w:val="left"/>
            </w:pPr>
            <w:r w:rsidRPr="00475502">
              <w:t>5.</w:t>
            </w:r>
            <w:r w:rsidRPr="00475502">
              <w:t>支持北斗：</w:t>
            </w:r>
            <w:r w:rsidRPr="00475502">
              <w:t>B1</w:t>
            </w:r>
            <w:r w:rsidRPr="00475502">
              <w:t>，</w:t>
            </w:r>
            <w:r w:rsidRPr="00475502">
              <w:t>B3</w:t>
            </w:r>
            <w:r w:rsidRPr="00475502">
              <w:t>，</w:t>
            </w:r>
            <w:r w:rsidRPr="00475502">
              <w:t>GPS</w:t>
            </w:r>
            <w:r w:rsidRPr="00475502">
              <w:t>：</w:t>
            </w:r>
            <w:r w:rsidRPr="00475502">
              <w:t>L1</w:t>
            </w:r>
            <w:r w:rsidRPr="00475502">
              <w:t>，</w:t>
            </w:r>
            <w:r w:rsidRPr="00475502">
              <w:t>L2</w:t>
            </w:r>
            <w:r w:rsidRPr="00475502">
              <w:t>；</w:t>
            </w:r>
          </w:p>
          <w:p w:rsidR="0003518C" w:rsidRPr="00475502" w:rsidRDefault="0003518C" w:rsidP="00F50293">
            <w:pPr>
              <w:pStyle w:val="affa"/>
              <w:jc w:val="left"/>
            </w:pPr>
            <w:r w:rsidRPr="00475502">
              <w:t>6.</w:t>
            </w:r>
            <w:r w:rsidRPr="00475502">
              <w:t>支持基站差分或</w:t>
            </w:r>
            <w:r w:rsidRPr="00475502">
              <w:t>CORS</w:t>
            </w:r>
            <w:r w:rsidRPr="00475502">
              <w:t>网络差分；</w:t>
            </w:r>
          </w:p>
          <w:p w:rsidR="0003518C" w:rsidRPr="00475502" w:rsidRDefault="0003518C" w:rsidP="00F50293">
            <w:pPr>
              <w:pStyle w:val="affa"/>
              <w:jc w:val="left"/>
            </w:pPr>
            <w:r w:rsidRPr="00475502">
              <w:t>7.</w:t>
            </w:r>
            <w:r w:rsidRPr="00475502">
              <w:t>车载平板电脑支持多点触控；</w:t>
            </w:r>
          </w:p>
          <w:p w:rsidR="0003518C" w:rsidRPr="00475502" w:rsidRDefault="0003518C" w:rsidP="00F50293">
            <w:pPr>
              <w:pStyle w:val="affa"/>
              <w:jc w:val="left"/>
            </w:pPr>
            <w:r w:rsidRPr="00475502">
              <w:t>8.</w:t>
            </w:r>
            <w:r w:rsidRPr="00475502">
              <w:t>冷启动时间</w:t>
            </w:r>
            <w:r w:rsidRPr="00475502">
              <w:t>≤10s</w:t>
            </w:r>
            <w:r w:rsidRPr="00475502">
              <w:t>；</w:t>
            </w:r>
          </w:p>
          <w:p w:rsidR="0003518C" w:rsidRPr="00475502" w:rsidRDefault="0003518C" w:rsidP="00F50293">
            <w:pPr>
              <w:pStyle w:val="affa"/>
              <w:jc w:val="left"/>
            </w:pPr>
            <w:r w:rsidRPr="00475502">
              <w:t>9.</w:t>
            </w:r>
            <w:r w:rsidRPr="00475502">
              <w:t>数据上传时长</w:t>
            </w:r>
            <w:r w:rsidRPr="00475502">
              <w:t>≤3s</w:t>
            </w:r>
            <w:r w:rsidRPr="00475502">
              <w:t>；</w:t>
            </w:r>
          </w:p>
          <w:p w:rsidR="0003518C" w:rsidRPr="00475502" w:rsidRDefault="0003518C" w:rsidP="00F50293">
            <w:pPr>
              <w:pStyle w:val="affa"/>
              <w:jc w:val="left"/>
            </w:pPr>
            <w:r w:rsidRPr="00475502">
              <w:t>10.</w:t>
            </w:r>
            <w:r w:rsidRPr="00475502">
              <w:t>支持数据中心动态域名和</w:t>
            </w:r>
            <w:r w:rsidRPr="00475502">
              <w:t xml:space="preserve"> IP </w:t>
            </w:r>
            <w:r w:rsidRPr="00475502">
              <w:t>地址访问；</w:t>
            </w:r>
          </w:p>
          <w:p w:rsidR="0003518C" w:rsidRPr="00475502" w:rsidRDefault="0003518C" w:rsidP="00F50293">
            <w:pPr>
              <w:pStyle w:val="affa"/>
              <w:jc w:val="left"/>
            </w:pPr>
            <w:r w:rsidRPr="00475502">
              <w:t>11.</w:t>
            </w:r>
            <w:r w:rsidRPr="00475502">
              <w:t>支持断网数据续传功能；</w:t>
            </w:r>
          </w:p>
          <w:p w:rsidR="0003518C" w:rsidRPr="00475502" w:rsidRDefault="0003518C" w:rsidP="00F50293">
            <w:pPr>
              <w:pStyle w:val="affa"/>
              <w:jc w:val="left"/>
            </w:pPr>
            <w:r w:rsidRPr="00475502">
              <w:t>12.</w:t>
            </w:r>
            <w:r w:rsidRPr="00475502">
              <w:t>防护等级要求达到</w:t>
            </w:r>
            <w:r w:rsidRPr="00475502">
              <w:t xml:space="preserve"> IP65 </w:t>
            </w:r>
            <w:r w:rsidRPr="00475502">
              <w:t>以上；</w:t>
            </w:r>
          </w:p>
          <w:p w:rsidR="0003518C" w:rsidRPr="00475502" w:rsidRDefault="0003518C" w:rsidP="00F50293">
            <w:pPr>
              <w:pStyle w:val="affa"/>
              <w:jc w:val="left"/>
            </w:pPr>
            <w:r w:rsidRPr="00475502">
              <w:t>13.</w:t>
            </w:r>
            <w:r w:rsidRPr="00475502">
              <w:t>工作环境温度范围：</w:t>
            </w:r>
            <w:r w:rsidRPr="00475502">
              <w:t>-25℃~85℃</w:t>
            </w:r>
            <w:r w:rsidRPr="00475502">
              <w:t>；</w:t>
            </w:r>
          </w:p>
          <w:p w:rsidR="0003518C" w:rsidRPr="00475502" w:rsidRDefault="0003518C" w:rsidP="00F50293">
            <w:pPr>
              <w:pStyle w:val="affa"/>
              <w:jc w:val="left"/>
            </w:pPr>
            <w:r w:rsidRPr="00475502">
              <w:t>14.</w:t>
            </w:r>
            <w:r w:rsidRPr="00475502">
              <w:t>工作环境湿度范围：</w:t>
            </w:r>
            <w:r w:rsidRPr="00475502">
              <w:t>5%RH~95%RH</w:t>
            </w:r>
            <w:r w:rsidRPr="00475502">
              <w:t>；</w:t>
            </w:r>
          </w:p>
          <w:p w:rsidR="0003518C" w:rsidRPr="00475502" w:rsidRDefault="0003518C" w:rsidP="00F50293">
            <w:pPr>
              <w:pStyle w:val="affa"/>
              <w:jc w:val="left"/>
            </w:pPr>
            <w:r w:rsidRPr="00475502">
              <w:t>15.</w:t>
            </w:r>
            <w:r w:rsidRPr="00475502">
              <w:t>具有运行状态、电源异常状态告警指示；</w:t>
            </w:r>
          </w:p>
          <w:p w:rsidR="0003518C" w:rsidRPr="00475502" w:rsidRDefault="0003518C" w:rsidP="00F50293">
            <w:pPr>
              <w:pStyle w:val="affa"/>
              <w:jc w:val="left"/>
            </w:pPr>
            <w:r w:rsidRPr="00475502">
              <w:t>16.</w:t>
            </w:r>
            <w:r w:rsidRPr="00475502">
              <w:t>具有电源欠压、电源过压及电源短路保护等功能；</w:t>
            </w:r>
          </w:p>
          <w:p w:rsidR="0003518C" w:rsidRPr="00475502" w:rsidRDefault="0003518C" w:rsidP="00F50293">
            <w:pPr>
              <w:pStyle w:val="affa"/>
              <w:jc w:val="left"/>
            </w:pPr>
            <w:r w:rsidRPr="00475502">
              <w:t>17.</w:t>
            </w:r>
            <w:r w:rsidRPr="00475502">
              <w:t>平均无故障工作时间</w:t>
            </w:r>
            <w:r w:rsidRPr="00475502">
              <w:t>≥50000h</w:t>
            </w:r>
            <w:r w:rsidRPr="00475502">
              <w:t>。</w:t>
            </w:r>
          </w:p>
          <w:p w:rsidR="0003518C" w:rsidRPr="00475502" w:rsidRDefault="0003518C" w:rsidP="00F50293">
            <w:pPr>
              <w:pStyle w:val="affa"/>
              <w:jc w:val="left"/>
            </w:pPr>
            <w:r w:rsidRPr="00475502">
              <w:t>18.</w:t>
            </w:r>
            <w:r w:rsidRPr="00475502">
              <w:t>外置高增益测量型天线，支持北斗：</w:t>
            </w:r>
            <w:r w:rsidRPr="00475502">
              <w:t>B1/B2</w:t>
            </w:r>
            <w:r w:rsidRPr="00475502">
              <w:t>，</w:t>
            </w:r>
            <w:r w:rsidRPr="00475502">
              <w:t>GPS</w:t>
            </w:r>
            <w:r w:rsidRPr="00475502">
              <w:t>：</w:t>
            </w:r>
            <w:r w:rsidRPr="00475502">
              <w:t>L1/L2/L5</w:t>
            </w:r>
            <w:r w:rsidRPr="00475502">
              <w:t>；</w:t>
            </w:r>
          </w:p>
          <w:p w:rsidR="0003518C" w:rsidRPr="00475502" w:rsidRDefault="0003518C" w:rsidP="00F50293">
            <w:pPr>
              <w:pStyle w:val="affa"/>
              <w:jc w:val="left"/>
            </w:pPr>
            <w:r w:rsidRPr="00475502">
              <w:t>19.</w:t>
            </w:r>
            <w:r w:rsidRPr="00475502">
              <w:t>户外</w:t>
            </w:r>
            <w:r w:rsidRPr="00475502">
              <w:t>LED</w:t>
            </w:r>
            <w:r w:rsidRPr="00475502">
              <w:t>显示屏显示当前温度、速度；</w:t>
            </w:r>
          </w:p>
          <w:p w:rsidR="0003518C" w:rsidRPr="00475502" w:rsidRDefault="0003518C" w:rsidP="00F50293">
            <w:pPr>
              <w:pStyle w:val="affa"/>
              <w:jc w:val="left"/>
            </w:pPr>
            <w:r w:rsidRPr="00475502">
              <w:t>20.</w:t>
            </w:r>
            <w:r w:rsidRPr="00475502">
              <w:t>支持</w:t>
            </w:r>
            <w:r w:rsidRPr="00475502">
              <w:t>3G/4G/5G</w:t>
            </w:r>
            <w:r w:rsidRPr="00475502">
              <w:t>数据传输；</w:t>
            </w:r>
          </w:p>
          <w:p w:rsidR="0003518C" w:rsidRPr="00475502" w:rsidRDefault="0003518C" w:rsidP="00F50293">
            <w:pPr>
              <w:pStyle w:val="affa"/>
              <w:jc w:val="left"/>
            </w:pPr>
            <w:r w:rsidRPr="00475502">
              <w:t>21.RS232</w:t>
            </w:r>
            <w:r w:rsidRPr="00475502">
              <w:t>数据端口、</w:t>
            </w:r>
            <w:r w:rsidRPr="00475502">
              <w:t>RS485</w:t>
            </w:r>
            <w:r w:rsidRPr="00475502">
              <w:t>数据总线、</w:t>
            </w:r>
            <w:r w:rsidRPr="00475502">
              <w:t>LAN</w:t>
            </w:r>
            <w:r w:rsidRPr="00475502">
              <w:t>等数据接口，均采用电气隔离设计；</w:t>
            </w:r>
          </w:p>
          <w:p w:rsidR="0003518C" w:rsidRPr="00475502" w:rsidRDefault="0003518C" w:rsidP="00F50293">
            <w:pPr>
              <w:pStyle w:val="affa"/>
              <w:jc w:val="left"/>
            </w:pPr>
            <w:r w:rsidRPr="00475502">
              <w:t>22.</w:t>
            </w:r>
            <w:r w:rsidRPr="00475502">
              <w:t>源输入满足</w:t>
            </w:r>
            <w:r w:rsidRPr="00475502">
              <w:t xml:space="preserve"> 9V~48V</w:t>
            </w:r>
            <w:r w:rsidRPr="00475502">
              <w:t>，采用电气隔离设计；</w:t>
            </w:r>
          </w:p>
          <w:p w:rsidR="0003518C" w:rsidRPr="00475502" w:rsidRDefault="0003518C" w:rsidP="00F50293">
            <w:pPr>
              <w:pStyle w:val="affa"/>
              <w:jc w:val="left"/>
            </w:pPr>
            <w:r w:rsidRPr="00475502">
              <w:t>23.</w:t>
            </w:r>
            <w:r w:rsidRPr="00475502">
              <w:t>高速网络数据传输通道，可连接视频监控设备实现实时视频、语音传输；</w:t>
            </w:r>
          </w:p>
          <w:p w:rsidR="0003518C" w:rsidRPr="00475502" w:rsidRDefault="0003518C" w:rsidP="00F50293">
            <w:pPr>
              <w:pStyle w:val="affa"/>
              <w:jc w:val="left"/>
            </w:pPr>
            <w:r w:rsidRPr="00475502">
              <w:t>24.</w:t>
            </w:r>
            <w:r w:rsidRPr="00475502">
              <w:t>支持</w:t>
            </w:r>
            <w:r w:rsidRPr="00475502">
              <w:t>HTTP</w:t>
            </w:r>
            <w:r w:rsidRPr="00475502">
              <w:t>、</w:t>
            </w:r>
            <w:r w:rsidRPr="00475502">
              <w:t>NTRIP</w:t>
            </w:r>
            <w:r w:rsidRPr="00475502">
              <w:t>、</w:t>
            </w:r>
            <w:r w:rsidRPr="00475502">
              <w:t>TCP/IP</w:t>
            </w:r>
            <w:r w:rsidRPr="00475502">
              <w:t>传输协议。</w:t>
            </w:r>
          </w:p>
        </w:tc>
      </w:tr>
      <w:tr w:rsidR="0003518C" w:rsidRPr="00475502" w:rsidTr="007663FB">
        <w:trPr>
          <w:trHeight w:val="397"/>
          <w:jc w:val="center"/>
        </w:trPr>
        <w:tc>
          <w:tcPr>
            <w:tcW w:w="704" w:type="dxa"/>
            <w:vMerge w:val="restart"/>
            <w:vAlign w:val="center"/>
          </w:tcPr>
          <w:p w:rsidR="0003518C" w:rsidRPr="00475502" w:rsidRDefault="0003518C" w:rsidP="00F50293">
            <w:pPr>
              <w:pStyle w:val="affa"/>
            </w:pPr>
            <w:r w:rsidRPr="00475502">
              <w:t>5</w:t>
            </w:r>
          </w:p>
        </w:tc>
        <w:tc>
          <w:tcPr>
            <w:tcW w:w="851" w:type="dxa"/>
            <w:vMerge w:val="restart"/>
            <w:vAlign w:val="center"/>
          </w:tcPr>
          <w:p w:rsidR="0003518C" w:rsidRPr="00475502" w:rsidRDefault="0003518C" w:rsidP="00F50293">
            <w:pPr>
              <w:pStyle w:val="affa"/>
            </w:pPr>
            <w:r w:rsidRPr="00475502">
              <w:t>桥涵结</w:t>
            </w:r>
          </w:p>
          <w:p w:rsidR="0003518C" w:rsidRPr="00475502" w:rsidRDefault="0003518C" w:rsidP="00F50293">
            <w:pPr>
              <w:pStyle w:val="affa"/>
            </w:pPr>
            <w:r w:rsidRPr="00475502">
              <w:t>构物施</w:t>
            </w:r>
          </w:p>
          <w:p w:rsidR="0003518C" w:rsidRPr="00475502" w:rsidRDefault="0003518C" w:rsidP="00F50293">
            <w:pPr>
              <w:pStyle w:val="affa"/>
            </w:pPr>
            <w:r w:rsidRPr="00475502">
              <w:t>工管控</w:t>
            </w:r>
          </w:p>
        </w:tc>
        <w:tc>
          <w:tcPr>
            <w:tcW w:w="992" w:type="dxa"/>
            <w:vAlign w:val="center"/>
          </w:tcPr>
          <w:p w:rsidR="0003518C" w:rsidRPr="00475502" w:rsidRDefault="0003518C" w:rsidP="00F50293">
            <w:pPr>
              <w:pStyle w:val="affa"/>
            </w:pPr>
            <w:r w:rsidRPr="00475502">
              <w:t>拌和站监控模块</w:t>
            </w:r>
          </w:p>
        </w:tc>
        <w:tc>
          <w:tcPr>
            <w:tcW w:w="5749" w:type="dxa"/>
            <w:vAlign w:val="center"/>
          </w:tcPr>
          <w:p w:rsidR="0003518C" w:rsidRPr="00475502" w:rsidRDefault="0003518C" w:rsidP="00F50293">
            <w:pPr>
              <w:pStyle w:val="affa"/>
              <w:jc w:val="left"/>
            </w:pPr>
            <w:r w:rsidRPr="00475502">
              <w:t>1.</w:t>
            </w:r>
            <w:r w:rsidRPr="00475502">
              <w:t>准确度：传输丢包</w:t>
            </w:r>
            <w:r w:rsidRPr="00475502">
              <w:t xml:space="preserve">≤1/10000 </w:t>
            </w:r>
            <w:r w:rsidRPr="00475502">
              <w:t>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采样频率</w:t>
            </w:r>
            <w:r w:rsidRPr="00475502">
              <w:t xml:space="preserve">≥5 </w:t>
            </w:r>
            <w:r w:rsidRPr="00475502">
              <w:t>次</w:t>
            </w:r>
            <w:r w:rsidRPr="00475502">
              <w:t>/min</w:t>
            </w:r>
            <w:r w:rsidRPr="00475502">
              <w:t>，采集间隔可实时授权传输；</w:t>
            </w:r>
          </w:p>
          <w:p w:rsidR="0003518C" w:rsidRPr="00475502" w:rsidRDefault="0003518C" w:rsidP="00F50293">
            <w:pPr>
              <w:pStyle w:val="affa"/>
              <w:jc w:val="left"/>
            </w:pPr>
            <w:r w:rsidRPr="00475502">
              <w:t>4.</w:t>
            </w:r>
            <w:r w:rsidRPr="00475502">
              <w:t>冷启动时间</w:t>
            </w:r>
            <w:r w:rsidRPr="00475502">
              <w:t>≤5s</w:t>
            </w:r>
            <w:r w:rsidRPr="00475502">
              <w:t>；</w:t>
            </w:r>
          </w:p>
          <w:p w:rsidR="0003518C" w:rsidRPr="00475502" w:rsidRDefault="0003518C" w:rsidP="00F50293">
            <w:pPr>
              <w:pStyle w:val="affa"/>
              <w:jc w:val="left"/>
            </w:pPr>
            <w:r w:rsidRPr="00475502">
              <w:t>5.</w:t>
            </w:r>
            <w:r w:rsidRPr="00475502">
              <w:t>数据上传时长</w:t>
            </w:r>
            <w:r w:rsidRPr="00475502">
              <w:t>≤3s</w:t>
            </w:r>
            <w:r w:rsidRPr="00475502">
              <w:t>；</w:t>
            </w:r>
          </w:p>
          <w:p w:rsidR="0003518C" w:rsidRPr="00475502" w:rsidRDefault="0003518C" w:rsidP="00F50293">
            <w:pPr>
              <w:pStyle w:val="affa"/>
              <w:jc w:val="left"/>
            </w:pPr>
            <w:r w:rsidRPr="00475502">
              <w:t>6.</w:t>
            </w:r>
            <w:r w:rsidRPr="00475502">
              <w:t>通信模块支持</w:t>
            </w:r>
            <w:r w:rsidRPr="00475502">
              <w:t>3G/4G/5G</w:t>
            </w:r>
            <w:r w:rsidRPr="00475502">
              <w:t>；</w:t>
            </w:r>
          </w:p>
          <w:p w:rsidR="0003518C" w:rsidRPr="00475502" w:rsidRDefault="0003518C" w:rsidP="00F50293">
            <w:pPr>
              <w:pStyle w:val="affa"/>
              <w:jc w:val="left"/>
            </w:pPr>
            <w:r w:rsidRPr="00475502">
              <w:lastRenderedPageBreak/>
              <w:t>7.</w:t>
            </w:r>
            <w:r w:rsidRPr="00475502">
              <w:t>网络支持</w:t>
            </w:r>
            <w:r w:rsidRPr="00475502">
              <w:t>TCP/UDP</w:t>
            </w:r>
            <w:r w:rsidRPr="00475502">
              <w:t>透明数据传输；</w:t>
            </w:r>
          </w:p>
          <w:p w:rsidR="0003518C" w:rsidRPr="00475502" w:rsidRDefault="0003518C" w:rsidP="00F50293">
            <w:pPr>
              <w:pStyle w:val="affa"/>
              <w:jc w:val="left"/>
            </w:pPr>
            <w:r w:rsidRPr="00475502">
              <w:t>8.</w:t>
            </w:r>
            <w:r w:rsidRPr="00475502">
              <w:t>支持虚拟数据专用网（</w:t>
            </w:r>
            <w:r w:rsidRPr="00475502">
              <w:t>APN/VPDN</w:t>
            </w:r>
            <w:r w:rsidRPr="00475502">
              <w:t>）；</w:t>
            </w:r>
          </w:p>
          <w:p w:rsidR="0003518C" w:rsidRPr="00475502" w:rsidRDefault="0003518C" w:rsidP="00F50293">
            <w:pPr>
              <w:pStyle w:val="affa"/>
              <w:jc w:val="left"/>
            </w:pPr>
            <w:r w:rsidRPr="00475502">
              <w:t>9.</w:t>
            </w:r>
            <w:r w:rsidRPr="00475502">
              <w:t>支持数据中心动态域名和</w:t>
            </w:r>
            <w:r w:rsidRPr="00475502">
              <w:t xml:space="preserve"> IP </w:t>
            </w:r>
            <w:r w:rsidRPr="00475502">
              <w:t>地址访问；</w:t>
            </w:r>
          </w:p>
          <w:p w:rsidR="0003518C" w:rsidRPr="00475502" w:rsidRDefault="0003518C" w:rsidP="00F50293">
            <w:pPr>
              <w:pStyle w:val="affa"/>
              <w:jc w:val="left"/>
            </w:pPr>
            <w:r w:rsidRPr="00475502">
              <w:t>10.</w:t>
            </w:r>
            <w:r w:rsidRPr="00475502">
              <w:t>支持</w:t>
            </w:r>
            <w:r w:rsidRPr="00475502">
              <w:t xml:space="preserve"> DNS </w:t>
            </w:r>
            <w:r w:rsidRPr="00475502">
              <w:t>动态获取；</w:t>
            </w:r>
          </w:p>
          <w:p w:rsidR="0003518C" w:rsidRPr="00475502" w:rsidRDefault="0003518C" w:rsidP="00F50293">
            <w:pPr>
              <w:pStyle w:val="affa"/>
              <w:jc w:val="left"/>
            </w:pPr>
            <w:r w:rsidRPr="00475502">
              <w:t>11.</w:t>
            </w:r>
            <w:r w:rsidRPr="00475502">
              <w:t>支持双数据中心备份；</w:t>
            </w:r>
          </w:p>
          <w:p w:rsidR="0003518C" w:rsidRPr="00475502" w:rsidRDefault="0003518C" w:rsidP="00F50293">
            <w:pPr>
              <w:pStyle w:val="affa"/>
              <w:jc w:val="left"/>
            </w:pPr>
            <w:r w:rsidRPr="00475502">
              <w:t>12.</w:t>
            </w:r>
            <w:r w:rsidRPr="00475502">
              <w:t>支持多数据中心同时接受数据；</w:t>
            </w:r>
          </w:p>
          <w:p w:rsidR="0003518C" w:rsidRPr="00475502" w:rsidRDefault="0003518C" w:rsidP="00F50293">
            <w:pPr>
              <w:pStyle w:val="affa"/>
              <w:jc w:val="left"/>
            </w:pPr>
            <w:r w:rsidRPr="00475502">
              <w:t>13.</w:t>
            </w:r>
            <w:r w:rsidRPr="00475502">
              <w:t>支持断网数据续传功能；</w:t>
            </w:r>
          </w:p>
          <w:p w:rsidR="0003518C" w:rsidRPr="00475502" w:rsidRDefault="0003518C" w:rsidP="00F50293">
            <w:pPr>
              <w:pStyle w:val="affa"/>
              <w:jc w:val="left"/>
            </w:pPr>
            <w:r w:rsidRPr="00475502">
              <w:t>14.</w:t>
            </w:r>
            <w:r w:rsidRPr="00475502">
              <w:t>防护等级</w:t>
            </w:r>
            <w:r w:rsidRPr="00475502">
              <w:t xml:space="preserve"> IP65 </w:t>
            </w:r>
            <w:r w:rsidRPr="00475502">
              <w:t>以上；</w:t>
            </w:r>
          </w:p>
          <w:p w:rsidR="0003518C" w:rsidRPr="00475502" w:rsidRDefault="0003518C" w:rsidP="00F50293">
            <w:pPr>
              <w:pStyle w:val="affa"/>
              <w:jc w:val="left"/>
            </w:pPr>
            <w:r w:rsidRPr="00475502">
              <w:t>15.</w:t>
            </w:r>
            <w:r w:rsidRPr="00475502">
              <w:t>工作环境温度范围：</w:t>
            </w:r>
            <w:r w:rsidRPr="00475502">
              <w:t>-25℃~85℃</w:t>
            </w:r>
            <w:r w:rsidRPr="00475502">
              <w:t>；</w:t>
            </w:r>
          </w:p>
          <w:p w:rsidR="0003518C" w:rsidRPr="00475502" w:rsidRDefault="0003518C" w:rsidP="00F50293">
            <w:pPr>
              <w:pStyle w:val="affa"/>
              <w:jc w:val="left"/>
            </w:pPr>
            <w:r w:rsidRPr="00475502">
              <w:t>16.</w:t>
            </w:r>
            <w:r w:rsidRPr="00475502">
              <w:t>工作环境湿度范围：</w:t>
            </w:r>
            <w:r w:rsidRPr="00475502">
              <w:t>5%RH~95%RH</w:t>
            </w:r>
            <w:r w:rsidRPr="00475502">
              <w:t>；</w:t>
            </w:r>
          </w:p>
          <w:p w:rsidR="0003518C" w:rsidRPr="00475502" w:rsidRDefault="0003518C" w:rsidP="00F50293">
            <w:pPr>
              <w:pStyle w:val="affa"/>
              <w:jc w:val="left"/>
            </w:pPr>
            <w:r w:rsidRPr="00475502">
              <w:t>17.</w:t>
            </w:r>
            <w:r w:rsidRPr="00475502">
              <w:t>具有运行、联网、数据收发和电源异常状态告警等指示；</w:t>
            </w:r>
          </w:p>
          <w:p w:rsidR="0003518C" w:rsidRPr="00475502" w:rsidRDefault="0003518C" w:rsidP="00F50293">
            <w:pPr>
              <w:pStyle w:val="affa"/>
              <w:jc w:val="left"/>
            </w:pPr>
            <w:r w:rsidRPr="00475502">
              <w:t>18.</w:t>
            </w:r>
            <w:r w:rsidRPr="00475502">
              <w:t>具有电源欠压、电源过压及电源短路保护等功能；</w:t>
            </w:r>
          </w:p>
          <w:p w:rsidR="0003518C" w:rsidRPr="00475502" w:rsidRDefault="0003518C" w:rsidP="00F50293">
            <w:pPr>
              <w:pStyle w:val="affa"/>
              <w:jc w:val="left"/>
            </w:pPr>
            <w:r w:rsidRPr="00475502">
              <w:t>19.</w:t>
            </w:r>
            <w:r w:rsidRPr="00475502">
              <w:t>平均无故障工作时间</w:t>
            </w:r>
            <w:r w:rsidRPr="00475502">
              <w:t>≥50000h</w:t>
            </w:r>
            <w:r w:rsidRPr="00475502">
              <w:t>；</w:t>
            </w:r>
          </w:p>
          <w:p w:rsidR="0003518C" w:rsidRPr="00475502" w:rsidRDefault="0003518C" w:rsidP="00F50293">
            <w:pPr>
              <w:pStyle w:val="affa"/>
              <w:jc w:val="left"/>
            </w:pPr>
            <w:r w:rsidRPr="00475502">
              <w:t>20.</w:t>
            </w:r>
            <w:r w:rsidRPr="00475502">
              <w:t>接收灵敏度</w:t>
            </w:r>
            <w:r w:rsidRPr="00475502">
              <w:t>≤-105dBm</w:t>
            </w:r>
            <w:r w:rsidRPr="00475502">
              <w:t>，发射功率</w:t>
            </w:r>
            <w:r w:rsidRPr="00475502">
              <w:t xml:space="preserve"> 23dBm</w:t>
            </w:r>
            <w:r w:rsidRPr="00475502">
              <w:t>；</w:t>
            </w:r>
          </w:p>
          <w:p w:rsidR="0003518C" w:rsidRPr="00475502" w:rsidRDefault="0003518C" w:rsidP="00F50293">
            <w:pPr>
              <w:pStyle w:val="affa"/>
              <w:jc w:val="left"/>
            </w:pPr>
            <w:r w:rsidRPr="00475502">
              <w:t>21.</w:t>
            </w:r>
            <w:r w:rsidRPr="00475502">
              <w:t>具体防静电、防浪涌等</w:t>
            </w:r>
            <w:r w:rsidRPr="00475502">
              <w:t xml:space="preserve"> EMC </w:t>
            </w:r>
            <w:r w:rsidRPr="00475502">
              <w:t>安全隔离保护等功能，可在复杂的工控环境下使用。</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运输车辆识别模块</w:t>
            </w:r>
          </w:p>
        </w:tc>
        <w:tc>
          <w:tcPr>
            <w:tcW w:w="5749" w:type="dxa"/>
            <w:vAlign w:val="center"/>
          </w:tcPr>
          <w:p w:rsidR="0003518C" w:rsidRPr="00475502" w:rsidRDefault="0003518C" w:rsidP="00F50293">
            <w:pPr>
              <w:pStyle w:val="affa"/>
              <w:jc w:val="left"/>
            </w:pPr>
            <w:r w:rsidRPr="00475502">
              <w:t>1.</w:t>
            </w:r>
            <w:r w:rsidRPr="00475502">
              <w:t>读写准确度：误差范围</w:t>
            </w:r>
            <w:r w:rsidRPr="00475502">
              <w:t xml:space="preserve">≤1/1000 </w:t>
            </w:r>
            <w:r w:rsidRPr="00475502">
              <w:t>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灵敏度：冷启动时间</w:t>
            </w:r>
            <w:r w:rsidRPr="00475502">
              <w:t>≤10s</w:t>
            </w:r>
            <w:r w:rsidRPr="00475502">
              <w:t>；</w:t>
            </w:r>
          </w:p>
          <w:p w:rsidR="0003518C" w:rsidRPr="00475502" w:rsidRDefault="0003518C" w:rsidP="00F50293">
            <w:pPr>
              <w:pStyle w:val="affa"/>
              <w:jc w:val="left"/>
            </w:pPr>
            <w:r w:rsidRPr="00475502">
              <w:t>4.</w:t>
            </w:r>
            <w:r w:rsidRPr="00475502">
              <w:t>采集间隔</w:t>
            </w:r>
            <w:r w:rsidRPr="00475502">
              <w:t>≤1s</w:t>
            </w:r>
            <w:r w:rsidRPr="00475502">
              <w:t>；</w:t>
            </w:r>
          </w:p>
          <w:p w:rsidR="0003518C" w:rsidRPr="00475502" w:rsidRDefault="0003518C" w:rsidP="00F50293">
            <w:pPr>
              <w:pStyle w:val="affa"/>
              <w:jc w:val="left"/>
            </w:pPr>
            <w:r w:rsidRPr="00475502">
              <w:t>5.</w:t>
            </w:r>
            <w:r w:rsidRPr="00475502">
              <w:t>平均无故障间隔时间</w:t>
            </w:r>
            <w:r w:rsidRPr="00475502">
              <w:t>≥100000h</w:t>
            </w:r>
            <w:r w:rsidRPr="00475502">
              <w:t>；</w:t>
            </w:r>
          </w:p>
          <w:p w:rsidR="0003518C" w:rsidRPr="00475502" w:rsidRDefault="0003518C" w:rsidP="00F50293">
            <w:pPr>
              <w:pStyle w:val="affa"/>
              <w:jc w:val="left"/>
            </w:pPr>
            <w:r w:rsidRPr="00475502">
              <w:t>6.</w:t>
            </w:r>
            <w:r w:rsidRPr="00475502">
              <w:t>防护等级要求达到</w:t>
            </w:r>
            <w:r w:rsidRPr="00475502">
              <w:t>IP65</w:t>
            </w:r>
            <w:r w:rsidRPr="00475502">
              <w:t>以上；</w:t>
            </w:r>
          </w:p>
          <w:p w:rsidR="0003518C" w:rsidRPr="00475502" w:rsidRDefault="0003518C" w:rsidP="00F50293">
            <w:pPr>
              <w:pStyle w:val="affa"/>
              <w:jc w:val="left"/>
            </w:pPr>
            <w:r w:rsidRPr="00475502">
              <w:t>7.</w:t>
            </w:r>
            <w:r w:rsidRPr="00475502">
              <w:t>工作环境湿度范围：</w:t>
            </w:r>
            <w:r w:rsidRPr="00475502">
              <w:t>5%RH~95%RH</w:t>
            </w:r>
            <w:r w:rsidRPr="00475502">
              <w:t>；</w:t>
            </w:r>
          </w:p>
          <w:p w:rsidR="0003518C" w:rsidRPr="00475502" w:rsidRDefault="0003518C" w:rsidP="00F50293">
            <w:pPr>
              <w:pStyle w:val="affa"/>
              <w:jc w:val="left"/>
            </w:pPr>
            <w:r w:rsidRPr="00475502">
              <w:t>8.</w:t>
            </w:r>
            <w:r w:rsidRPr="00475502">
              <w:t>具有运行状态、电源异常状态告警指示；</w:t>
            </w:r>
          </w:p>
          <w:p w:rsidR="0003518C" w:rsidRPr="00475502" w:rsidRDefault="0003518C" w:rsidP="00F50293">
            <w:pPr>
              <w:pStyle w:val="affa"/>
              <w:jc w:val="left"/>
            </w:pPr>
            <w:r w:rsidRPr="00475502">
              <w:t>9.</w:t>
            </w:r>
            <w:r w:rsidRPr="00475502">
              <w:t>具有电源欠压、电源过压及电源短路保护等功能；</w:t>
            </w:r>
          </w:p>
          <w:p w:rsidR="0003518C" w:rsidRPr="00475502" w:rsidRDefault="0003518C" w:rsidP="00F50293">
            <w:pPr>
              <w:pStyle w:val="affa"/>
              <w:jc w:val="left"/>
            </w:pPr>
            <w:r w:rsidRPr="00475502">
              <w:t xml:space="preserve">10. </w:t>
            </w:r>
            <w:r w:rsidRPr="00475502">
              <w:t>工作频率</w:t>
            </w:r>
            <w:r w:rsidRPr="00475502">
              <w:t xml:space="preserve"> 902MHz~928MHz/865 MHz~868MHz</w:t>
            </w:r>
            <w:r w:rsidRPr="00475502">
              <w:t>；</w:t>
            </w:r>
          </w:p>
          <w:p w:rsidR="0003518C" w:rsidRPr="00475502" w:rsidRDefault="0003518C" w:rsidP="00F50293">
            <w:pPr>
              <w:pStyle w:val="affa"/>
              <w:jc w:val="left"/>
            </w:pPr>
            <w:r w:rsidRPr="00475502">
              <w:t>11.</w:t>
            </w:r>
            <w:r w:rsidRPr="00475502">
              <w:t>天线增益</w:t>
            </w:r>
            <w:r w:rsidRPr="00475502">
              <w:t>8dBi</w:t>
            </w:r>
            <w:r w:rsidRPr="00475502">
              <w:t>圆极化</w:t>
            </w:r>
            <w:r w:rsidRPr="00475502">
              <w:t>,</w:t>
            </w:r>
            <w:r w:rsidRPr="00475502">
              <w:t>天线功率</w:t>
            </w:r>
            <w:r w:rsidRPr="00475502">
              <w:t xml:space="preserve"> 1W</w:t>
            </w:r>
            <w:r w:rsidRPr="00475502">
              <w:t>；</w:t>
            </w:r>
          </w:p>
          <w:p w:rsidR="0003518C" w:rsidRPr="00475502" w:rsidRDefault="0003518C" w:rsidP="00F50293">
            <w:pPr>
              <w:pStyle w:val="affa"/>
              <w:jc w:val="left"/>
            </w:pPr>
            <w:r w:rsidRPr="00475502">
              <w:t>12.</w:t>
            </w:r>
            <w:r w:rsidRPr="00475502">
              <w:t>支持协议</w:t>
            </w:r>
            <w:r w:rsidRPr="00475502">
              <w:t xml:space="preserve"> ISO18000-6C</w:t>
            </w:r>
            <w:r w:rsidRPr="00475502">
              <w:t>或</w:t>
            </w:r>
            <w:r w:rsidRPr="00475502">
              <w:t>ISO18000-6B</w:t>
            </w:r>
            <w:r w:rsidRPr="00475502">
              <w:t>；</w:t>
            </w:r>
          </w:p>
          <w:p w:rsidR="0003518C" w:rsidRPr="00475502" w:rsidRDefault="0003518C" w:rsidP="00F50293">
            <w:pPr>
              <w:pStyle w:val="affa"/>
              <w:jc w:val="left"/>
            </w:pPr>
            <w:r w:rsidRPr="00475502">
              <w:t>13.</w:t>
            </w:r>
            <w:r w:rsidRPr="00475502">
              <w:t>通信接口</w:t>
            </w:r>
            <w:r w:rsidRPr="00475502">
              <w:t xml:space="preserve"> Wiegand26\34\42</w:t>
            </w:r>
            <w:r w:rsidRPr="00475502">
              <w:t>、</w:t>
            </w:r>
            <w:r w:rsidRPr="00475502">
              <w:t>RS485</w:t>
            </w:r>
            <w:r w:rsidRPr="00475502">
              <w:t>、</w:t>
            </w:r>
            <w:r w:rsidRPr="00475502">
              <w:t>RS232</w:t>
            </w:r>
            <w:r w:rsidRPr="00475502">
              <w:t>数据接口；</w:t>
            </w:r>
          </w:p>
          <w:p w:rsidR="0003518C" w:rsidRPr="00475502" w:rsidRDefault="0003518C" w:rsidP="00F50293">
            <w:pPr>
              <w:pStyle w:val="affa"/>
              <w:jc w:val="left"/>
            </w:pPr>
            <w:r w:rsidRPr="00475502">
              <w:t>14.</w:t>
            </w:r>
            <w:r w:rsidRPr="00475502">
              <w:t>支持北斗、</w:t>
            </w:r>
            <w:r w:rsidRPr="00475502">
              <w:t>GPS</w:t>
            </w:r>
            <w:r w:rsidRPr="00475502">
              <w:t>定位。</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智能张拉、智能压浆</w:t>
            </w:r>
          </w:p>
        </w:tc>
        <w:tc>
          <w:tcPr>
            <w:tcW w:w="5749" w:type="dxa"/>
            <w:vAlign w:val="center"/>
          </w:tcPr>
          <w:p w:rsidR="0003518C" w:rsidRPr="00475502" w:rsidRDefault="0003518C" w:rsidP="00F50293">
            <w:pPr>
              <w:pStyle w:val="affa"/>
              <w:jc w:val="left"/>
            </w:pPr>
            <w:r w:rsidRPr="00475502">
              <w:t>1.</w:t>
            </w:r>
            <w:r w:rsidRPr="00475502">
              <w:t>准确度：传输丢包</w:t>
            </w:r>
            <w:r w:rsidRPr="00475502">
              <w:t xml:space="preserve">≤1/10000 </w:t>
            </w:r>
            <w:r w:rsidRPr="00475502">
              <w:t>条；</w:t>
            </w:r>
          </w:p>
          <w:p w:rsidR="0003518C" w:rsidRPr="00475502" w:rsidRDefault="0003518C" w:rsidP="00F50293">
            <w:pPr>
              <w:pStyle w:val="affa"/>
              <w:jc w:val="left"/>
            </w:pPr>
            <w:r w:rsidRPr="00475502">
              <w:t>2.</w:t>
            </w:r>
            <w:r w:rsidRPr="00475502">
              <w:t>读写精度：</w:t>
            </w:r>
            <w:r w:rsidRPr="00475502">
              <w:t>99%</w:t>
            </w:r>
            <w:r w:rsidRPr="00475502">
              <w:t>；</w:t>
            </w:r>
          </w:p>
          <w:p w:rsidR="0003518C" w:rsidRPr="00475502" w:rsidRDefault="0003518C" w:rsidP="00F50293">
            <w:pPr>
              <w:pStyle w:val="affa"/>
              <w:jc w:val="left"/>
            </w:pPr>
            <w:r w:rsidRPr="00475502">
              <w:t>3.</w:t>
            </w:r>
            <w:r w:rsidRPr="00475502">
              <w:t>采样频率</w:t>
            </w:r>
            <w:r w:rsidRPr="00475502">
              <w:t>≥5</w:t>
            </w:r>
            <w:r w:rsidRPr="00475502">
              <w:t>次</w:t>
            </w:r>
            <w:r w:rsidRPr="00475502">
              <w:t>/min</w:t>
            </w:r>
            <w:r w:rsidRPr="00475502">
              <w:t>，采集间隔可实时授权传输；</w:t>
            </w:r>
          </w:p>
          <w:p w:rsidR="0003518C" w:rsidRPr="00475502" w:rsidRDefault="0003518C" w:rsidP="00F50293">
            <w:pPr>
              <w:pStyle w:val="affa"/>
              <w:jc w:val="left"/>
            </w:pPr>
            <w:r w:rsidRPr="00475502">
              <w:t>4.</w:t>
            </w:r>
            <w:r w:rsidRPr="00475502">
              <w:t>冷启动时间</w:t>
            </w:r>
            <w:r w:rsidRPr="00475502">
              <w:t>≤5s</w:t>
            </w:r>
            <w:r w:rsidRPr="00475502">
              <w:t>；</w:t>
            </w:r>
          </w:p>
          <w:p w:rsidR="0003518C" w:rsidRPr="00475502" w:rsidRDefault="0003518C" w:rsidP="00F50293">
            <w:pPr>
              <w:pStyle w:val="affa"/>
              <w:jc w:val="left"/>
            </w:pPr>
            <w:r w:rsidRPr="00475502">
              <w:t>5.</w:t>
            </w:r>
            <w:r w:rsidRPr="00475502">
              <w:t>数据上传时长</w:t>
            </w:r>
            <w:r w:rsidRPr="00475502">
              <w:t>≤3s</w:t>
            </w:r>
            <w:r w:rsidRPr="00475502">
              <w:t>；</w:t>
            </w:r>
          </w:p>
          <w:p w:rsidR="0003518C" w:rsidRPr="00475502" w:rsidRDefault="0003518C" w:rsidP="00F50293">
            <w:pPr>
              <w:pStyle w:val="affa"/>
              <w:jc w:val="left"/>
            </w:pPr>
            <w:r w:rsidRPr="00475502">
              <w:t>6.</w:t>
            </w:r>
            <w:r w:rsidRPr="00475502">
              <w:t>通信模块支持</w:t>
            </w:r>
            <w:r w:rsidRPr="00475502">
              <w:t>3G/4G/5G</w:t>
            </w:r>
            <w:r w:rsidRPr="00475502">
              <w:t>；</w:t>
            </w:r>
          </w:p>
          <w:p w:rsidR="0003518C" w:rsidRPr="00475502" w:rsidRDefault="0003518C" w:rsidP="00F50293">
            <w:pPr>
              <w:pStyle w:val="affa"/>
              <w:jc w:val="left"/>
            </w:pPr>
            <w:r w:rsidRPr="00475502">
              <w:t>7.</w:t>
            </w:r>
            <w:r w:rsidRPr="00475502">
              <w:t>网络支持</w:t>
            </w:r>
            <w:r w:rsidRPr="00475502">
              <w:t xml:space="preserve"> TCP/UDP </w:t>
            </w:r>
            <w:r w:rsidRPr="00475502">
              <w:t>透明数据传输；</w:t>
            </w:r>
          </w:p>
          <w:p w:rsidR="0003518C" w:rsidRPr="00475502" w:rsidRDefault="0003518C" w:rsidP="00F50293">
            <w:pPr>
              <w:pStyle w:val="affa"/>
              <w:jc w:val="left"/>
            </w:pPr>
            <w:r w:rsidRPr="00475502">
              <w:t>8.</w:t>
            </w:r>
            <w:r w:rsidRPr="00475502">
              <w:t>支持虚拟数据专用网（</w:t>
            </w:r>
            <w:r w:rsidRPr="00475502">
              <w:t>APN/VPDN</w:t>
            </w:r>
            <w:r w:rsidRPr="00475502">
              <w:t>）；</w:t>
            </w:r>
          </w:p>
          <w:p w:rsidR="0003518C" w:rsidRPr="00475502" w:rsidRDefault="0003518C" w:rsidP="00F50293">
            <w:pPr>
              <w:pStyle w:val="affa"/>
              <w:jc w:val="left"/>
            </w:pPr>
            <w:r w:rsidRPr="00475502">
              <w:t>9.</w:t>
            </w:r>
            <w:r w:rsidRPr="00475502">
              <w:t>支持数据中心动态域名和</w:t>
            </w:r>
            <w:r w:rsidRPr="00475502">
              <w:t>IP</w:t>
            </w:r>
            <w:r w:rsidRPr="00475502">
              <w:t>地址访问；</w:t>
            </w:r>
          </w:p>
          <w:p w:rsidR="0003518C" w:rsidRPr="00475502" w:rsidRDefault="0003518C" w:rsidP="00F50293">
            <w:pPr>
              <w:pStyle w:val="affa"/>
              <w:jc w:val="left"/>
            </w:pPr>
            <w:r w:rsidRPr="00475502">
              <w:t>10.</w:t>
            </w:r>
            <w:r w:rsidRPr="00475502">
              <w:t>支持</w:t>
            </w:r>
            <w:r w:rsidRPr="00475502">
              <w:t>DNS</w:t>
            </w:r>
            <w:r w:rsidRPr="00475502">
              <w:t>动态获取；</w:t>
            </w:r>
          </w:p>
          <w:p w:rsidR="0003518C" w:rsidRPr="00475502" w:rsidRDefault="0003518C" w:rsidP="00F50293">
            <w:pPr>
              <w:pStyle w:val="affa"/>
              <w:jc w:val="left"/>
            </w:pPr>
            <w:r w:rsidRPr="00475502">
              <w:t>11.</w:t>
            </w:r>
            <w:r w:rsidRPr="00475502">
              <w:t>支持断网数据续传功能；</w:t>
            </w:r>
          </w:p>
          <w:p w:rsidR="0003518C" w:rsidRPr="00475502" w:rsidRDefault="0003518C" w:rsidP="00F50293">
            <w:pPr>
              <w:pStyle w:val="affa"/>
              <w:jc w:val="left"/>
            </w:pPr>
            <w:r w:rsidRPr="00475502">
              <w:t>12.</w:t>
            </w:r>
            <w:r w:rsidRPr="00475502">
              <w:t>防护等级</w:t>
            </w:r>
            <w:r w:rsidRPr="00475502">
              <w:t>IP65</w:t>
            </w:r>
            <w:r w:rsidRPr="00475502">
              <w:t>以上；</w:t>
            </w:r>
          </w:p>
          <w:p w:rsidR="0003518C" w:rsidRPr="00475502" w:rsidRDefault="0003518C" w:rsidP="00F50293">
            <w:pPr>
              <w:pStyle w:val="affa"/>
              <w:jc w:val="left"/>
            </w:pPr>
            <w:r w:rsidRPr="00475502">
              <w:t>13.</w:t>
            </w:r>
            <w:r w:rsidRPr="00475502">
              <w:t>具有运行、联网、数据收发和电源异常状态告警等指示；</w:t>
            </w:r>
          </w:p>
          <w:p w:rsidR="0003518C" w:rsidRPr="00475502" w:rsidRDefault="0003518C" w:rsidP="00F50293">
            <w:pPr>
              <w:pStyle w:val="affa"/>
              <w:jc w:val="left"/>
            </w:pPr>
            <w:r w:rsidRPr="00475502">
              <w:t>14.</w:t>
            </w:r>
            <w:r w:rsidRPr="00475502">
              <w:t>具有电源欠压、电源过压及电源短路保护等功能；</w:t>
            </w:r>
          </w:p>
          <w:p w:rsidR="0003518C" w:rsidRPr="00475502" w:rsidRDefault="0003518C" w:rsidP="00F50293">
            <w:pPr>
              <w:pStyle w:val="affa"/>
              <w:jc w:val="left"/>
            </w:pPr>
            <w:r w:rsidRPr="00475502">
              <w:t>15.</w:t>
            </w:r>
            <w:r w:rsidRPr="00475502">
              <w:t>平均无故障工作时间</w:t>
            </w:r>
            <w:r w:rsidRPr="00475502">
              <w:t>≥50000h</w:t>
            </w:r>
            <w:r w:rsidRPr="00475502">
              <w:t>。</w:t>
            </w:r>
          </w:p>
        </w:tc>
      </w:tr>
      <w:tr w:rsidR="0003518C" w:rsidRPr="00475502" w:rsidTr="007663FB">
        <w:trPr>
          <w:trHeight w:val="397"/>
          <w:jc w:val="center"/>
        </w:trPr>
        <w:tc>
          <w:tcPr>
            <w:tcW w:w="704" w:type="dxa"/>
            <w:vMerge/>
            <w:vAlign w:val="center"/>
          </w:tcPr>
          <w:p w:rsidR="0003518C" w:rsidRPr="00475502" w:rsidRDefault="0003518C" w:rsidP="00F50293">
            <w:pPr>
              <w:pStyle w:val="affa"/>
            </w:pPr>
          </w:p>
        </w:tc>
        <w:tc>
          <w:tcPr>
            <w:tcW w:w="851" w:type="dxa"/>
            <w:vMerge/>
            <w:vAlign w:val="center"/>
          </w:tcPr>
          <w:p w:rsidR="0003518C" w:rsidRPr="00475502" w:rsidRDefault="0003518C" w:rsidP="00F50293">
            <w:pPr>
              <w:pStyle w:val="affa"/>
            </w:pPr>
          </w:p>
        </w:tc>
        <w:tc>
          <w:tcPr>
            <w:tcW w:w="992" w:type="dxa"/>
            <w:vAlign w:val="center"/>
          </w:tcPr>
          <w:p w:rsidR="0003518C" w:rsidRPr="00475502" w:rsidRDefault="0003518C" w:rsidP="00F50293">
            <w:pPr>
              <w:pStyle w:val="affa"/>
            </w:pPr>
            <w:r w:rsidRPr="00475502">
              <w:t>智能养生机器</w:t>
            </w:r>
            <w:r w:rsidRPr="00475502">
              <w:lastRenderedPageBreak/>
              <w:t>人</w:t>
            </w:r>
          </w:p>
        </w:tc>
        <w:tc>
          <w:tcPr>
            <w:tcW w:w="5749" w:type="dxa"/>
            <w:vAlign w:val="center"/>
          </w:tcPr>
          <w:p w:rsidR="0003518C" w:rsidRPr="00475502" w:rsidRDefault="0003518C" w:rsidP="00F50293">
            <w:pPr>
              <w:pStyle w:val="affa"/>
              <w:jc w:val="left"/>
            </w:pPr>
            <w:r w:rsidRPr="00475502">
              <w:lastRenderedPageBreak/>
              <w:t>养护喷淋自动控制系统：</w:t>
            </w:r>
          </w:p>
          <w:p w:rsidR="0003518C" w:rsidRPr="00475502" w:rsidRDefault="0003518C" w:rsidP="00F50293">
            <w:pPr>
              <w:pStyle w:val="affa"/>
              <w:jc w:val="left"/>
            </w:pPr>
            <w:r w:rsidRPr="00475502">
              <w:t>1.</w:t>
            </w:r>
            <w:r w:rsidRPr="00475502">
              <w:t>通信模块支持</w:t>
            </w:r>
            <w:r w:rsidRPr="00475502">
              <w:t>3G/4G/5G</w:t>
            </w:r>
            <w:r w:rsidRPr="00475502">
              <w:t>；</w:t>
            </w:r>
          </w:p>
          <w:p w:rsidR="0003518C" w:rsidRPr="00475502" w:rsidRDefault="0003518C" w:rsidP="00F50293">
            <w:pPr>
              <w:pStyle w:val="affa"/>
              <w:jc w:val="left"/>
            </w:pPr>
            <w:r w:rsidRPr="00475502">
              <w:lastRenderedPageBreak/>
              <w:t>2.</w:t>
            </w:r>
            <w:r w:rsidRPr="00475502">
              <w:t>养生构件温度、湿度数据可采集。</w:t>
            </w:r>
          </w:p>
          <w:p w:rsidR="0003518C" w:rsidRPr="00475502" w:rsidRDefault="0003518C" w:rsidP="00F50293">
            <w:pPr>
              <w:pStyle w:val="affa"/>
              <w:jc w:val="left"/>
            </w:pPr>
            <w:r w:rsidRPr="00475502">
              <w:t>智能无线温湿度传感器：</w:t>
            </w:r>
          </w:p>
          <w:p w:rsidR="0003518C" w:rsidRPr="00475502" w:rsidRDefault="0003518C" w:rsidP="00F50293">
            <w:pPr>
              <w:pStyle w:val="affa"/>
              <w:jc w:val="left"/>
            </w:pPr>
            <w:r w:rsidRPr="00475502">
              <w:t>1.</w:t>
            </w:r>
            <w:r w:rsidRPr="00475502">
              <w:t>通信模块支持</w:t>
            </w:r>
            <w:r w:rsidRPr="00475502">
              <w:t>3G/4G/5G</w:t>
            </w:r>
            <w:r w:rsidRPr="00475502">
              <w:t>；</w:t>
            </w:r>
          </w:p>
          <w:p w:rsidR="0003518C" w:rsidRPr="00475502" w:rsidRDefault="0003518C" w:rsidP="00F50293">
            <w:pPr>
              <w:pStyle w:val="affa"/>
              <w:jc w:val="left"/>
            </w:pPr>
            <w:r w:rsidRPr="00475502">
              <w:t>2.</w:t>
            </w:r>
            <w:r w:rsidRPr="00475502">
              <w:t>精度测量误差</w:t>
            </w:r>
            <w:r w:rsidRPr="00475502">
              <w:t>≤0.5%</w:t>
            </w:r>
            <w:r w:rsidRPr="00475502">
              <w:t>。</w:t>
            </w:r>
          </w:p>
          <w:p w:rsidR="0003518C" w:rsidRPr="00475502" w:rsidRDefault="0003518C" w:rsidP="00F50293">
            <w:pPr>
              <w:pStyle w:val="affa"/>
              <w:jc w:val="left"/>
            </w:pPr>
            <w:r w:rsidRPr="00475502">
              <w:t>安全供电系统：</w:t>
            </w:r>
          </w:p>
          <w:p w:rsidR="0003518C" w:rsidRPr="00475502" w:rsidRDefault="0003518C" w:rsidP="00F50293">
            <w:pPr>
              <w:pStyle w:val="affa"/>
              <w:jc w:val="left"/>
            </w:pPr>
            <w:r w:rsidRPr="00475502">
              <w:t>1.24V</w:t>
            </w:r>
            <w:r w:rsidRPr="00475502">
              <w:t>蓄电池及充放电管理单元；</w:t>
            </w:r>
          </w:p>
          <w:p w:rsidR="0003518C" w:rsidRPr="00475502" w:rsidRDefault="0003518C" w:rsidP="00F50293">
            <w:pPr>
              <w:pStyle w:val="affa"/>
              <w:jc w:val="left"/>
            </w:pPr>
            <w:r w:rsidRPr="00475502">
              <w:t>2.</w:t>
            </w:r>
            <w:r w:rsidRPr="00475502">
              <w:t>防漏电、触电保护器。</w:t>
            </w:r>
          </w:p>
          <w:p w:rsidR="0003518C" w:rsidRPr="00475502" w:rsidRDefault="0003518C" w:rsidP="00F50293">
            <w:pPr>
              <w:pStyle w:val="affa"/>
              <w:jc w:val="left"/>
            </w:pPr>
            <w:r w:rsidRPr="00475502">
              <w:t>自动增压系统：</w:t>
            </w:r>
          </w:p>
          <w:p w:rsidR="0003518C" w:rsidRPr="00475502" w:rsidRDefault="0003518C" w:rsidP="00F50293">
            <w:pPr>
              <w:pStyle w:val="affa"/>
              <w:jc w:val="left"/>
            </w:pPr>
            <w:r w:rsidRPr="00475502">
              <w:t>1.</w:t>
            </w:r>
            <w:r w:rsidRPr="00475502">
              <w:t>具备自吸增压单元；</w:t>
            </w:r>
          </w:p>
          <w:p w:rsidR="0003518C" w:rsidRPr="00475502" w:rsidRDefault="0003518C" w:rsidP="00F50293">
            <w:pPr>
              <w:pStyle w:val="affa"/>
              <w:jc w:val="left"/>
            </w:pPr>
            <w:r w:rsidRPr="00475502">
              <w:t>2.</w:t>
            </w:r>
            <w:r w:rsidRPr="00475502">
              <w:t>具备高压电磁阀流量控制单元；</w:t>
            </w:r>
          </w:p>
          <w:p w:rsidR="0003518C" w:rsidRPr="00475502" w:rsidRDefault="0003518C" w:rsidP="00F50293">
            <w:pPr>
              <w:pStyle w:val="affa"/>
              <w:jc w:val="left"/>
            </w:pPr>
            <w:r w:rsidRPr="00475502">
              <w:t>智能轨道车系统：</w:t>
            </w:r>
          </w:p>
          <w:p w:rsidR="0003518C" w:rsidRPr="00475502" w:rsidRDefault="0003518C" w:rsidP="00F50293">
            <w:pPr>
              <w:pStyle w:val="affa"/>
              <w:jc w:val="left"/>
            </w:pPr>
            <w:r w:rsidRPr="00475502">
              <w:t>1.</w:t>
            </w:r>
            <w:r w:rsidRPr="00475502">
              <w:t>养生轨道长度可任意拼接；</w:t>
            </w:r>
          </w:p>
          <w:p w:rsidR="0003518C" w:rsidRPr="00475502" w:rsidRDefault="0003518C" w:rsidP="00F50293">
            <w:pPr>
              <w:pStyle w:val="affa"/>
              <w:jc w:val="left"/>
            </w:pPr>
            <w:r w:rsidRPr="00475502">
              <w:t>2.</w:t>
            </w:r>
            <w:r w:rsidRPr="00475502">
              <w:t>轨道表面具有防锈功能。</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lastRenderedPageBreak/>
              <w:t>6</w:t>
            </w:r>
          </w:p>
        </w:tc>
        <w:tc>
          <w:tcPr>
            <w:tcW w:w="1843" w:type="dxa"/>
            <w:gridSpan w:val="2"/>
            <w:vAlign w:val="center"/>
          </w:tcPr>
          <w:p w:rsidR="0003518C" w:rsidRPr="00475502" w:rsidRDefault="0003518C" w:rsidP="00F50293">
            <w:pPr>
              <w:pStyle w:val="affa"/>
            </w:pPr>
            <w:r w:rsidRPr="00475502">
              <w:t>隧道施工管控</w:t>
            </w:r>
          </w:p>
        </w:tc>
        <w:tc>
          <w:tcPr>
            <w:tcW w:w="5749" w:type="dxa"/>
            <w:vAlign w:val="center"/>
          </w:tcPr>
          <w:p w:rsidR="0003518C" w:rsidRPr="00475502" w:rsidRDefault="0003518C" w:rsidP="00F50293">
            <w:pPr>
              <w:pStyle w:val="affa"/>
              <w:jc w:val="left"/>
            </w:pPr>
            <w:r w:rsidRPr="00475502">
              <w:t>裂缝计：</w:t>
            </w:r>
          </w:p>
          <w:p w:rsidR="0003518C" w:rsidRPr="00475502" w:rsidRDefault="0003518C" w:rsidP="00F50293">
            <w:pPr>
              <w:pStyle w:val="affa"/>
              <w:jc w:val="left"/>
            </w:pPr>
            <w:r w:rsidRPr="00475502">
              <w:t>1.</w:t>
            </w:r>
            <w:r w:rsidRPr="00475502">
              <w:t>分辨率不应小于</w:t>
            </w:r>
            <w:r w:rsidRPr="00475502">
              <w:t>0.02mm</w:t>
            </w:r>
            <w:r w:rsidRPr="00475502">
              <w:t>；</w:t>
            </w:r>
          </w:p>
          <w:p w:rsidR="0003518C" w:rsidRPr="00475502" w:rsidRDefault="0003518C" w:rsidP="00F50293">
            <w:pPr>
              <w:pStyle w:val="affa"/>
              <w:jc w:val="left"/>
            </w:pPr>
            <w:r w:rsidRPr="00475502">
              <w:t>2.</w:t>
            </w:r>
            <w:r w:rsidRPr="00475502">
              <w:t>正常工作温度范围</w:t>
            </w:r>
            <w:r w:rsidRPr="00475502">
              <w:t>-20℃~80℃</w:t>
            </w:r>
            <w:r w:rsidRPr="00475502">
              <w:t>；</w:t>
            </w:r>
          </w:p>
          <w:p w:rsidR="0003518C" w:rsidRPr="00475502" w:rsidRDefault="0003518C" w:rsidP="00F50293">
            <w:pPr>
              <w:pStyle w:val="affa"/>
              <w:jc w:val="left"/>
            </w:pPr>
            <w:r w:rsidRPr="00475502">
              <w:t>3.</w:t>
            </w:r>
            <w:r w:rsidRPr="00475502">
              <w:t>防护等级：不小于</w:t>
            </w:r>
            <w:r w:rsidRPr="00475502">
              <w:t>IP68</w:t>
            </w:r>
            <w:r w:rsidRPr="00475502">
              <w:t>。</w:t>
            </w:r>
          </w:p>
          <w:p w:rsidR="0003518C" w:rsidRPr="00475502" w:rsidRDefault="0003518C" w:rsidP="00F50293">
            <w:pPr>
              <w:pStyle w:val="affa"/>
              <w:jc w:val="left"/>
            </w:pPr>
            <w:r w:rsidRPr="00475502">
              <w:t>流速计：</w:t>
            </w:r>
          </w:p>
          <w:p w:rsidR="0003518C" w:rsidRPr="00475502" w:rsidRDefault="0003518C" w:rsidP="00F50293">
            <w:pPr>
              <w:pStyle w:val="affa"/>
              <w:jc w:val="left"/>
            </w:pPr>
            <w:r w:rsidRPr="00475502">
              <w:t>1.</w:t>
            </w:r>
            <w:r w:rsidRPr="00475502">
              <w:t>测量范围：流速测量</w:t>
            </w:r>
            <w:r w:rsidRPr="00475502">
              <w:t>0.000m/s~10.000m/s</w:t>
            </w:r>
            <w:r w:rsidRPr="00475502">
              <w:t>；</w:t>
            </w:r>
          </w:p>
          <w:p w:rsidR="0003518C" w:rsidRPr="00475502" w:rsidRDefault="0003518C" w:rsidP="00F50293">
            <w:pPr>
              <w:pStyle w:val="affa"/>
              <w:jc w:val="left"/>
            </w:pPr>
            <w:r w:rsidRPr="00475502">
              <w:t>2.</w:t>
            </w:r>
            <w:r w:rsidRPr="00475502">
              <w:t>测量精度：</w:t>
            </w:r>
            <w:r w:rsidRPr="00475502">
              <w:t>±1.0%</w:t>
            </w:r>
            <w:r w:rsidRPr="00475502">
              <w:t>；</w:t>
            </w:r>
          </w:p>
          <w:p w:rsidR="0003518C" w:rsidRPr="00475502" w:rsidRDefault="0003518C" w:rsidP="00F50293">
            <w:pPr>
              <w:pStyle w:val="affa"/>
              <w:jc w:val="left"/>
            </w:pPr>
            <w:r w:rsidRPr="00475502">
              <w:t>3.</w:t>
            </w:r>
            <w:r w:rsidRPr="00475502">
              <w:t>通讯方式：</w:t>
            </w:r>
            <w:r w:rsidRPr="00475502">
              <w:t>RS-232</w:t>
            </w:r>
            <w:r w:rsidRPr="00475502">
              <w:t>、</w:t>
            </w:r>
            <w:r w:rsidRPr="00475502">
              <w:t>RS-485</w:t>
            </w:r>
            <w:r w:rsidRPr="00475502">
              <w:t>，</w:t>
            </w:r>
            <w:r w:rsidRPr="00475502">
              <w:t xml:space="preserve">GSM </w:t>
            </w:r>
            <w:r w:rsidRPr="00475502">
              <w:t>无线数远传。</w:t>
            </w:r>
          </w:p>
          <w:p w:rsidR="0003518C" w:rsidRPr="00475502" w:rsidRDefault="0003518C" w:rsidP="00F50293">
            <w:pPr>
              <w:pStyle w:val="affa"/>
              <w:jc w:val="left"/>
            </w:pPr>
            <w:r w:rsidRPr="00475502">
              <w:t>应变计：</w:t>
            </w:r>
          </w:p>
          <w:p w:rsidR="0003518C" w:rsidRPr="00475502" w:rsidRDefault="0003518C" w:rsidP="00F50293">
            <w:pPr>
              <w:pStyle w:val="affa"/>
              <w:jc w:val="left"/>
            </w:pPr>
            <w:r w:rsidRPr="00475502">
              <w:t>1.</w:t>
            </w:r>
            <w:r w:rsidRPr="00475502">
              <w:t>测量精度不低于</w:t>
            </w:r>
            <w:r w:rsidRPr="00475502">
              <w:t>0.1%</w:t>
            </w:r>
            <w:r w:rsidRPr="00475502">
              <w:t>。</w:t>
            </w:r>
          </w:p>
          <w:p w:rsidR="0003518C" w:rsidRPr="00475502" w:rsidRDefault="0003518C" w:rsidP="00F50293">
            <w:pPr>
              <w:pStyle w:val="affa"/>
              <w:jc w:val="left"/>
            </w:pPr>
            <w:r w:rsidRPr="00475502">
              <w:t>2.</w:t>
            </w:r>
            <w:r w:rsidRPr="00475502">
              <w:t>正常工作温度范围：</w:t>
            </w:r>
            <w:r w:rsidRPr="00475502">
              <w:t>-40℃~150℃</w:t>
            </w:r>
            <w:r w:rsidRPr="00475502">
              <w:t>；</w:t>
            </w:r>
          </w:p>
          <w:p w:rsidR="0003518C" w:rsidRPr="00475502" w:rsidRDefault="0003518C" w:rsidP="00F50293">
            <w:pPr>
              <w:pStyle w:val="affa"/>
              <w:jc w:val="left"/>
            </w:pPr>
            <w:r w:rsidRPr="00475502">
              <w:t>3.</w:t>
            </w:r>
            <w:r w:rsidRPr="00475502">
              <w:t>绝缘电阻</w:t>
            </w:r>
            <w:r w:rsidRPr="00475502">
              <w:t>≥50MΩ</w:t>
            </w:r>
            <w:r w:rsidRPr="00475502">
              <w:t>。</w:t>
            </w:r>
          </w:p>
          <w:p w:rsidR="0003518C" w:rsidRPr="00475502" w:rsidRDefault="0003518C" w:rsidP="00F50293">
            <w:pPr>
              <w:pStyle w:val="affa"/>
              <w:jc w:val="left"/>
            </w:pPr>
            <w:r w:rsidRPr="00475502">
              <w:t>激光变形监测传感器：</w:t>
            </w:r>
          </w:p>
          <w:p w:rsidR="0003518C" w:rsidRPr="00475502" w:rsidRDefault="0003518C" w:rsidP="00F50293">
            <w:pPr>
              <w:pStyle w:val="affa"/>
              <w:jc w:val="left"/>
            </w:pPr>
            <w:r w:rsidRPr="00475502">
              <w:t>1.</w:t>
            </w:r>
            <w:r w:rsidRPr="00475502">
              <w:t>测量量程为</w:t>
            </w:r>
            <w:r w:rsidRPr="00475502">
              <w:t xml:space="preserve"> 0.5m~20m</w:t>
            </w:r>
            <w:r w:rsidRPr="00475502">
              <w:t>，测量精度</w:t>
            </w:r>
            <w:r w:rsidRPr="00475502">
              <w:t>±1.5mm2.</w:t>
            </w:r>
            <w:r w:rsidRPr="00475502">
              <w:t>角度测量范围：</w:t>
            </w:r>
            <w:r w:rsidRPr="00475502">
              <w:t>0°~90°</w:t>
            </w:r>
            <w:r w:rsidRPr="00475502">
              <w:t>，分辨率为</w:t>
            </w:r>
            <w:r w:rsidRPr="00475502">
              <w:t>0.1°</w:t>
            </w:r>
            <w:r w:rsidRPr="00475502">
              <w:t>；</w:t>
            </w:r>
          </w:p>
          <w:p w:rsidR="0003518C" w:rsidRPr="00475502" w:rsidRDefault="0003518C" w:rsidP="00F50293">
            <w:pPr>
              <w:pStyle w:val="affa"/>
              <w:jc w:val="left"/>
            </w:pPr>
            <w:r w:rsidRPr="00475502">
              <w:t>3.</w:t>
            </w:r>
            <w:r w:rsidRPr="00475502">
              <w:t>正常工作温度范围：</w:t>
            </w:r>
            <w:r w:rsidRPr="00475502">
              <w:t>-15℃~50℃</w:t>
            </w:r>
            <w:r w:rsidRPr="00475502">
              <w:t>；</w:t>
            </w:r>
          </w:p>
          <w:p w:rsidR="0003518C" w:rsidRPr="00475502" w:rsidRDefault="0003518C" w:rsidP="00F50293">
            <w:pPr>
              <w:pStyle w:val="affa"/>
              <w:jc w:val="left"/>
            </w:pPr>
            <w:r w:rsidRPr="00475502">
              <w:t>4.</w:t>
            </w:r>
            <w:r w:rsidRPr="00475502">
              <w:t>数据传输频率可进行远程设置。</w:t>
            </w:r>
          </w:p>
          <w:p w:rsidR="0003518C" w:rsidRPr="00475502" w:rsidRDefault="0003518C" w:rsidP="00F50293">
            <w:pPr>
              <w:pStyle w:val="affa"/>
              <w:jc w:val="left"/>
            </w:pPr>
            <w:r w:rsidRPr="00475502">
              <w:t>无线中继设备：</w:t>
            </w:r>
          </w:p>
          <w:p w:rsidR="0003518C" w:rsidRPr="00475502" w:rsidRDefault="0003518C" w:rsidP="00F50293">
            <w:pPr>
              <w:pStyle w:val="affa"/>
              <w:jc w:val="left"/>
            </w:pPr>
            <w:r w:rsidRPr="00475502">
              <w:t>1.</w:t>
            </w:r>
            <w:r w:rsidRPr="00475502">
              <w:t>无线中继宜采用</w:t>
            </w:r>
            <w:r w:rsidRPr="00475502">
              <w:t>2.4GHz</w:t>
            </w:r>
            <w:r w:rsidRPr="00475502">
              <w:t>或</w:t>
            </w:r>
            <w:r w:rsidRPr="00475502">
              <w:t>433MHz</w:t>
            </w:r>
            <w:r w:rsidRPr="00475502">
              <w:t>通讯方式进行数据传输；</w:t>
            </w:r>
          </w:p>
          <w:p w:rsidR="0003518C" w:rsidRPr="00475502" w:rsidRDefault="0003518C" w:rsidP="00F50293">
            <w:pPr>
              <w:pStyle w:val="affa"/>
              <w:jc w:val="left"/>
            </w:pPr>
            <w:r w:rsidRPr="00475502">
              <w:t>2.</w:t>
            </w:r>
            <w:r w:rsidRPr="00475502">
              <w:t>正常温度范围：</w:t>
            </w:r>
            <w:r w:rsidRPr="00475502">
              <w:t>-15℃~50℃</w:t>
            </w:r>
            <w:r w:rsidRPr="00475502">
              <w:t>。</w:t>
            </w:r>
          </w:p>
        </w:tc>
      </w:tr>
    </w:tbl>
    <w:p w:rsidR="0003518C" w:rsidRPr="00475502" w:rsidRDefault="0003518C" w:rsidP="007639F6">
      <w:pPr>
        <w:pStyle w:val="32"/>
      </w:pPr>
      <w:bookmarkStart w:id="148" w:name="_Toc121905926"/>
      <w:r w:rsidRPr="00475502">
        <w:t>6.</w:t>
      </w:r>
      <w:r w:rsidR="00F1224C">
        <w:t>2.</w:t>
      </w:r>
      <w:r w:rsidR="00CC29BF">
        <w:t>5</w:t>
      </w:r>
      <w:r w:rsidRPr="00475502">
        <w:t>安全管理</w:t>
      </w:r>
      <w:bookmarkEnd w:id="148"/>
    </w:p>
    <w:p w:rsidR="0003518C" w:rsidRPr="00475502" w:rsidRDefault="0003518C" w:rsidP="0003518C">
      <w:pPr>
        <w:ind w:firstLine="480"/>
        <w:rPr>
          <w:rFonts w:cs="Times New Roman"/>
        </w:rPr>
      </w:pPr>
      <w:r w:rsidRPr="00475502">
        <w:rPr>
          <w:rFonts w:cs="Times New Roman"/>
        </w:rPr>
        <w:t>安全管理设施宜包括基坑监测、高支模监测、通航安全预警等设备。安全管理系统相关硬件设备应满足下表要求。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）基坑监测应实现对位移、沉降、水位、应力等数据变化实时监测及数据分析和报警功能；</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）高支模监测应实现对高支模施工过程中模板沉降、立杆轴力、杆件倾角、支架整体水平位移进行实时监测的功能；</w:t>
      </w:r>
    </w:p>
    <w:p w:rsidR="0003518C" w:rsidRPr="00475502" w:rsidRDefault="0003518C" w:rsidP="0003518C">
      <w:pPr>
        <w:ind w:firstLine="480"/>
        <w:rPr>
          <w:rFonts w:cs="Times New Roman"/>
        </w:rPr>
      </w:pPr>
      <w:r w:rsidRPr="00475502">
        <w:rPr>
          <w:rFonts w:cs="Times New Roman"/>
        </w:rPr>
        <w:lastRenderedPageBreak/>
        <w:t>（</w:t>
      </w:r>
      <w:r w:rsidRPr="00475502">
        <w:rPr>
          <w:rFonts w:cs="Times New Roman"/>
        </w:rPr>
        <w:t>3</w:t>
      </w:r>
      <w:r w:rsidRPr="00475502">
        <w:rPr>
          <w:rFonts w:cs="Times New Roman"/>
        </w:rPr>
        <w:t>）通航安全预警通航安全预警应对驶入桥梁施工区域的船舶进行预警。</w:t>
      </w:r>
    </w:p>
    <w:p w:rsidR="0003518C" w:rsidRPr="00475502" w:rsidRDefault="0003518C" w:rsidP="0003518C">
      <w:pPr>
        <w:pStyle w:val="aff8"/>
        <w:ind w:firstLine="480"/>
      </w:pPr>
      <w:r w:rsidRPr="00475502">
        <w:t>表</w:t>
      </w:r>
      <w:r w:rsidRPr="00475502">
        <w:t xml:space="preserve">6.5 </w:t>
      </w:r>
      <w:r w:rsidRPr="00475502">
        <w:t>安全管理系统相关硬件设备要求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7663FB">
        <w:trPr>
          <w:trHeight w:val="397"/>
          <w:tblHeader/>
          <w:jc w:val="center"/>
        </w:trPr>
        <w:tc>
          <w:tcPr>
            <w:tcW w:w="704" w:type="dxa"/>
            <w:vAlign w:val="center"/>
          </w:tcPr>
          <w:p w:rsidR="0003518C" w:rsidRPr="00CC29BF" w:rsidRDefault="0003518C" w:rsidP="00F50293">
            <w:pPr>
              <w:pStyle w:val="affa"/>
              <w:rPr>
                <w:b/>
                <w:bCs/>
              </w:rPr>
            </w:pPr>
            <w:r w:rsidRPr="00CC29BF">
              <w:rPr>
                <w:b/>
                <w:bCs/>
              </w:rPr>
              <w:t>序号</w:t>
            </w:r>
          </w:p>
        </w:tc>
        <w:tc>
          <w:tcPr>
            <w:tcW w:w="1276" w:type="dxa"/>
            <w:vAlign w:val="center"/>
          </w:tcPr>
          <w:p w:rsidR="0003518C" w:rsidRPr="00CC29BF" w:rsidRDefault="0003518C" w:rsidP="00F50293">
            <w:pPr>
              <w:pStyle w:val="affa"/>
              <w:rPr>
                <w:b/>
                <w:bCs/>
              </w:rPr>
            </w:pPr>
            <w:r w:rsidRPr="00CC29BF">
              <w:rPr>
                <w:b/>
                <w:bCs/>
              </w:rPr>
              <w:t>名称</w:t>
            </w:r>
          </w:p>
        </w:tc>
        <w:tc>
          <w:tcPr>
            <w:tcW w:w="6316" w:type="dxa"/>
            <w:vAlign w:val="center"/>
          </w:tcPr>
          <w:p w:rsidR="0003518C" w:rsidRPr="00CC29BF" w:rsidRDefault="0003518C" w:rsidP="00F50293">
            <w:pPr>
              <w:pStyle w:val="affa"/>
              <w:rPr>
                <w:b/>
                <w:bCs/>
              </w:rPr>
            </w:pPr>
            <w:r w:rsidRPr="00CC29BF">
              <w:rPr>
                <w:b/>
                <w:bCs/>
              </w:rPr>
              <w:t>建设内容与要求</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1</w:t>
            </w:r>
          </w:p>
        </w:tc>
        <w:tc>
          <w:tcPr>
            <w:tcW w:w="1276" w:type="dxa"/>
            <w:vAlign w:val="center"/>
          </w:tcPr>
          <w:p w:rsidR="0003518C" w:rsidRPr="00475502" w:rsidRDefault="0003518C" w:rsidP="00F50293">
            <w:pPr>
              <w:pStyle w:val="affa"/>
            </w:pPr>
            <w:r w:rsidRPr="00475502">
              <w:t>基坑监测</w:t>
            </w:r>
          </w:p>
        </w:tc>
        <w:tc>
          <w:tcPr>
            <w:tcW w:w="6316" w:type="dxa"/>
            <w:vAlign w:val="center"/>
          </w:tcPr>
          <w:p w:rsidR="0003518C" w:rsidRPr="00475502" w:rsidRDefault="0003518C" w:rsidP="00F50293">
            <w:pPr>
              <w:pStyle w:val="affa"/>
              <w:jc w:val="left"/>
            </w:pPr>
            <w:r w:rsidRPr="00475502">
              <w:t>1.</w:t>
            </w:r>
            <w:r w:rsidRPr="00475502">
              <w:t>使用静力水准仪，对建筑物沉降进行监测，静力水准仪：综合精度</w:t>
            </w:r>
            <w:r w:rsidRPr="00475502">
              <w:t>±0.15% F·S</w:t>
            </w:r>
            <w:r w:rsidRPr="00475502">
              <w:t>，相对湿度</w:t>
            </w:r>
            <w:r w:rsidRPr="00475502">
              <w:t xml:space="preserve"> 0</w:t>
            </w:r>
            <w:r w:rsidRPr="00475502">
              <w:t>～</w:t>
            </w:r>
            <w:r w:rsidRPr="00475502">
              <w:t>95% RH</w:t>
            </w:r>
            <w:r w:rsidRPr="00475502">
              <w:t>；</w:t>
            </w:r>
          </w:p>
          <w:p w:rsidR="0003518C" w:rsidRPr="00475502" w:rsidRDefault="0003518C" w:rsidP="00F50293">
            <w:pPr>
              <w:pStyle w:val="affa"/>
              <w:jc w:val="left"/>
            </w:pPr>
            <w:r w:rsidRPr="00475502">
              <w:t>2.</w:t>
            </w:r>
            <w:r w:rsidRPr="00475502">
              <w:t>使用水准仪，对道路、地表、地下管线沉降进行监测，水准仪：综合精度</w:t>
            </w:r>
            <w:r w:rsidRPr="00475502">
              <w:t>±0.15% F·S</w:t>
            </w:r>
            <w:r w:rsidRPr="00475502">
              <w:t>；相对湿度</w:t>
            </w:r>
            <w:r w:rsidRPr="00475502">
              <w:t>0</w:t>
            </w:r>
            <w:r w:rsidRPr="00475502">
              <w:t>～</w:t>
            </w:r>
            <w:r w:rsidRPr="00475502">
              <w:t>95% RH</w:t>
            </w:r>
            <w:r w:rsidRPr="00475502">
              <w:t>；；</w:t>
            </w:r>
          </w:p>
          <w:p w:rsidR="0003518C" w:rsidRPr="00475502" w:rsidRDefault="0003518C" w:rsidP="00F50293">
            <w:pPr>
              <w:pStyle w:val="affa"/>
              <w:jc w:val="left"/>
            </w:pPr>
            <w:r w:rsidRPr="00475502">
              <w:t>3.</w:t>
            </w:r>
            <w:r w:rsidRPr="00475502">
              <w:t>使用导轮式固定测斜仪，对围栏结构深层水平位移进行监测，固定测斜仪：综合精度</w:t>
            </w:r>
            <w:r w:rsidRPr="00475502">
              <w:t>±0.15% F·S</w:t>
            </w:r>
            <w:r w:rsidRPr="00475502">
              <w:t>；</w:t>
            </w:r>
          </w:p>
          <w:p w:rsidR="0003518C" w:rsidRPr="00475502" w:rsidRDefault="0003518C" w:rsidP="00F50293">
            <w:pPr>
              <w:pStyle w:val="affa"/>
              <w:jc w:val="left"/>
            </w:pPr>
            <w:r w:rsidRPr="00475502">
              <w:t>4.</w:t>
            </w:r>
            <w:r w:rsidRPr="00475502">
              <w:t>使用钢筋计或轴力计，对钢支撑、混凝土支撑进行应力监测，钢筋计：测量精度</w:t>
            </w:r>
            <w:r w:rsidRPr="00475502">
              <w:t>±0.1%F.S</w:t>
            </w:r>
            <w:r w:rsidRPr="00475502">
              <w:t>，测温精度</w:t>
            </w:r>
            <w:r w:rsidRPr="00475502">
              <w:t>±0.5℃</w:t>
            </w:r>
            <w:r w:rsidRPr="00475502">
              <w:t>，轴力计：分辨力</w:t>
            </w:r>
            <w:r w:rsidRPr="00475502">
              <w:t xml:space="preserve"> 0.1%F.S</w:t>
            </w:r>
            <w:r w:rsidRPr="00475502">
              <w:t>，测温精度</w:t>
            </w:r>
            <w:r w:rsidRPr="00475502">
              <w:t>±0.5℃</w:t>
            </w:r>
            <w:r w:rsidRPr="00475502">
              <w:t>；</w:t>
            </w:r>
          </w:p>
          <w:p w:rsidR="0003518C" w:rsidRPr="00475502" w:rsidRDefault="0003518C" w:rsidP="00F50293">
            <w:pPr>
              <w:pStyle w:val="affa"/>
              <w:jc w:val="left"/>
            </w:pPr>
            <w:r w:rsidRPr="00475502">
              <w:t>5.</w:t>
            </w:r>
            <w:r w:rsidRPr="00475502">
              <w:t>使用表面式位移监测传感器，对高层建筑物水平位移进行监测，表面式位移监测传感器：平面</w:t>
            </w:r>
            <w:r w:rsidRPr="00475502">
              <w:t>±(2.5mm+1x10-6D)</w:t>
            </w:r>
            <w:r w:rsidRPr="00475502">
              <w:t>，高程</w:t>
            </w:r>
            <w:r w:rsidRPr="00475502">
              <w:t>±(5.0mm+1x10-6D)</w:t>
            </w:r>
            <w:r w:rsidRPr="00475502">
              <w:t>；</w:t>
            </w:r>
          </w:p>
          <w:p w:rsidR="0003518C" w:rsidRPr="00475502" w:rsidRDefault="0003518C" w:rsidP="00F50293">
            <w:pPr>
              <w:pStyle w:val="affa"/>
              <w:jc w:val="left"/>
            </w:pPr>
            <w:r w:rsidRPr="00475502">
              <w:t>6.</w:t>
            </w:r>
            <w:r w:rsidRPr="00475502">
              <w:t>使用振弦式表面应变计，对建筑物结构的应力进行监测，振弦式表面应变计：灵敏度</w:t>
            </w:r>
            <w:r w:rsidRPr="00475502">
              <w:t>1</w:t>
            </w:r>
            <w:r w:rsidRPr="00475502">
              <w:t>，非线性度</w:t>
            </w:r>
            <w:r w:rsidRPr="00475502">
              <w:t>≤1%F.S</w:t>
            </w:r>
            <w:r w:rsidRPr="00475502">
              <w:t>，测温精度</w:t>
            </w:r>
            <w:r w:rsidRPr="00475502">
              <w:t>±0.5℃</w:t>
            </w:r>
            <w:r w:rsidRPr="00475502">
              <w:t>；</w:t>
            </w:r>
          </w:p>
          <w:p w:rsidR="0003518C" w:rsidRPr="00475502" w:rsidRDefault="0003518C" w:rsidP="00F50293">
            <w:pPr>
              <w:pStyle w:val="affa"/>
              <w:jc w:val="left"/>
            </w:pPr>
            <w:r w:rsidRPr="00475502">
              <w:t>7.</w:t>
            </w:r>
            <w:r w:rsidRPr="00475502">
              <w:t>多通道振弦采集仪：通道数</w:t>
            </w:r>
            <w:r w:rsidRPr="00475502">
              <w:t>≥8</w:t>
            </w:r>
            <w:r w:rsidRPr="00475502">
              <w:t>，分辨率</w:t>
            </w:r>
            <w:r w:rsidRPr="00475502">
              <w:t>0.01Hz</w:t>
            </w:r>
            <w:r w:rsidRPr="00475502">
              <w:t>，温度精度</w:t>
            </w:r>
            <w:r w:rsidRPr="00475502">
              <w:t>0.01℃</w:t>
            </w:r>
            <w:r w:rsidRPr="00475502">
              <w:t>，采样精度频率</w:t>
            </w:r>
            <w:r w:rsidRPr="00475502">
              <w:t>0.05Hz</w:t>
            </w:r>
            <w:r w:rsidRPr="00475502">
              <w:t>、温度</w:t>
            </w:r>
            <w:r w:rsidRPr="00475502">
              <w:t>±0.5℃</w:t>
            </w:r>
            <w:r w:rsidRPr="00475502">
              <w:t>；</w:t>
            </w:r>
          </w:p>
          <w:p w:rsidR="0003518C" w:rsidRPr="00475502" w:rsidRDefault="0003518C" w:rsidP="00F50293">
            <w:pPr>
              <w:pStyle w:val="affa"/>
              <w:jc w:val="left"/>
            </w:pPr>
            <w:r w:rsidRPr="00475502">
              <w:t>8.</w:t>
            </w:r>
            <w:r w:rsidRPr="00475502">
              <w:t>数据采集仪：应支持</w:t>
            </w:r>
            <w:r w:rsidRPr="00475502">
              <w:t>4G/5G</w:t>
            </w:r>
            <w:r w:rsidRPr="00475502">
              <w:t>、网关等多种方式将信息数据传输至智慧工地管理系统；</w:t>
            </w:r>
          </w:p>
          <w:p w:rsidR="0003518C" w:rsidRPr="00475502" w:rsidRDefault="0003518C" w:rsidP="00F50293">
            <w:pPr>
              <w:pStyle w:val="affa"/>
              <w:jc w:val="left"/>
            </w:pPr>
            <w:r w:rsidRPr="00475502">
              <w:t>9.</w:t>
            </w:r>
            <w:r w:rsidRPr="00475502">
              <w:t>监测传感器数据可接入智慧工地管理系统，具备数据统计、分析、预警、信息推送功能。</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2</w:t>
            </w:r>
          </w:p>
        </w:tc>
        <w:tc>
          <w:tcPr>
            <w:tcW w:w="1276" w:type="dxa"/>
            <w:vAlign w:val="center"/>
          </w:tcPr>
          <w:p w:rsidR="0003518C" w:rsidRPr="00475502" w:rsidRDefault="0003518C" w:rsidP="00F50293">
            <w:pPr>
              <w:pStyle w:val="affa"/>
            </w:pPr>
            <w:r w:rsidRPr="00475502">
              <w:t>高支模监测</w:t>
            </w:r>
          </w:p>
        </w:tc>
        <w:tc>
          <w:tcPr>
            <w:tcW w:w="6316" w:type="dxa"/>
            <w:vAlign w:val="center"/>
          </w:tcPr>
          <w:p w:rsidR="0003518C" w:rsidRPr="00475502" w:rsidRDefault="0003518C" w:rsidP="00F50293">
            <w:pPr>
              <w:pStyle w:val="affa"/>
              <w:jc w:val="left"/>
            </w:pPr>
            <w:r w:rsidRPr="00475502">
              <w:t>1.</w:t>
            </w:r>
            <w:r w:rsidRPr="00475502">
              <w:t>使用位移传感器，布设在支撑结构单元内部载荷较大的部位，位移传感器监测精度：</w:t>
            </w:r>
            <w:r w:rsidRPr="00475502">
              <w:t>±0.02mm</w:t>
            </w:r>
            <w:r w:rsidRPr="00475502">
              <w:t>；</w:t>
            </w:r>
          </w:p>
          <w:p w:rsidR="0003518C" w:rsidRPr="00475502" w:rsidRDefault="0003518C" w:rsidP="00F50293">
            <w:pPr>
              <w:pStyle w:val="affa"/>
              <w:jc w:val="left"/>
            </w:pPr>
            <w:r w:rsidRPr="00475502">
              <w:t>2</w:t>
            </w:r>
            <w:r w:rsidRPr="00475502">
              <w:t>使用倾斜传感器，布设在承受载荷较大或稳定性较差的部位，倾斜传感器监测精度：</w:t>
            </w:r>
            <w:r w:rsidRPr="00475502">
              <w:t>±0.01°</w:t>
            </w:r>
            <w:r w:rsidRPr="00475502">
              <w:t>；</w:t>
            </w:r>
          </w:p>
          <w:p w:rsidR="0003518C" w:rsidRPr="00475502" w:rsidRDefault="0003518C" w:rsidP="00F50293">
            <w:pPr>
              <w:pStyle w:val="affa"/>
              <w:jc w:val="left"/>
            </w:pPr>
            <w:r w:rsidRPr="00475502">
              <w:t>3</w:t>
            </w:r>
            <w:r w:rsidRPr="00475502">
              <w:t>使用轴压传感器，布设在承受载荷较大或稳定性较差的部位，轴压传感器监测精度：</w:t>
            </w:r>
            <w:r w:rsidRPr="00475502">
              <w:t>≤0.5%FS</w:t>
            </w:r>
            <w:r w:rsidRPr="00475502">
              <w:t>；</w:t>
            </w:r>
          </w:p>
          <w:p w:rsidR="0003518C" w:rsidRPr="00475502" w:rsidRDefault="0003518C" w:rsidP="00F50293">
            <w:pPr>
              <w:pStyle w:val="affa"/>
              <w:jc w:val="left"/>
            </w:pPr>
            <w:r w:rsidRPr="00475502">
              <w:t>4.</w:t>
            </w:r>
            <w:r w:rsidRPr="00475502">
              <w:t>数据采集仪：应支持</w:t>
            </w:r>
            <w:r w:rsidRPr="00475502">
              <w:t>4G/5G</w:t>
            </w:r>
            <w:r w:rsidRPr="00475502">
              <w:t>、网关等多种方式将数据传输至智慧工地管理系统；</w:t>
            </w:r>
          </w:p>
          <w:p w:rsidR="0003518C" w:rsidRPr="00475502" w:rsidRDefault="0003518C" w:rsidP="00F50293">
            <w:pPr>
              <w:pStyle w:val="affa"/>
              <w:jc w:val="left"/>
            </w:pPr>
            <w:r w:rsidRPr="00475502">
              <w:t>5.</w:t>
            </w:r>
            <w:r w:rsidRPr="00475502">
              <w:t>监测传感器接入智慧工地管理系统，具备数据统计、分析、预警、信息推送、声光同步报警功能，实现不间断监测，同时推送至</w:t>
            </w:r>
            <w:r w:rsidRPr="00475502">
              <w:t>PC</w:t>
            </w:r>
            <w:r w:rsidRPr="00475502">
              <w:t>端和</w:t>
            </w:r>
            <w:r w:rsidRPr="00475502">
              <w:t>APP</w:t>
            </w:r>
            <w:r w:rsidRPr="00475502">
              <w:t>端。</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3</w:t>
            </w:r>
          </w:p>
        </w:tc>
        <w:tc>
          <w:tcPr>
            <w:tcW w:w="1276" w:type="dxa"/>
            <w:vAlign w:val="center"/>
          </w:tcPr>
          <w:p w:rsidR="0003518C" w:rsidRPr="00475502" w:rsidRDefault="0003518C" w:rsidP="00F50293">
            <w:pPr>
              <w:pStyle w:val="affa"/>
            </w:pPr>
            <w:r w:rsidRPr="00475502">
              <w:t>通航安全预警</w:t>
            </w:r>
          </w:p>
        </w:tc>
        <w:tc>
          <w:tcPr>
            <w:tcW w:w="6316" w:type="dxa"/>
            <w:vAlign w:val="center"/>
          </w:tcPr>
          <w:p w:rsidR="0003518C" w:rsidRPr="00475502" w:rsidRDefault="0003518C" w:rsidP="00F50293">
            <w:pPr>
              <w:pStyle w:val="affa"/>
              <w:jc w:val="left"/>
            </w:pPr>
            <w:r w:rsidRPr="00475502">
              <w:t>甚高频：</w:t>
            </w:r>
          </w:p>
          <w:p w:rsidR="0003518C" w:rsidRPr="00475502" w:rsidRDefault="0003518C" w:rsidP="00F50293">
            <w:pPr>
              <w:pStyle w:val="affa"/>
              <w:jc w:val="left"/>
            </w:pPr>
            <w:r w:rsidRPr="00475502">
              <w:t>1.</w:t>
            </w:r>
            <w:r w:rsidRPr="00475502">
              <w:t>发射音频谐波失真</w:t>
            </w:r>
            <w:r w:rsidRPr="00475502">
              <w:t>≤10%</w:t>
            </w:r>
            <w:r w:rsidRPr="00475502">
              <w:t>；</w:t>
            </w:r>
          </w:p>
          <w:p w:rsidR="0003518C" w:rsidRPr="00475502" w:rsidRDefault="0003518C" w:rsidP="00F50293">
            <w:pPr>
              <w:pStyle w:val="affa"/>
              <w:jc w:val="left"/>
            </w:pPr>
            <w:r w:rsidRPr="00475502">
              <w:t>2.</w:t>
            </w:r>
            <w:r w:rsidRPr="00475502">
              <w:t>交流噪声</w:t>
            </w:r>
            <w:r w:rsidRPr="00475502">
              <w:t>≤-40dB</w:t>
            </w:r>
            <w:r w:rsidRPr="00475502">
              <w:t>；</w:t>
            </w:r>
          </w:p>
          <w:p w:rsidR="0003518C" w:rsidRPr="00475502" w:rsidRDefault="0003518C" w:rsidP="00F50293">
            <w:pPr>
              <w:pStyle w:val="affa"/>
              <w:jc w:val="left"/>
            </w:pPr>
            <w:r w:rsidRPr="00475502">
              <w:t>3.</w:t>
            </w:r>
            <w:r w:rsidRPr="00475502">
              <w:t>频偏最大</w:t>
            </w:r>
            <w:r w:rsidRPr="00475502">
              <w:t>±5kHz</w:t>
            </w:r>
            <w:r w:rsidRPr="00475502">
              <w:t>；</w:t>
            </w:r>
          </w:p>
          <w:p w:rsidR="0003518C" w:rsidRPr="00475502" w:rsidRDefault="0003518C" w:rsidP="00F50293">
            <w:pPr>
              <w:pStyle w:val="affa"/>
              <w:jc w:val="left"/>
            </w:pPr>
            <w:r w:rsidRPr="00475502">
              <w:t>4.</w:t>
            </w:r>
            <w:r w:rsidRPr="00475502">
              <w:t>寄生辐射</w:t>
            </w:r>
            <w:r w:rsidRPr="00475502">
              <w:t>≤0.25μw</w:t>
            </w:r>
            <w:r w:rsidRPr="00475502">
              <w:t>。</w:t>
            </w:r>
          </w:p>
          <w:p w:rsidR="0003518C" w:rsidRPr="00475502" w:rsidRDefault="0003518C" w:rsidP="00F50293">
            <w:pPr>
              <w:pStyle w:val="affa"/>
              <w:jc w:val="left"/>
            </w:pPr>
            <w:r w:rsidRPr="00475502">
              <w:t>热成像云台摄像机：</w:t>
            </w:r>
          </w:p>
          <w:p w:rsidR="0003518C" w:rsidRPr="00475502" w:rsidRDefault="0003518C" w:rsidP="00F50293">
            <w:pPr>
              <w:pStyle w:val="affa"/>
              <w:jc w:val="left"/>
            </w:pPr>
            <w:r w:rsidRPr="00475502">
              <w:t>1.</w:t>
            </w:r>
            <w:r w:rsidRPr="00475502">
              <w:t>测温范围</w:t>
            </w:r>
            <w:r w:rsidRPr="00475502">
              <w:t>-20℃~350℃</w:t>
            </w:r>
            <w:r w:rsidRPr="00475502">
              <w:t>，可以扩展到</w:t>
            </w:r>
            <w:r w:rsidRPr="00475502">
              <w:t>2000℃</w:t>
            </w:r>
            <w:r w:rsidRPr="00475502">
              <w:t>，测温精度小于</w:t>
            </w:r>
            <w:r w:rsidRPr="00475502">
              <w:t>2℃</w:t>
            </w:r>
            <w:r w:rsidRPr="00475502">
              <w:t>；</w:t>
            </w:r>
          </w:p>
          <w:p w:rsidR="0003518C" w:rsidRPr="00475502" w:rsidRDefault="0003518C" w:rsidP="00F50293">
            <w:pPr>
              <w:pStyle w:val="affa"/>
              <w:jc w:val="left"/>
            </w:pPr>
            <w:r w:rsidRPr="00475502">
              <w:t>2.</w:t>
            </w:r>
            <w:r w:rsidRPr="00475502">
              <w:t>成像范围</w:t>
            </w:r>
            <w:r w:rsidRPr="00475502">
              <w:t>0.3m~∞</w:t>
            </w:r>
            <w:r w:rsidRPr="00475502">
              <w:t>；</w:t>
            </w:r>
          </w:p>
          <w:p w:rsidR="0003518C" w:rsidRPr="00475502" w:rsidRDefault="0003518C" w:rsidP="00F50293">
            <w:pPr>
              <w:pStyle w:val="affa"/>
              <w:jc w:val="left"/>
            </w:pPr>
            <w:r w:rsidRPr="00475502">
              <w:t>3.</w:t>
            </w:r>
            <w:r w:rsidRPr="00475502">
              <w:t>可根据气象参数自动计算并校正温度；</w:t>
            </w:r>
          </w:p>
          <w:p w:rsidR="0003518C" w:rsidRPr="00475502" w:rsidRDefault="0003518C" w:rsidP="00F50293">
            <w:pPr>
              <w:pStyle w:val="affa"/>
              <w:jc w:val="left"/>
            </w:pPr>
            <w:r w:rsidRPr="00475502">
              <w:t>4.</w:t>
            </w:r>
            <w:r w:rsidRPr="00475502">
              <w:t>测温模式实时显示光标点温度、全局高低温追踪、全局平均温度、点、线、矩形、圆、椭圆、多边形等；</w:t>
            </w:r>
          </w:p>
          <w:p w:rsidR="0003518C" w:rsidRPr="00475502" w:rsidRDefault="0003518C" w:rsidP="00F50293">
            <w:pPr>
              <w:pStyle w:val="affa"/>
              <w:jc w:val="left"/>
            </w:pPr>
            <w:r w:rsidRPr="00475502">
              <w:t xml:space="preserve">5. </w:t>
            </w:r>
            <w:r w:rsidRPr="00475502">
              <w:t>持宽动态、日夜转换、数字降噪、</w:t>
            </w:r>
            <w:r w:rsidRPr="00475502">
              <w:t>3D</w:t>
            </w:r>
            <w:r w:rsidRPr="00475502">
              <w:t>降噪、自动</w:t>
            </w:r>
            <w:r w:rsidRPr="00475502">
              <w:t>/</w:t>
            </w:r>
            <w:r w:rsidRPr="00475502">
              <w:t>半自动</w:t>
            </w:r>
            <w:r w:rsidRPr="00475502">
              <w:t>/</w:t>
            </w:r>
            <w:r w:rsidRPr="00475502">
              <w:t>手动聚焦、</w:t>
            </w:r>
            <w:r w:rsidRPr="00475502">
              <w:lastRenderedPageBreak/>
              <w:t>光学透雾；</w:t>
            </w:r>
          </w:p>
          <w:p w:rsidR="0003518C" w:rsidRPr="00475502" w:rsidRDefault="0003518C" w:rsidP="00F50293">
            <w:pPr>
              <w:pStyle w:val="affa"/>
              <w:jc w:val="left"/>
            </w:pPr>
            <w:r w:rsidRPr="00475502">
              <w:t>6.</w:t>
            </w:r>
            <w:r w:rsidRPr="00475502">
              <w:t>云台参数：水平范围</w:t>
            </w:r>
            <w:r w:rsidRPr="00475502">
              <w:t>0°~360°</w:t>
            </w:r>
            <w:r w:rsidRPr="00475502">
              <w:t>，水平键控速度：（</w:t>
            </w:r>
            <w:r w:rsidRPr="00475502">
              <w:t>0.01°~160°</w:t>
            </w:r>
            <w:r w:rsidRPr="00475502">
              <w:t>）</w:t>
            </w:r>
            <w:r w:rsidRPr="00475502">
              <w:t>/s</w:t>
            </w:r>
            <w:r w:rsidRPr="00475502">
              <w:t>，垂直范围：</w:t>
            </w:r>
            <w:r w:rsidRPr="00475502">
              <w:t>-45°~+45°</w:t>
            </w:r>
            <w:r w:rsidRPr="00475502">
              <w:t>，垂直键控速度：（</w:t>
            </w:r>
            <w:r w:rsidRPr="00475502">
              <w:t>0.01°~40°</w:t>
            </w:r>
            <w:r w:rsidRPr="00475502">
              <w:t>）</w:t>
            </w:r>
            <w:r w:rsidRPr="00475502">
              <w:t>/s</w:t>
            </w:r>
            <w:r w:rsidRPr="00475502">
              <w:t>。</w:t>
            </w:r>
          </w:p>
        </w:tc>
      </w:tr>
    </w:tbl>
    <w:p w:rsidR="0003518C" w:rsidRPr="00475502" w:rsidRDefault="0003518C" w:rsidP="007639F6">
      <w:pPr>
        <w:pStyle w:val="32"/>
      </w:pPr>
      <w:bookmarkStart w:id="149" w:name="_Toc121905927"/>
      <w:r w:rsidRPr="00475502">
        <w:lastRenderedPageBreak/>
        <w:t>6.</w:t>
      </w:r>
      <w:r w:rsidR="00F1224C">
        <w:t>2.</w:t>
      </w:r>
      <w:r w:rsidR="00CC29BF">
        <w:t>6</w:t>
      </w:r>
      <w:r w:rsidRPr="00475502">
        <w:t>绿色施工管理</w:t>
      </w:r>
      <w:bookmarkEnd w:id="149"/>
    </w:p>
    <w:p w:rsidR="0003518C" w:rsidRPr="00475502" w:rsidRDefault="0003518C" w:rsidP="0003518C">
      <w:pPr>
        <w:ind w:firstLine="480"/>
        <w:rPr>
          <w:rFonts w:cs="Times New Roman"/>
        </w:rPr>
      </w:pPr>
      <w:r w:rsidRPr="00475502">
        <w:rPr>
          <w:rFonts w:cs="Times New Roman"/>
        </w:rPr>
        <w:t>环境管理设施宜包括扬尘监测、噪声监测、水质监测、尾气监测等设备。绿色施工管理系统相关硬件设备应满足下表要求：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）扬尘监测应能采集</w:t>
      </w:r>
      <w:r w:rsidRPr="00475502">
        <w:rPr>
          <w:rFonts w:cs="Times New Roman"/>
        </w:rPr>
        <w:t>PM2.5</w:t>
      </w:r>
      <w:r w:rsidRPr="00475502">
        <w:rPr>
          <w:rFonts w:cs="Times New Roman"/>
        </w:rPr>
        <w:t>、</w:t>
      </w:r>
      <w:r w:rsidRPr="00475502">
        <w:rPr>
          <w:rFonts w:cs="Times New Roman"/>
        </w:rPr>
        <w:t>PM10</w:t>
      </w:r>
      <w:r w:rsidRPr="00475502">
        <w:rPr>
          <w:rFonts w:cs="Times New Roman"/>
        </w:rPr>
        <w:t>、</w:t>
      </w:r>
      <w:r w:rsidRPr="00475502">
        <w:rPr>
          <w:rFonts w:cs="Times New Roman"/>
        </w:rPr>
        <w:t>PM100</w:t>
      </w:r>
      <w:r w:rsidRPr="00475502">
        <w:rPr>
          <w:rFonts w:cs="Times New Roman"/>
        </w:rPr>
        <w:t>、环境温度、空气湿度、风速、风向等数据；</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）噪声监测应能采集噪声等数据；</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）水质监测应能采集施工水域</w:t>
      </w:r>
      <w:r w:rsidRPr="00475502">
        <w:rPr>
          <w:rFonts w:cs="Times New Roman"/>
        </w:rPr>
        <w:t>pH</w:t>
      </w:r>
      <w:r w:rsidRPr="00475502">
        <w:rPr>
          <w:rFonts w:cs="Times New Roman"/>
        </w:rPr>
        <w:t>值、悬浮物、石油类污染等数据；</w:t>
      </w:r>
    </w:p>
    <w:p w:rsidR="0003518C" w:rsidRPr="00475502" w:rsidRDefault="0003518C" w:rsidP="0003518C">
      <w:pPr>
        <w:ind w:firstLine="480"/>
        <w:rPr>
          <w:rFonts w:cs="Times New Roman"/>
        </w:rPr>
      </w:pPr>
      <w:r w:rsidRPr="00475502">
        <w:rPr>
          <w:rFonts w:cs="Times New Roman"/>
        </w:rPr>
        <w:t>（</w:t>
      </w:r>
      <w:r w:rsidRPr="00475502">
        <w:rPr>
          <w:rFonts w:cs="Times New Roman"/>
        </w:rPr>
        <w:t>4</w:t>
      </w:r>
      <w:r w:rsidRPr="00475502">
        <w:rPr>
          <w:rFonts w:cs="Times New Roman"/>
        </w:rPr>
        <w:t>）尾气监测应能采集施工区域工程机械尾气浓度等数据；</w:t>
      </w:r>
      <w:r w:rsidRPr="00475502">
        <w:rPr>
          <w:rFonts w:cs="Times New Roman"/>
        </w:rPr>
        <w:t xml:space="preserve"> </w:t>
      </w:r>
    </w:p>
    <w:p w:rsidR="0003518C" w:rsidRPr="00475502" w:rsidRDefault="0003518C" w:rsidP="0003518C">
      <w:pPr>
        <w:ind w:firstLine="480"/>
        <w:rPr>
          <w:rFonts w:cs="Times New Roman"/>
        </w:rPr>
      </w:pPr>
      <w:r w:rsidRPr="00475502">
        <w:rPr>
          <w:rFonts w:cs="Times New Roman"/>
        </w:rPr>
        <w:t>（</w:t>
      </w:r>
      <w:r w:rsidRPr="00475502">
        <w:rPr>
          <w:rFonts w:cs="Times New Roman"/>
        </w:rPr>
        <w:t>5</w:t>
      </w:r>
      <w:r w:rsidRPr="00475502">
        <w:rPr>
          <w:rFonts w:cs="Times New Roman"/>
        </w:rPr>
        <w:t>）自动喷淋应具备与扬尘监测设备联动功能；</w:t>
      </w:r>
    </w:p>
    <w:p w:rsidR="0003518C" w:rsidRPr="00475502" w:rsidRDefault="0003518C" w:rsidP="0003518C">
      <w:pPr>
        <w:ind w:firstLine="480"/>
        <w:rPr>
          <w:rFonts w:cs="Times New Roman"/>
        </w:rPr>
      </w:pPr>
      <w:r w:rsidRPr="00475502">
        <w:rPr>
          <w:rFonts w:cs="Times New Roman"/>
        </w:rPr>
        <w:t>（</w:t>
      </w:r>
      <w:r w:rsidRPr="00475502">
        <w:rPr>
          <w:rFonts w:cs="Times New Roman"/>
        </w:rPr>
        <w:t>6</w:t>
      </w:r>
      <w:r w:rsidRPr="00475502">
        <w:rPr>
          <w:rFonts w:cs="Times New Roman"/>
        </w:rPr>
        <w:t>）洗车平台应设置监控摄像头。</w:t>
      </w:r>
    </w:p>
    <w:p w:rsidR="0003518C" w:rsidRDefault="0003518C" w:rsidP="0003518C">
      <w:pPr>
        <w:pStyle w:val="aff8"/>
        <w:ind w:firstLine="480"/>
      </w:pPr>
      <w:r w:rsidRPr="00475502">
        <w:t>表</w:t>
      </w:r>
      <w:r w:rsidRPr="00475502">
        <w:t xml:space="preserve">6.6 </w:t>
      </w:r>
      <w:r w:rsidRPr="00475502">
        <w:t>绿色施工管理系统相关硬件设备要求</w:t>
      </w:r>
    </w:p>
    <w:p w:rsidR="00CC29BF" w:rsidRPr="00475502" w:rsidRDefault="00CC29BF" w:rsidP="0003518C">
      <w:pPr>
        <w:pStyle w:val="aff8"/>
        <w:ind w:firstLine="480"/>
      </w:pP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7663FB">
        <w:trPr>
          <w:trHeight w:val="397"/>
          <w:tblHeader/>
          <w:jc w:val="center"/>
        </w:trPr>
        <w:tc>
          <w:tcPr>
            <w:tcW w:w="704" w:type="dxa"/>
            <w:vAlign w:val="center"/>
          </w:tcPr>
          <w:p w:rsidR="0003518C" w:rsidRPr="00CC29BF" w:rsidRDefault="0003518C" w:rsidP="00F50293">
            <w:pPr>
              <w:pStyle w:val="affa"/>
              <w:rPr>
                <w:b/>
                <w:bCs/>
              </w:rPr>
            </w:pPr>
            <w:r w:rsidRPr="00CC29BF">
              <w:rPr>
                <w:b/>
                <w:bCs/>
              </w:rPr>
              <w:t>序号</w:t>
            </w:r>
          </w:p>
        </w:tc>
        <w:tc>
          <w:tcPr>
            <w:tcW w:w="1276" w:type="dxa"/>
            <w:vAlign w:val="center"/>
          </w:tcPr>
          <w:p w:rsidR="0003518C" w:rsidRPr="00CC29BF" w:rsidRDefault="0003518C" w:rsidP="00F50293">
            <w:pPr>
              <w:pStyle w:val="affa"/>
              <w:rPr>
                <w:b/>
                <w:bCs/>
              </w:rPr>
            </w:pPr>
            <w:r w:rsidRPr="00CC29BF">
              <w:rPr>
                <w:b/>
                <w:bCs/>
              </w:rPr>
              <w:t>名称</w:t>
            </w:r>
          </w:p>
        </w:tc>
        <w:tc>
          <w:tcPr>
            <w:tcW w:w="6316" w:type="dxa"/>
            <w:vAlign w:val="center"/>
          </w:tcPr>
          <w:p w:rsidR="0003518C" w:rsidRPr="00CC29BF" w:rsidRDefault="0003518C" w:rsidP="00F50293">
            <w:pPr>
              <w:pStyle w:val="affa"/>
              <w:rPr>
                <w:b/>
                <w:bCs/>
              </w:rPr>
            </w:pPr>
            <w:r w:rsidRPr="00CC29BF">
              <w:rPr>
                <w:b/>
                <w:bCs/>
              </w:rPr>
              <w:t>建设内容与要求</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1</w:t>
            </w:r>
          </w:p>
        </w:tc>
        <w:tc>
          <w:tcPr>
            <w:tcW w:w="1276" w:type="dxa"/>
            <w:vAlign w:val="center"/>
          </w:tcPr>
          <w:p w:rsidR="0003518C" w:rsidRPr="00475502" w:rsidRDefault="0003518C" w:rsidP="00F50293">
            <w:pPr>
              <w:pStyle w:val="affa"/>
            </w:pPr>
            <w:r w:rsidRPr="00475502">
              <w:t>扬尘</w:t>
            </w:r>
          </w:p>
          <w:p w:rsidR="0003518C" w:rsidRPr="00475502" w:rsidRDefault="0003518C" w:rsidP="00F50293">
            <w:pPr>
              <w:pStyle w:val="affa"/>
            </w:pPr>
            <w:r w:rsidRPr="00475502">
              <w:t>监测</w:t>
            </w:r>
          </w:p>
        </w:tc>
        <w:tc>
          <w:tcPr>
            <w:tcW w:w="6316" w:type="dxa"/>
            <w:vAlign w:val="center"/>
          </w:tcPr>
          <w:p w:rsidR="0003518C" w:rsidRPr="00475502" w:rsidRDefault="0003518C" w:rsidP="00F50293">
            <w:pPr>
              <w:pStyle w:val="affa"/>
              <w:jc w:val="left"/>
            </w:pPr>
            <w:r w:rsidRPr="00475502">
              <w:t>1.</w:t>
            </w:r>
            <w:r w:rsidRPr="00475502">
              <w:t>具有实时监测可吸入颗粒物浓度、环境风速风向、环境噪音、环境温度湿度并能实时显示在</w:t>
            </w:r>
            <w:r w:rsidRPr="00475502">
              <w:t>LED</w:t>
            </w:r>
            <w:r w:rsidRPr="00475502">
              <w:t>屏幕的功能；</w:t>
            </w:r>
          </w:p>
          <w:p w:rsidR="0003518C" w:rsidRPr="00475502" w:rsidRDefault="0003518C" w:rsidP="00F50293">
            <w:pPr>
              <w:pStyle w:val="affa"/>
              <w:jc w:val="left"/>
            </w:pPr>
            <w:r w:rsidRPr="00475502">
              <w:t>2.</w:t>
            </w:r>
            <w:r w:rsidRPr="00475502">
              <w:t>具有自动控制除尘雾炮设备功能，监测到可吸入颗粒物浓度超标时自动开启除尘雾炮；</w:t>
            </w:r>
          </w:p>
          <w:p w:rsidR="0003518C" w:rsidRPr="00475502" w:rsidRDefault="0003518C" w:rsidP="00F50293">
            <w:pPr>
              <w:pStyle w:val="affa"/>
              <w:jc w:val="left"/>
            </w:pPr>
            <w:r w:rsidRPr="00475502">
              <w:t>3.</w:t>
            </w:r>
            <w:r w:rsidRPr="00475502">
              <w:t>电源电压：</w:t>
            </w:r>
            <w:r w:rsidRPr="00475502">
              <w:t>AC220V±30V</w:t>
            </w:r>
            <w:r w:rsidRPr="00475502">
              <w:t>，</w:t>
            </w:r>
            <w:r w:rsidRPr="00475502">
              <w:t>50Hz</w:t>
            </w:r>
            <w:r w:rsidRPr="00475502">
              <w:t>；</w:t>
            </w:r>
          </w:p>
          <w:p w:rsidR="0003518C" w:rsidRPr="00475502" w:rsidRDefault="0003518C" w:rsidP="00F50293">
            <w:pPr>
              <w:pStyle w:val="affa"/>
              <w:jc w:val="left"/>
            </w:pPr>
            <w:r w:rsidRPr="00475502">
              <w:t>4.</w:t>
            </w:r>
            <w:r w:rsidRPr="00475502">
              <w:t>工作环境温度：</w:t>
            </w:r>
            <w:r w:rsidRPr="00475502">
              <w:t>-15℃~75℃</w:t>
            </w:r>
            <w:r w:rsidRPr="00475502">
              <w:t>；</w:t>
            </w:r>
          </w:p>
          <w:p w:rsidR="0003518C" w:rsidRPr="00475502" w:rsidRDefault="0003518C" w:rsidP="00F50293">
            <w:pPr>
              <w:pStyle w:val="affa"/>
              <w:jc w:val="left"/>
            </w:pPr>
            <w:r w:rsidRPr="00475502">
              <w:t>5.</w:t>
            </w:r>
            <w:r w:rsidRPr="00475502">
              <w:t>湿度：小于</w:t>
            </w:r>
            <w:r w:rsidRPr="00475502">
              <w:t>95%RH</w:t>
            </w:r>
            <w:r w:rsidRPr="00475502">
              <w:t>，不凝露；</w:t>
            </w:r>
            <w:r w:rsidRPr="00475502">
              <w:t xml:space="preserve"> </w:t>
            </w:r>
          </w:p>
          <w:p w:rsidR="0003518C" w:rsidRPr="00475502" w:rsidRDefault="0003518C" w:rsidP="00F50293">
            <w:pPr>
              <w:pStyle w:val="affa"/>
              <w:jc w:val="left"/>
            </w:pPr>
            <w:r w:rsidRPr="00475502">
              <w:t>6.PM2.5</w:t>
            </w:r>
            <w:r w:rsidRPr="00475502">
              <w:t>传感器：分辨率</w:t>
            </w:r>
            <w:r w:rsidRPr="00475502">
              <w:t>1ug/m3</w:t>
            </w:r>
            <w:r w:rsidRPr="00475502">
              <w:t>，测量精度</w:t>
            </w:r>
            <w:r w:rsidRPr="00475502">
              <w:t>±10%</w:t>
            </w:r>
            <w:r w:rsidRPr="00475502">
              <w:t>；</w:t>
            </w:r>
          </w:p>
          <w:p w:rsidR="0003518C" w:rsidRPr="00475502" w:rsidRDefault="0003518C" w:rsidP="00F50293">
            <w:pPr>
              <w:pStyle w:val="affa"/>
              <w:jc w:val="left"/>
            </w:pPr>
            <w:r w:rsidRPr="00475502">
              <w:t>7.PM10</w:t>
            </w:r>
            <w:r w:rsidRPr="00475502">
              <w:t>传感器：分辨率：</w:t>
            </w:r>
            <w:r w:rsidRPr="00475502">
              <w:t>1ug/m3</w:t>
            </w:r>
            <w:r w:rsidRPr="00475502">
              <w:t>，测量精度</w:t>
            </w:r>
            <w:r w:rsidRPr="00475502">
              <w:t>±10%</w:t>
            </w:r>
            <w:r w:rsidRPr="00475502">
              <w:t>，颗粒物采样</w:t>
            </w:r>
          </w:p>
          <w:p w:rsidR="0003518C" w:rsidRPr="00475502" w:rsidRDefault="0003518C" w:rsidP="00F50293">
            <w:pPr>
              <w:pStyle w:val="affa"/>
              <w:jc w:val="left"/>
            </w:pPr>
            <w:r w:rsidRPr="00475502">
              <w:t>口到在线检测仪器的管道长度应小于</w:t>
            </w:r>
            <w:r w:rsidRPr="00475502">
              <w:t>2.5</w:t>
            </w:r>
            <w:r w:rsidRPr="00475502">
              <w:t>米，采样口高度应距离地面</w:t>
            </w:r>
            <w:r w:rsidRPr="00475502">
              <w:t>3.5m±0.5m</w:t>
            </w:r>
            <w:r w:rsidRPr="00475502">
              <w:t>，四周无遮挡；</w:t>
            </w:r>
          </w:p>
          <w:p w:rsidR="0003518C" w:rsidRPr="00475502" w:rsidRDefault="0003518C" w:rsidP="00F50293">
            <w:pPr>
              <w:pStyle w:val="affa"/>
              <w:jc w:val="left"/>
            </w:pPr>
            <w:r w:rsidRPr="00475502">
              <w:t>8.</w:t>
            </w:r>
            <w:r w:rsidRPr="00475502">
              <w:t>风速传感器：分辨率</w:t>
            </w:r>
            <w:r w:rsidRPr="00475502">
              <w:t>0.1m/s</w:t>
            </w:r>
            <w:r w:rsidRPr="00475502">
              <w:t>，测量精度</w:t>
            </w:r>
            <w:r w:rsidRPr="00475502">
              <w:t>±</w:t>
            </w:r>
            <w:r w:rsidRPr="00475502">
              <w:t>（</w:t>
            </w:r>
            <w:r w:rsidRPr="00475502">
              <w:t>0.3±0.03V</w:t>
            </w:r>
            <w:r w:rsidRPr="00475502">
              <w:t>）</w:t>
            </w:r>
            <w:r w:rsidRPr="00475502">
              <w:t>m/s</w:t>
            </w:r>
            <w:r w:rsidRPr="00475502">
              <w:t>；</w:t>
            </w:r>
          </w:p>
          <w:p w:rsidR="0003518C" w:rsidRPr="00475502" w:rsidRDefault="0003518C" w:rsidP="00F50293">
            <w:pPr>
              <w:pStyle w:val="affa"/>
              <w:jc w:val="left"/>
            </w:pPr>
            <w:r w:rsidRPr="00475502">
              <w:t>9.</w:t>
            </w:r>
            <w:r w:rsidRPr="00475502">
              <w:t>风向传感器：分辨率</w:t>
            </w:r>
            <w:r w:rsidRPr="00475502">
              <w:t>1°</w:t>
            </w:r>
            <w:r w:rsidRPr="00475502">
              <w:t>，测量精度</w:t>
            </w:r>
            <w:r w:rsidRPr="00475502">
              <w:t>±3°</w:t>
            </w:r>
            <w:r w:rsidRPr="00475502">
              <w:t>；</w:t>
            </w:r>
          </w:p>
          <w:p w:rsidR="0003518C" w:rsidRPr="00475502" w:rsidRDefault="0003518C" w:rsidP="00F50293">
            <w:pPr>
              <w:pStyle w:val="affa"/>
              <w:jc w:val="left"/>
            </w:pPr>
            <w:r w:rsidRPr="00475502">
              <w:t>10.</w:t>
            </w:r>
            <w:r w:rsidRPr="00475502">
              <w:t>温度传感器：分辨率</w:t>
            </w:r>
            <w:r w:rsidRPr="00475502">
              <w:t>0.1℃</w:t>
            </w:r>
            <w:r w:rsidRPr="00475502">
              <w:t>，测量精度</w:t>
            </w:r>
            <w:r w:rsidRPr="00475502">
              <w:t>±0.2℃</w:t>
            </w:r>
            <w:r w:rsidRPr="00475502">
              <w:t>；</w:t>
            </w:r>
          </w:p>
          <w:p w:rsidR="0003518C" w:rsidRPr="00475502" w:rsidRDefault="0003518C" w:rsidP="00F50293">
            <w:pPr>
              <w:pStyle w:val="affa"/>
              <w:jc w:val="left"/>
            </w:pPr>
            <w:r w:rsidRPr="00475502">
              <w:t>11.</w:t>
            </w:r>
            <w:r w:rsidRPr="00475502">
              <w:t>湿度传感器：分辨率</w:t>
            </w:r>
            <w:r w:rsidRPr="00475502">
              <w:t>0.1%RH</w:t>
            </w:r>
            <w:r w:rsidRPr="00475502">
              <w:t>，测量精度</w:t>
            </w:r>
            <w:r w:rsidRPr="00475502">
              <w:t>±3%RH</w:t>
            </w:r>
            <w:r w:rsidRPr="00475502">
              <w:t>；</w:t>
            </w:r>
          </w:p>
          <w:p w:rsidR="0003518C" w:rsidRPr="00475502" w:rsidRDefault="0003518C" w:rsidP="00F50293">
            <w:pPr>
              <w:pStyle w:val="affa"/>
              <w:jc w:val="left"/>
              <w:rPr>
                <w:b/>
                <w:bCs/>
              </w:rPr>
            </w:pPr>
            <w:r w:rsidRPr="00475502">
              <w:t>12.</w:t>
            </w:r>
            <w:r w:rsidRPr="00475502">
              <w:t>通道数据采集器：可自动记录、记录间隔可根据客户需求设置，实时提取数据。</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2</w:t>
            </w:r>
          </w:p>
        </w:tc>
        <w:tc>
          <w:tcPr>
            <w:tcW w:w="1276" w:type="dxa"/>
            <w:vAlign w:val="center"/>
          </w:tcPr>
          <w:p w:rsidR="0003518C" w:rsidRPr="00475502" w:rsidRDefault="0003518C" w:rsidP="00F50293">
            <w:pPr>
              <w:pStyle w:val="affa"/>
            </w:pPr>
            <w:r w:rsidRPr="00475502">
              <w:t>噪声</w:t>
            </w:r>
          </w:p>
          <w:p w:rsidR="0003518C" w:rsidRPr="00475502" w:rsidRDefault="0003518C" w:rsidP="00F50293">
            <w:pPr>
              <w:pStyle w:val="affa"/>
            </w:pPr>
            <w:r w:rsidRPr="00475502">
              <w:t>监测</w:t>
            </w:r>
          </w:p>
        </w:tc>
        <w:tc>
          <w:tcPr>
            <w:tcW w:w="6316" w:type="dxa"/>
            <w:vAlign w:val="center"/>
          </w:tcPr>
          <w:p w:rsidR="0003518C" w:rsidRPr="00475502" w:rsidRDefault="0003518C" w:rsidP="00F50293">
            <w:pPr>
              <w:pStyle w:val="affa"/>
              <w:jc w:val="left"/>
            </w:pPr>
            <w:r w:rsidRPr="00475502">
              <w:t>1.</w:t>
            </w:r>
            <w:r w:rsidRPr="00475502">
              <w:t>噪声：</w:t>
            </w:r>
            <w:r w:rsidRPr="00475502">
              <w:t>30dB~130dB</w:t>
            </w:r>
            <w:r w:rsidRPr="00475502">
              <w:t>；</w:t>
            </w:r>
          </w:p>
          <w:p w:rsidR="0003518C" w:rsidRPr="00475502" w:rsidRDefault="0003518C" w:rsidP="00F50293">
            <w:pPr>
              <w:pStyle w:val="affa"/>
              <w:jc w:val="left"/>
            </w:pPr>
            <w:r w:rsidRPr="00475502">
              <w:t>2.</w:t>
            </w:r>
            <w:r w:rsidRPr="00475502">
              <w:t>电源电压：</w:t>
            </w:r>
            <w:r w:rsidRPr="00475502">
              <w:t>AC 220V±30V</w:t>
            </w:r>
            <w:r w:rsidRPr="00475502">
              <w:t>，</w:t>
            </w:r>
            <w:r w:rsidRPr="00475502">
              <w:t>50Hz</w:t>
            </w:r>
            <w:r w:rsidRPr="00475502">
              <w:t>；</w:t>
            </w:r>
          </w:p>
          <w:p w:rsidR="0003518C" w:rsidRPr="00475502" w:rsidRDefault="0003518C" w:rsidP="00F50293">
            <w:pPr>
              <w:pStyle w:val="affa"/>
              <w:jc w:val="left"/>
            </w:pPr>
            <w:r w:rsidRPr="00475502">
              <w:lastRenderedPageBreak/>
              <w:t>3.</w:t>
            </w:r>
            <w:r w:rsidRPr="00475502">
              <w:t>工作环境温度：</w:t>
            </w:r>
            <w:r w:rsidRPr="00475502">
              <w:t>-15℃~75℃</w:t>
            </w:r>
            <w:r w:rsidRPr="00475502">
              <w:t>；</w:t>
            </w:r>
          </w:p>
          <w:p w:rsidR="0003518C" w:rsidRPr="00475502" w:rsidRDefault="0003518C" w:rsidP="00F50293">
            <w:pPr>
              <w:pStyle w:val="affa"/>
              <w:jc w:val="left"/>
              <w:rPr>
                <w:b/>
                <w:bCs/>
              </w:rPr>
            </w:pPr>
            <w:r w:rsidRPr="00475502">
              <w:t>4.</w:t>
            </w:r>
            <w:r w:rsidRPr="00475502">
              <w:t>湿度：小于</w:t>
            </w:r>
            <w:r w:rsidRPr="00475502">
              <w:t>95%RH</w:t>
            </w:r>
            <w:r w:rsidRPr="00475502">
              <w:t>，不凝露。</w:t>
            </w:r>
          </w:p>
          <w:p w:rsidR="0003518C" w:rsidRPr="00475502" w:rsidRDefault="0003518C" w:rsidP="00F50293">
            <w:pPr>
              <w:pStyle w:val="affa"/>
              <w:jc w:val="left"/>
            </w:pPr>
            <w:r w:rsidRPr="00475502">
              <w:rPr>
                <w:szCs w:val="18"/>
              </w:rPr>
              <w:t>5.</w:t>
            </w:r>
            <w:r w:rsidRPr="00475502">
              <w:t>噪声传感器：分辨率</w:t>
            </w:r>
            <w:r w:rsidRPr="00475502">
              <w:t>1dB</w:t>
            </w:r>
            <w:r w:rsidRPr="00475502">
              <w:t>，测量精度</w:t>
            </w:r>
            <w:r w:rsidRPr="00475502">
              <w:t>±0.5dB</w:t>
            </w:r>
            <w:r w:rsidRPr="00475502">
              <w:t>；</w:t>
            </w:r>
          </w:p>
          <w:p w:rsidR="0003518C" w:rsidRPr="00475502" w:rsidRDefault="0003518C" w:rsidP="00F50293">
            <w:pPr>
              <w:pStyle w:val="affa"/>
              <w:jc w:val="left"/>
            </w:pPr>
            <w:r w:rsidRPr="00475502">
              <w:t>6.</w:t>
            </w:r>
            <w:r w:rsidRPr="00475502">
              <w:t>噪声在线监测仪距地面高度</w:t>
            </w:r>
            <w:r w:rsidRPr="00475502">
              <w:t>1.2m</w:t>
            </w:r>
            <w:r w:rsidRPr="00475502">
              <w:t>以上，户外传声器应设置在最上端，距离其他任何组件应不小于</w:t>
            </w:r>
            <w:r w:rsidRPr="00475502">
              <w:t>1.0m</w:t>
            </w:r>
            <w:r w:rsidRPr="00475502">
              <w:t>。</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lastRenderedPageBreak/>
              <w:t>3</w:t>
            </w:r>
          </w:p>
        </w:tc>
        <w:tc>
          <w:tcPr>
            <w:tcW w:w="1276" w:type="dxa"/>
            <w:vAlign w:val="center"/>
          </w:tcPr>
          <w:p w:rsidR="0003518C" w:rsidRPr="00475502" w:rsidRDefault="0003518C" w:rsidP="00F50293">
            <w:pPr>
              <w:pStyle w:val="affa"/>
            </w:pPr>
            <w:r w:rsidRPr="00475502">
              <w:t>水质</w:t>
            </w:r>
          </w:p>
          <w:p w:rsidR="0003518C" w:rsidRPr="00475502" w:rsidRDefault="0003518C" w:rsidP="00F50293">
            <w:pPr>
              <w:pStyle w:val="affa"/>
            </w:pPr>
            <w:r w:rsidRPr="00475502">
              <w:t>监测</w:t>
            </w:r>
          </w:p>
        </w:tc>
        <w:tc>
          <w:tcPr>
            <w:tcW w:w="6316" w:type="dxa"/>
            <w:vAlign w:val="center"/>
          </w:tcPr>
          <w:p w:rsidR="0003518C" w:rsidRPr="00475502" w:rsidRDefault="0003518C" w:rsidP="00F50293">
            <w:pPr>
              <w:pStyle w:val="affa"/>
              <w:jc w:val="left"/>
            </w:pPr>
            <w:r w:rsidRPr="00475502">
              <w:t>1.</w:t>
            </w:r>
            <w:r w:rsidRPr="00475502">
              <w:t>测量精度误差</w:t>
            </w:r>
            <w:r w:rsidRPr="00475502">
              <w:t>≤±5%</w:t>
            </w:r>
            <w:r w:rsidRPr="00475502">
              <w:t>；</w:t>
            </w:r>
          </w:p>
          <w:p w:rsidR="0003518C" w:rsidRPr="00475502" w:rsidRDefault="0003518C" w:rsidP="00F50293">
            <w:pPr>
              <w:pStyle w:val="affa"/>
              <w:jc w:val="left"/>
            </w:pPr>
            <w:r w:rsidRPr="00475502">
              <w:t>2.</w:t>
            </w:r>
            <w:r w:rsidRPr="00475502">
              <w:t>重复性误差</w:t>
            </w:r>
            <w:r w:rsidRPr="00475502">
              <w:t>≤±5%</w:t>
            </w:r>
            <w:r w:rsidRPr="00475502">
              <w:t>；</w:t>
            </w:r>
          </w:p>
          <w:p w:rsidR="0003518C" w:rsidRPr="00475502" w:rsidRDefault="0003518C" w:rsidP="00F50293">
            <w:pPr>
              <w:pStyle w:val="affa"/>
              <w:jc w:val="left"/>
            </w:pPr>
            <w:r w:rsidRPr="00475502">
              <w:t>3.</w:t>
            </w:r>
            <w:r w:rsidRPr="00475502">
              <w:t>监测频次：不少于</w:t>
            </w:r>
            <w:r w:rsidRPr="00475502">
              <w:t>1</w:t>
            </w:r>
            <w:r w:rsidRPr="00475502">
              <w:t>次</w:t>
            </w:r>
            <w:r w:rsidRPr="00475502">
              <w:t>/2</w:t>
            </w:r>
            <w:r w:rsidRPr="00475502">
              <w:t>月；</w:t>
            </w:r>
          </w:p>
          <w:p w:rsidR="0003518C" w:rsidRPr="00475502" w:rsidRDefault="0003518C" w:rsidP="00F50293">
            <w:pPr>
              <w:pStyle w:val="affa"/>
              <w:jc w:val="left"/>
            </w:pPr>
            <w:r w:rsidRPr="00475502">
              <w:t>4.</w:t>
            </w:r>
            <w:r w:rsidRPr="00475502">
              <w:t>监测时间：连续</w:t>
            </w:r>
            <w:r w:rsidRPr="00475502">
              <w:t>2</w:t>
            </w:r>
            <w:r w:rsidRPr="00475502">
              <w:t>天，</w:t>
            </w:r>
            <w:r w:rsidRPr="00475502">
              <w:t>1</w:t>
            </w:r>
            <w:r w:rsidRPr="00475502">
              <w:t>次</w:t>
            </w:r>
            <w:r w:rsidRPr="00475502">
              <w:t>/</w:t>
            </w:r>
            <w:r w:rsidRPr="00475502">
              <w:t>天。</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4</w:t>
            </w:r>
          </w:p>
        </w:tc>
        <w:tc>
          <w:tcPr>
            <w:tcW w:w="1276" w:type="dxa"/>
            <w:vAlign w:val="center"/>
          </w:tcPr>
          <w:p w:rsidR="0003518C" w:rsidRPr="00475502" w:rsidRDefault="0003518C" w:rsidP="00F50293">
            <w:pPr>
              <w:pStyle w:val="affa"/>
            </w:pPr>
            <w:r w:rsidRPr="00475502">
              <w:t>尾气</w:t>
            </w:r>
          </w:p>
          <w:p w:rsidR="0003518C" w:rsidRPr="00475502" w:rsidRDefault="0003518C" w:rsidP="00F50293">
            <w:pPr>
              <w:pStyle w:val="affa"/>
            </w:pPr>
            <w:r w:rsidRPr="00475502">
              <w:t>监测</w:t>
            </w:r>
          </w:p>
        </w:tc>
        <w:tc>
          <w:tcPr>
            <w:tcW w:w="6316" w:type="dxa"/>
            <w:vAlign w:val="center"/>
          </w:tcPr>
          <w:p w:rsidR="0003518C" w:rsidRPr="00475502" w:rsidRDefault="0003518C" w:rsidP="00F50293">
            <w:pPr>
              <w:pStyle w:val="affa"/>
              <w:jc w:val="left"/>
            </w:pPr>
            <w:r w:rsidRPr="00475502">
              <w:t>1.</w:t>
            </w:r>
            <w:r w:rsidRPr="00475502">
              <w:t>测量范围：</w:t>
            </w:r>
          </w:p>
          <w:p w:rsidR="0003518C" w:rsidRPr="00475502" w:rsidRDefault="0003518C" w:rsidP="00F50293">
            <w:pPr>
              <w:pStyle w:val="affa"/>
              <w:jc w:val="left"/>
            </w:pPr>
            <w:r w:rsidRPr="00475502">
              <w:t xml:space="preserve">HC </w:t>
            </w:r>
            <w:r w:rsidRPr="00475502">
              <w:t>：</w:t>
            </w:r>
            <w:r w:rsidRPr="00475502">
              <w:t>0</w:t>
            </w:r>
            <w:r w:rsidRPr="00475502">
              <w:t>～</w:t>
            </w:r>
            <w:r w:rsidRPr="00475502">
              <w:t xml:space="preserve">2000×10 </w:t>
            </w:r>
            <w:r w:rsidRPr="00475502">
              <w:rPr>
                <w:vertAlign w:val="superscript"/>
              </w:rPr>
              <w:t>6</w:t>
            </w:r>
          </w:p>
          <w:p w:rsidR="0003518C" w:rsidRPr="00475502" w:rsidRDefault="0003518C" w:rsidP="00F50293">
            <w:pPr>
              <w:pStyle w:val="affa"/>
              <w:jc w:val="left"/>
            </w:pPr>
            <w:r w:rsidRPr="00475502">
              <w:t>CO</w:t>
            </w:r>
            <w:r w:rsidRPr="00475502">
              <w:t>：</w:t>
            </w:r>
            <w:r w:rsidRPr="00475502">
              <w:t>0</w:t>
            </w:r>
            <w:r w:rsidRPr="00475502">
              <w:t>～</w:t>
            </w:r>
            <w:r w:rsidRPr="00475502">
              <w:t>10.00%</w:t>
            </w:r>
          </w:p>
          <w:p w:rsidR="0003518C" w:rsidRPr="00475502" w:rsidRDefault="0003518C" w:rsidP="00F50293">
            <w:pPr>
              <w:pStyle w:val="affa"/>
              <w:jc w:val="left"/>
            </w:pPr>
            <w:r w:rsidRPr="00475502">
              <w:t>CO</w:t>
            </w:r>
            <w:r w:rsidRPr="00475502">
              <w:rPr>
                <w:vertAlign w:val="subscript"/>
              </w:rPr>
              <w:t>2</w:t>
            </w:r>
            <w:r w:rsidRPr="00475502">
              <w:t>：</w:t>
            </w:r>
            <w:r w:rsidRPr="00475502">
              <w:t>0</w:t>
            </w:r>
            <w:r w:rsidRPr="00475502">
              <w:t>～</w:t>
            </w:r>
            <w:r w:rsidRPr="00475502">
              <w:t>18.0%</w:t>
            </w:r>
          </w:p>
          <w:p w:rsidR="0003518C" w:rsidRPr="00475502" w:rsidRDefault="0003518C" w:rsidP="00F50293">
            <w:pPr>
              <w:pStyle w:val="affa"/>
              <w:jc w:val="left"/>
            </w:pPr>
            <w:r w:rsidRPr="00475502">
              <w:t>O</w:t>
            </w:r>
            <w:r w:rsidRPr="00475502">
              <w:rPr>
                <w:vertAlign w:val="subscript"/>
              </w:rPr>
              <w:t>2</w:t>
            </w:r>
            <w:r w:rsidRPr="00475502">
              <w:t>：</w:t>
            </w:r>
            <w:r w:rsidRPr="00475502">
              <w:t>0</w:t>
            </w:r>
            <w:r w:rsidRPr="00475502">
              <w:t>～</w:t>
            </w:r>
            <w:r w:rsidRPr="00475502">
              <w:t>25.00%</w:t>
            </w:r>
          </w:p>
          <w:p w:rsidR="0003518C" w:rsidRPr="00475502" w:rsidRDefault="0003518C" w:rsidP="00F50293">
            <w:pPr>
              <w:pStyle w:val="affa"/>
              <w:jc w:val="left"/>
            </w:pPr>
            <w:r w:rsidRPr="00475502">
              <w:t>NO</w:t>
            </w:r>
            <w:r w:rsidRPr="00475502">
              <w:t>：</w:t>
            </w:r>
            <w:r w:rsidRPr="00475502">
              <w:t>0</w:t>
            </w:r>
            <w:r w:rsidRPr="00475502">
              <w:t>～</w:t>
            </w:r>
            <w:r w:rsidRPr="00475502">
              <w:t>5000×10</w:t>
            </w:r>
            <w:r w:rsidRPr="00475502">
              <w:rPr>
                <w:vertAlign w:val="superscript"/>
              </w:rPr>
              <w:t>-636</w:t>
            </w:r>
          </w:p>
          <w:p w:rsidR="0003518C" w:rsidRPr="00475502" w:rsidRDefault="0003518C" w:rsidP="00F50293">
            <w:pPr>
              <w:pStyle w:val="affa"/>
              <w:jc w:val="left"/>
            </w:pPr>
            <w:r w:rsidRPr="00475502">
              <w:t>2.</w:t>
            </w:r>
            <w:r w:rsidRPr="00475502">
              <w:t>点漂移：</w:t>
            </w:r>
            <w:r w:rsidRPr="00475502">
              <w:t>≤±2%F.S./d</w:t>
            </w:r>
            <w:r w:rsidRPr="00475502">
              <w:t>；</w:t>
            </w:r>
          </w:p>
          <w:p w:rsidR="0003518C" w:rsidRPr="00475502" w:rsidRDefault="0003518C" w:rsidP="00F50293">
            <w:pPr>
              <w:pStyle w:val="affa"/>
              <w:jc w:val="left"/>
            </w:pPr>
            <w:r w:rsidRPr="00475502">
              <w:t>3.</w:t>
            </w:r>
            <w:r w:rsidRPr="00475502">
              <w:t>量程漂移：</w:t>
            </w:r>
            <w:r w:rsidRPr="00475502">
              <w:t>≤±2%F.S./d</w:t>
            </w:r>
            <w:r w:rsidRPr="00475502">
              <w:t>；</w:t>
            </w:r>
          </w:p>
          <w:p w:rsidR="0003518C" w:rsidRPr="00475502" w:rsidRDefault="0003518C" w:rsidP="00F50293">
            <w:pPr>
              <w:pStyle w:val="affa"/>
              <w:jc w:val="left"/>
            </w:pPr>
            <w:r w:rsidRPr="00475502">
              <w:t>4.</w:t>
            </w:r>
            <w:r w:rsidRPr="00475502">
              <w:t>输出接口：</w:t>
            </w:r>
            <w:r w:rsidRPr="00475502">
              <w:t>RS-232</w:t>
            </w:r>
            <w:r w:rsidRPr="00475502">
              <w:t>；</w:t>
            </w:r>
          </w:p>
          <w:p w:rsidR="0003518C" w:rsidRPr="00475502" w:rsidRDefault="0003518C" w:rsidP="00F50293">
            <w:pPr>
              <w:pStyle w:val="affa"/>
              <w:jc w:val="left"/>
            </w:pPr>
            <w:r w:rsidRPr="00475502">
              <w:t>5.</w:t>
            </w:r>
            <w:r w:rsidRPr="00475502">
              <w:t>采样流量：</w:t>
            </w:r>
            <w:r w:rsidRPr="00475502">
              <w:t>2.0L/min±0.2L/min</w:t>
            </w:r>
            <w:r w:rsidRPr="00475502">
              <w:t>；</w:t>
            </w:r>
          </w:p>
          <w:p w:rsidR="0003518C" w:rsidRPr="00475502" w:rsidRDefault="0003518C" w:rsidP="00F50293">
            <w:pPr>
              <w:pStyle w:val="affa"/>
              <w:jc w:val="left"/>
            </w:pPr>
            <w:r w:rsidRPr="00475502">
              <w:t>6.AC220V±30V</w:t>
            </w:r>
            <w:r w:rsidRPr="00475502">
              <w:t>，</w:t>
            </w:r>
            <w:r w:rsidRPr="00475502">
              <w:t>50Hz</w:t>
            </w:r>
            <w:r w:rsidRPr="00475502">
              <w:t>；</w:t>
            </w:r>
          </w:p>
          <w:p w:rsidR="0003518C" w:rsidRPr="00475502" w:rsidRDefault="0003518C" w:rsidP="00F50293">
            <w:pPr>
              <w:pStyle w:val="affa"/>
              <w:jc w:val="left"/>
            </w:pPr>
            <w:r w:rsidRPr="00475502">
              <w:t>7.</w:t>
            </w:r>
            <w:r w:rsidRPr="00475502">
              <w:t>工作环境温度：</w:t>
            </w:r>
            <w:r w:rsidRPr="00475502">
              <w:t>-15℃~40℃</w:t>
            </w:r>
            <w:r w:rsidRPr="00475502">
              <w:t>；</w:t>
            </w:r>
          </w:p>
          <w:p w:rsidR="0003518C" w:rsidRPr="00475502" w:rsidRDefault="0003518C" w:rsidP="00F50293">
            <w:pPr>
              <w:pStyle w:val="affa"/>
              <w:jc w:val="left"/>
            </w:pPr>
            <w:r w:rsidRPr="00475502">
              <w:t>8.</w:t>
            </w:r>
            <w:r w:rsidRPr="00475502">
              <w:t>小于</w:t>
            </w:r>
            <w:r w:rsidRPr="00475502">
              <w:t>95%RH</w:t>
            </w:r>
            <w:r w:rsidRPr="00475502">
              <w:t>，不凝露。</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5</w:t>
            </w:r>
          </w:p>
        </w:tc>
        <w:tc>
          <w:tcPr>
            <w:tcW w:w="1276" w:type="dxa"/>
            <w:vAlign w:val="center"/>
          </w:tcPr>
          <w:p w:rsidR="0003518C" w:rsidRPr="00475502" w:rsidRDefault="0003518C" w:rsidP="00F50293">
            <w:pPr>
              <w:pStyle w:val="affa"/>
            </w:pPr>
            <w:r w:rsidRPr="00475502">
              <w:t>自动喷淋</w:t>
            </w:r>
          </w:p>
        </w:tc>
        <w:tc>
          <w:tcPr>
            <w:tcW w:w="6316" w:type="dxa"/>
            <w:vAlign w:val="center"/>
          </w:tcPr>
          <w:p w:rsidR="0003518C" w:rsidRPr="00475502" w:rsidRDefault="0003518C" w:rsidP="00F50293">
            <w:pPr>
              <w:pStyle w:val="affa"/>
              <w:jc w:val="left"/>
              <w:rPr>
                <w:b/>
                <w:bCs/>
              </w:rPr>
            </w:pPr>
            <w:r w:rsidRPr="00475502">
              <w:t>1.</w:t>
            </w:r>
            <w:r w:rsidRPr="00475502">
              <w:t>工地四周围挡，每隔</w:t>
            </w:r>
            <w:r w:rsidRPr="00475502">
              <w:t>3.5</w:t>
            </w:r>
            <w:r w:rsidRPr="00475502">
              <w:t>米之内安装一个喷淋喷头；</w:t>
            </w:r>
            <w:r w:rsidRPr="00475502">
              <w:rPr>
                <w:b/>
                <w:bCs/>
              </w:rPr>
              <w:t xml:space="preserve"> </w:t>
            </w:r>
          </w:p>
          <w:p w:rsidR="0003518C" w:rsidRPr="00475502" w:rsidRDefault="0003518C" w:rsidP="00F50293">
            <w:pPr>
              <w:pStyle w:val="affa"/>
              <w:jc w:val="left"/>
            </w:pPr>
            <w:r w:rsidRPr="00475502">
              <w:t>2.</w:t>
            </w:r>
            <w:r w:rsidRPr="00475502">
              <w:t>喷淋设备启动关闭控制距离不小于</w:t>
            </w:r>
            <w:r w:rsidRPr="00475502">
              <w:t>1500</w:t>
            </w:r>
            <w:r w:rsidRPr="00475502">
              <w:t>米；</w:t>
            </w:r>
          </w:p>
          <w:p w:rsidR="0003518C" w:rsidRPr="00475502" w:rsidRDefault="0003518C" w:rsidP="00F50293">
            <w:pPr>
              <w:pStyle w:val="affa"/>
              <w:jc w:val="left"/>
            </w:pPr>
            <w:r w:rsidRPr="00475502">
              <w:t>3.</w:t>
            </w:r>
            <w:r w:rsidRPr="00475502">
              <w:t>自动喷淋系统至少应包括雾炮喷淋、塔吊喷淋、围挡喷淋等设施；</w:t>
            </w:r>
          </w:p>
          <w:p w:rsidR="0003518C" w:rsidRPr="00475502" w:rsidRDefault="0003518C" w:rsidP="00F50293">
            <w:pPr>
              <w:pStyle w:val="affa"/>
              <w:jc w:val="left"/>
            </w:pPr>
            <w:r w:rsidRPr="00475502">
              <w:t>4.</w:t>
            </w:r>
            <w:r w:rsidRPr="00475502">
              <w:t>宜与环境监测系统联动。</w:t>
            </w:r>
          </w:p>
        </w:tc>
      </w:tr>
      <w:tr w:rsidR="0003518C" w:rsidRPr="00475502" w:rsidTr="007663FB">
        <w:trPr>
          <w:trHeight w:val="397"/>
          <w:jc w:val="center"/>
        </w:trPr>
        <w:tc>
          <w:tcPr>
            <w:tcW w:w="704" w:type="dxa"/>
            <w:vAlign w:val="center"/>
          </w:tcPr>
          <w:p w:rsidR="0003518C" w:rsidRPr="00475502" w:rsidRDefault="0003518C" w:rsidP="00F50293">
            <w:pPr>
              <w:pStyle w:val="affa"/>
              <w:rPr>
                <w:sz w:val="20"/>
                <w:szCs w:val="20"/>
              </w:rPr>
            </w:pPr>
            <w:r w:rsidRPr="00475502">
              <w:rPr>
                <w:sz w:val="20"/>
                <w:szCs w:val="20"/>
              </w:rPr>
              <w:t>6</w:t>
            </w:r>
          </w:p>
        </w:tc>
        <w:tc>
          <w:tcPr>
            <w:tcW w:w="1276" w:type="dxa"/>
            <w:vAlign w:val="center"/>
          </w:tcPr>
          <w:p w:rsidR="0003518C" w:rsidRPr="00475502" w:rsidRDefault="0003518C" w:rsidP="00F50293">
            <w:pPr>
              <w:pStyle w:val="affa"/>
              <w:rPr>
                <w:sz w:val="20"/>
                <w:szCs w:val="20"/>
              </w:rPr>
            </w:pPr>
            <w:r w:rsidRPr="00475502">
              <w:rPr>
                <w:sz w:val="20"/>
                <w:szCs w:val="20"/>
              </w:rPr>
              <w:t>洗车平台摄像头</w:t>
            </w:r>
          </w:p>
        </w:tc>
        <w:tc>
          <w:tcPr>
            <w:tcW w:w="6316" w:type="dxa"/>
          </w:tcPr>
          <w:p w:rsidR="0003518C" w:rsidRPr="00475502" w:rsidRDefault="0003518C" w:rsidP="00F50293">
            <w:pPr>
              <w:pStyle w:val="affa"/>
              <w:jc w:val="left"/>
            </w:pPr>
            <w:r w:rsidRPr="00475502">
              <w:t>1.</w:t>
            </w:r>
            <w:r w:rsidRPr="00475502">
              <w:t>视频监控终端分辨率：＞</w:t>
            </w:r>
            <w:r w:rsidRPr="00475502">
              <w:t>200W</w:t>
            </w:r>
            <w:r w:rsidRPr="00475502">
              <w:t>像素；</w:t>
            </w:r>
          </w:p>
          <w:p w:rsidR="0003518C" w:rsidRPr="00475502" w:rsidRDefault="0003518C" w:rsidP="00F50293">
            <w:pPr>
              <w:pStyle w:val="affa"/>
              <w:jc w:val="left"/>
            </w:pPr>
            <w:r w:rsidRPr="00475502">
              <w:t>2.</w:t>
            </w:r>
            <w:r w:rsidRPr="00475502">
              <w:t>视频压缩支持：</w:t>
            </w:r>
            <w:r w:rsidRPr="00475502">
              <w:t>H.265/H.264/MJPEG</w:t>
            </w:r>
            <w:r w:rsidRPr="00475502">
              <w:t>；</w:t>
            </w:r>
          </w:p>
          <w:p w:rsidR="0003518C" w:rsidRPr="00475502" w:rsidRDefault="0003518C" w:rsidP="00F50293">
            <w:pPr>
              <w:pStyle w:val="affa"/>
              <w:jc w:val="left"/>
            </w:pPr>
            <w:r w:rsidRPr="00475502">
              <w:t>3.</w:t>
            </w:r>
            <w:r w:rsidRPr="00475502">
              <w:t>宽动态范围：＞</w:t>
            </w:r>
            <w:r w:rsidRPr="00475502">
              <w:t>120dB</w:t>
            </w:r>
            <w:r w:rsidRPr="00475502">
              <w:t>；</w:t>
            </w:r>
          </w:p>
          <w:p w:rsidR="0003518C" w:rsidRPr="00475502" w:rsidRDefault="0003518C" w:rsidP="00F50293">
            <w:pPr>
              <w:pStyle w:val="affa"/>
              <w:jc w:val="left"/>
            </w:pPr>
            <w:r w:rsidRPr="00475502">
              <w:t>4.</w:t>
            </w:r>
            <w:r w:rsidRPr="00475502">
              <w:t>红外照射距离：＞</w:t>
            </w:r>
            <w:r w:rsidRPr="00475502">
              <w:t>30m</w:t>
            </w:r>
            <w:r w:rsidRPr="00475502">
              <w:t>；</w:t>
            </w:r>
          </w:p>
          <w:p w:rsidR="0003518C" w:rsidRPr="00475502" w:rsidRDefault="0003518C" w:rsidP="00F50293">
            <w:pPr>
              <w:pStyle w:val="affa"/>
              <w:jc w:val="left"/>
            </w:pPr>
            <w:r w:rsidRPr="00475502">
              <w:t>5.</w:t>
            </w:r>
            <w:r w:rsidRPr="00475502">
              <w:t>防护等级满足防水防尘要求。</w:t>
            </w:r>
          </w:p>
        </w:tc>
      </w:tr>
    </w:tbl>
    <w:p w:rsidR="0003518C" w:rsidRPr="00475502" w:rsidRDefault="0003518C" w:rsidP="007639F6">
      <w:pPr>
        <w:pStyle w:val="32"/>
      </w:pPr>
      <w:bookmarkStart w:id="150" w:name="_Toc121905928"/>
      <w:r w:rsidRPr="00475502">
        <w:t>6.</w:t>
      </w:r>
      <w:r w:rsidR="00F1224C">
        <w:t>2.</w:t>
      </w:r>
      <w:r w:rsidR="00CC29BF">
        <w:t>7</w:t>
      </w:r>
      <w:r w:rsidRPr="00475502">
        <w:t>视频监控</w:t>
      </w:r>
      <w:bookmarkEnd w:id="150"/>
    </w:p>
    <w:p w:rsidR="0003518C" w:rsidRPr="00475502" w:rsidRDefault="0003518C" w:rsidP="0003518C">
      <w:pPr>
        <w:ind w:firstLine="480"/>
        <w:rPr>
          <w:rFonts w:cs="Times New Roman"/>
        </w:rPr>
      </w:pPr>
      <w:r w:rsidRPr="00475502">
        <w:rPr>
          <w:rFonts w:cs="Times New Roman"/>
        </w:rPr>
        <w:t>视频监控设施宜包括视频抓拍设备、视频监控系统、</w:t>
      </w:r>
      <w:r w:rsidRPr="00475502">
        <w:rPr>
          <w:rFonts w:cs="Times New Roman"/>
        </w:rPr>
        <w:t>AI</w:t>
      </w:r>
      <w:r w:rsidRPr="00475502">
        <w:rPr>
          <w:rFonts w:cs="Times New Roman"/>
        </w:rPr>
        <w:t>智能视频监控系统等设备。视频监控相关硬件设备应满足下表要求：</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）视频抓拍设备应对施工现场未佩戴安全帽、安全绳、救生衣的事件进行抓拍。</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）视频监控系统应包含实时显示、视频存储、视频回放、设备管理、权限管理等功能，能实时采集施工现场的影像资料，宜兼容吊钩可视化等通用标准视频信号，并能满足夜间视频监控的需求。</w:t>
      </w:r>
    </w:p>
    <w:p w:rsidR="0003518C" w:rsidRPr="00475502" w:rsidRDefault="0003518C" w:rsidP="0003518C">
      <w:pPr>
        <w:ind w:firstLine="480"/>
        <w:rPr>
          <w:rFonts w:cs="Times New Roman"/>
        </w:rPr>
      </w:pPr>
      <w:r w:rsidRPr="00475502">
        <w:rPr>
          <w:rFonts w:cs="Times New Roman"/>
        </w:rPr>
        <w:lastRenderedPageBreak/>
        <w:t>（</w:t>
      </w:r>
      <w:r w:rsidRPr="00475502">
        <w:rPr>
          <w:rFonts w:cs="Times New Roman"/>
        </w:rPr>
        <w:t>3</w:t>
      </w:r>
      <w:r w:rsidRPr="00475502">
        <w:rPr>
          <w:rFonts w:cs="Times New Roman"/>
        </w:rPr>
        <w:t>）</w:t>
      </w:r>
      <w:r w:rsidRPr="00475502">
        <w:rPr>
          <w:rFonts w:cs="Times New Roman"/>
        </w:rPr>
        <w:t>AI</w:t>
      </w:r>
      <w:r w:rsidRPr="00475502">
        <w:rPr>
          <w:rFonts w:cs="Times New Roman"/>
        </w:rPr>
        <w:t>智能视频监控系统应具备未佩戴安全帽、未穿反光背心及明烟、明火等场景智能识别报警功能，高空制高点自动扫描，形成全景拼图，实现图像测量功能，应能自动抓拍留存影像资料，报警信息自动推送管理人员并上传平台。</w:t>
      </w:r>
    </w:p>
    <w:p w:rsidR="0003518C" w:rsidRPr="00475502" w:rsidRDefault="0003518C" w:rsidP="0003518C">
      <w:pPr>
        <w:pStyle w:val="aff8"/>
        <w:ind w:firstLine="480"/>
      </w:pPr>
      <w:r w:rsidRPr="00475502">
        <w:t>表</w:t>
      </w:r>
      <w:r w:rsidRPr="00475502">
        <w:t xml:space="preserve">6.7 </w:t>
      </w:r>
      <w:r w:rsidRPr="00475502">
        <w:t>视频监控管理系统相关硬件设备要求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7663FB">
        <w:trPr>
          <w:trHeight w:val="397"/>
          <w:tblHeader/>
          <w:jc w:val="center"/>
        </w:trPr>
        <w:tc>
          <w:tcPr>
            <w:tcW w:w="704" w:type="dxa"/>
            <w:vAlign w:val="center"/>
          </w:tcPr>
          <w:p w:rsidR="0003518C" w:rsidRPr="00CC29BF" w:rsidRDefault="0003518C" w:rsidP="00F50293">
            <w:pPr>
              <w:pStyle w:val="affa"/>
              <w:rPr>
                <w:b/>
                <w:bCs/>
              </w:rPr>
            </w:pPr>
            <w:r w:rsidRPr="00CC29BF">
              <w:rPr>
                <w:b/>
                <w:bCs/>
              </w:rPr>
              <w:t>序号</w:t>
            </w:r>
          </w:p>
        </w:tc>
        <w:tc>
          <w:tcPr>
            <w:tcW w:w="1276" w:type="dxa"/>
            <w:vAlign w:val="center"/>
          </w:tcPr>
          <w:p w:rsidR="0003518C" w:rsidRPr="00CC29BF" w:rsidRDefault="0003518C" w:rsidP="00F50293">
            <w:pPr>
              <w:pStyle w:val="affa"/>
              <w:rPr>
                <w:b/>
                <w:bCs/>
              </w:rPr>
            </w:pPr>
            <w:r w:rsidRPr="00CC29BF">
              <w:rPr>
                <w:b/>
                <w:bCs/>
              </w:rPr>
              <w:t>名称</w:t>
            </w:r>
          </w:p>
        </w:tc>
        <w:tc>
          <w:tcPr>
            <w:tcW w:w="6316" w:type="dxa"/>
            <w:vAlign w:val="center"/>
          </w:tcPr>
          <w:p w:rsidR="0003518C" w:rsidRPr="00CC29BF" w:rsidRDefault="0003518C" w:rsidP="00F50293">
            <w:pPr>
              <w:pStyle w:val="affa"/>
              <w:rPr>
                <w:b/>
                <w:bCs/>
              </w:rPr>
            </w:pPr>
            <w:r w:rsidRPr="00CC29BF">
              <w:rPr>
                <w:b/>
                <w:bCs/>
              </w:rPr>
              <w:t>建设内容与要求</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1</w:t>
            </w:r>
          </w:p>
        </w:tc>
        <w:tc>
          <w:tcPr>
            <w:tcW w:w="1276" w:type="dxa"/>
            <w:vAlign w:val="center"/>
          </w:tcPr>
          <w:p w:rsidR="0003518C" w:rsidRPr="00475502" w:rsidRDefault="0003518C" w:rsidP="00F50293">
            <w:pPr>
              <w:pStyle w:val="affa"/>
            </w:pPr>
            <w:r w:rsidRPr="00475502">
              <w:t>视频抓拍设备</w:t>
            </w:r>
          </w:p>
        </w:tc>
        <w:tc>
          <w:tcPr>
            <w:tcW w:w="6316" w:type="dxa"/>
            <w:vAlign w:val="center"/>
          </w:tcPr>
          <w:p w:rsidR="0003518C" w:rsidRPr="00475502" w:rsidRDefault="0003518C" w:rsidP="00F50293">
            <w:pPr>
              <w:pStyle w:val="affa"/>
              <w:jc w:val="left"/>
            </w:pPr>
            <w:r w:rsidRPr="00475502">
              <w:t>1.</w:t>
            </w:r>
            <w:r w:rsidRPr="00475502">
              <w:t>支持图片、</w:t>
            </w:r>
            <w:r w:rsidRPr="00475502">
              <w:t>H264/H265</w:t>
            </w:r>
            <w:r w:rsidRPr="00475502">
              <w:t>格式的</w:t>
            </w:r>
            <w:r w:rsidRPr="00475502">
              <w:t>rtsp</w:t>
            </w:r>
            <w:r w:rsidRPr="00475502">
              <w:t>视频流，拍摄角度采取平视或者一定角度的俯视，不能完全俯视；</w:t>
            </w:r>
          </w:p>
          <w:p w:rsidR="0003518C" w:rsidRPr="00475502" w:rsidRDefault="0003518C" w:rsidP="00F50293">
            <w:pPr>
              <w:pStyle w:val="affa"/>
              <w:jc w:val="left"/>
            </w:pPr>
            <w:r w:rsidRPr="00475502">
              <w:t>2.</w:t>
            </w:r>
            <w:r w:rsidRPr="00475502">
              <w:t>识别准确率</w:t>
            </w:r>
            <w:r w:rsidRPr="00475502">
              <w:t>≥95%</w:t>
            </w:r>
            <w:r w:rsidRPr="00475502">
              <w:t>，图片分辨率</w:t>
            </w:r>
            <w:r w:rsidRPr="00475502">
              <w:t>≥200</w:t>
            </w:r>
            <w:r w:rsidRPr="00475502">
              <w:t>万像素；</w:t>
            </w:r>
          </w:p>
          <w:p w:rsidR="0003518C" w:rsidRPr="00475502" w:rsidRDefault="0003518C" w:rsidP="00F50293">
            <w:pPr>
              <w:pStyle w:val="affa"/>
              <w:jc w:val="left"/>
            </w:pPr>
            <w:r w:rsidRPr="00475502">
              <w:t>3.</w:t>
            </w:r>
            <w:r w:rsidRPr="00475502">
              <w:t>服务器最低配置要求：</w:t>
            </w:r>
            <w:r w:rsidRPr="00475502">
              <w:t>CPUi7</w:t>
            </w:r>
            <w:r w:rsidRPr="00475502">
              <w:t>处理器，内存（双</w:t>
            </w:r>
            <w:r w:rsidRPr="00475502">
              <w:t>4G</w:t>
            </w:r>
            <w:r w:rsidRPr="00475502">
              <w:t>），硬盘（</w:t>
            </w:r>
            <w:r w:rsidRPr="00475502">
              <w:t>SATA,500G</w:t>
            </w:r>
            <w:r w:rsidRPr="00475502">
              <w:t>，</w:t>
            </w:r>
            <w:r w:rsidRPr="00475502">
              <w:t>7200</w:t>
            </w:r>
            <w:r w:rsidRPr="00475502">
              <w:t>转）。</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2</w:t>
            </w:r>
          </w:p>
        </w:tc>
        <w:tc>
          <w:tcPr>
            <w:tcW w:w="1276" w:type="dxa"/>
            <w:vAlign w:val="center"/>
          </w:tcPr>
          <w:p w:rsidR="0003518C" w:rsidRPr="00475502" w:rsidRDefault="0003518C" w:rsidP="00F50293">
            <w:pPr>
              <w:pStyle w:val="affa"/>
            </w:pPr>
            <w:r w:rsidRPr="00475502">
              <w:t>视频监控系统</w:t>
            </w:r>
          </w:p>
        </w:tc>
        <w:tc>
          <w:tcPr>
            <w:tcW w:w="6316" w:type="dxa"/>
            <w:vAlign w:val="center"/>
          </w:tcPr>
          <w:p w:rsidR="0003518C" w:rsidRPr="00475502" w:rsidRDefault="0003518C" w:rsidP="00F50293">
            <w:pPr>
              <w:pStyle w:val="affa"/>
              <w:jc w:val="left"/>
            </w:pPr>
            <w:r w:rsidRPr="00475502">
              <w:t>1.</w:t>
            </w:r>
            <w:r w:rsidRPr="00475502">
              <w:t>视频监控终端分辨率：＞</w:t>
            </w:r>
            <w:r w:rsidRPr="00475502">
              <w:t>200W</w:t>
            </w:r>
            <w:r w:rsidRPr="00475502">
              <w:t>像素；</w:t>
            </w:r>
          </w:p>
          <w:p w:rsidR="0003518C" w:rsidRPr="00475502" w:rsidRDefault="0003518C" w:rsidP="00F50293">
            <w:pPr>
              <w:pStyle w:val="affa"/>
              <w:jc w:val="left"/>
            </w:pPr>
            <w:r w:rsidRPr="00475502">
              <w:t>2.</w:t>
            </w:r>
            <w:r w:rsidRPr="00475502">
              <w:t>视频压缩标准：支持</w:t>
            </w:r>
            <w:r w:rsidRPr="00475502">
              <w:t>H.265/H.264/MJPEG</w:t>
            </w:r>
            <w:r w:rsidRPr="00475502">
              <w:t>；</w:t>
            </w:r>
          </w:p>
          <w:p w:rsidR="0003518C" w:rsidRPr="00475502" w:rsidRDefault="0003518C" w:rsidP="00F50293">
            <w:pPr>
              <w:pStyle w:val="affa"/>
              <w:jc w:val="left"/>
            </w:pPr>
            <w:r w:rsidRPr="00475502">
              <w:t>3.</w:t>
            </w:r>
            <w:r w:rsidRPr="00475502">
              <w:t>宽动态范围：＞</w:t>
            </w:r>
            <w:r w:rsidRPr="00475502">
              <w:t>120dB</w:t>
            </w:r>
            <w:r w:rsidRPr="00475502">
              <w:t>；</w:t>
            </w:r>
          </w:p>
          <w:p w:rsidR="0003518C" w:rsidRPr="00475502" w:rsidRDefault="0003518C" w:rsidP="00F50293">
            <w:pPr>
              <w:pStyle w:val="affa"/>
              <w:jc w:val="left"/>
            </w:pPr>
            <w:r w:rsidRPr="00475502">
              <w:t>4.</w:t>
            </w:r>
            <w:r w:rsidRPr="00475502">
              <w:t>红外照射距离：＞</w:t>
            </w:r>
            <w:r w:rsidRPr="00475502">
              <w:t>30m</w:t>
            </w:r>
            <w:r w:rsidRPr="00475502">
              <w:t>；</w:t>
            </w:r>
          </w:p>
          <w:p w:rsidR="0003518C" w:rsidRPr="00475502" w:rsidRDefault="0003518C" w:rsidP="00F50293">
            <w:pPr>
              <w:pStyle w:val="affa"/>
              <w:jc w:val="left"/>
            </w:pPr>
            <w:r w:rsidRPr="00475502">
              <w:t>5</w:t>
            </w:r>
            <w:r w:rsidRPr="00475502">
              <w:t>防护等级满足防水防尘要求；</w:t>
            </w:r>
          </w:p>
          <w:p w:rsidR="0003518C" w:rsidRPr="00475502" w:rsidRDefault="0003518C" w:rsidP="00F50293">
            <w:pPr>
              <w:pStyle w:val="affa"/>
              <w:jc w:val="left"/>
            </w:pPr>
            <w:r w:rsidRPr="00475502">
              <w:t>6.</w:t>
            </w:r>
            <w:r w:rsidRPr="00475502">
              <w:t>快球型视频监控终端应具备光学变焦及数字变焦能力，光学变焦倍数不小于</w:t>
            </w:r>
            <w:r w:rsidRPr="00475502">
              <w:t>20</w:t>
            </w:r>
            <w:r w:rsidRPr="00475502">
              <w:t>倍，数字变焦倍数不小于</w:t>
            </w:r>
            <w:r w:rsidRPr="00475502">
              <w:t>10</w:t>
            </w:r>
            <w:r w:rsidRPr="00475502">
              <w:t>倍，具备红外探测功能；</w:t>
            </w:r>
          </w:p>
          <w:p w:rsidR="0003518C" w:rsidRPr="00475502" w:rsidRDefault="0003518C" w:rsidP="00F50293">
            <w:pPr>
              <w:pStyle w:val="affa"/>
              <w:jc w:val="left"/>
            </w:pPr>
            <w:r w:rsidRPr="00475502">
              <w:t>7.</w:t>
            </w:r>
            <w:r w:rsidRPr="00475502">
              <w:t>鹰眼型视频监控分辨率＞</w:t>
            </w:r>
            <w:r w:rsidRPr="00475502">
              <w:t>800W</w:t>
            </w:r>
            <w:r w:rsidRPr="00475502">
              <w:t>像素，红外照射距离＞</w:t>
            </w:r>
            <w:r w:rsidRPr="00475502">
              <w:t>250m</w:t>
            </w:r>
            <w:r w:rsidRPr="00475502">
              <w:t>，应具备光学变焦及数字变焦能力。</w:t>
            </w:r>
          </w:p>
          <w:p w:rsidR="0003518C" w:rsidRPr="00475502" w:rsidRDefault="0003518C" w:rsidP="00F50293">
            <w:pPr>
              <w:pStyle w:val="affa"/>
              <w:jc w:val="left"/>
            </w:pPr>
            <w:r w:rsidRPr="00475502">
              <w:t>8.</w:t>
            </w:r>
            <w:r w:rsidRPr="00475502">
              <w:t>录像存储时间：不少于</w:t>
            </w:r>
            <w:r w:rsidRPr="00475502">
              <w:t>30</w:t>
            </w:r>
            <w:r w:rsidRPr="00475502">
              <w:t>天；</w:t>
            </w:r>
          </w:p>
          <w:p w:rsidR="0003518C" w:rsidRPr="00475502" w:rsidRDefault="0003518C" w:rsidP="00F50293">
            <w:pPr>
              <w:pStyle w:val="affa"/>
              <w:jc w:val="left"/>
            </w:pPr>
            <w:r w:rsidRPr="00475502">
              <w:t>9.</w:t>
            </w:r>
            <w:r w:rsidRPr="00475502">
              <w:t>监控中心采用不间断电源供电；</w:t>
            </w:r>
          </w:p>
          <w:p w:rsidR="0003518C" w:rsidRPr="00475502" w:rsidRDefault="0003518C" w:rsidP="00F50293">
            <w:pPr>
              <w:pStyle w:val="affa"/>
              <w:jc w:val="left"/>
            </w:pPr>
            <w:r w:rsidRPr="00475502">
              <w:t>10.</w:t>
            </w:r>
            <w:r w:rsidRPr="00475502">
              <w:t>监控点防雷与接地。</w:t>
            </w:r>
          </w:p>
        </w:tc>
      </w:tr>
      <w:tr w:rsidR="0003518C" w:rsidRPr="00475502" w:rsidTr="007663FB">
        <w:trPr>
          <w:trHeight w:val="397"/>
          <w:jc w:val="center"/>
        </w:trPr>
        <w:tc>
          <w:tcPr>
            <w:tcW w:w="704" w:type="dxa"/>
            <w:vAlign w:val="center"/>
          </w:tcPr>
          <w:p w:rsidR="0003518C" w:rsidRPr="00475502" w:rsidRDefault="0003518C" w:rsidP="00F50293">
            <w:pPr>
              <w:pStyle w:val="affa"/>
            </w:pPr>
            <w:r w:rsidRPr="00475502">
              <w:t>3</w:t>
            </w:r>
          </w:p>
        </w:tc>
        <w:tc>
          <w:tcPr>
            <w:tcW w:w="1276" w:type="dxa"/>
            <w:vAlign w:val="center"/>
          </w:tcPr>
          <w:p w:rsidR="0003518C" w:rsidRPr="00475502" w:rsidRDefault="0003518C" w:rsidP="00F50293">
            <w:pPr>
              <w:pStyle w:val="affa"/>
            </w:pPr>
            <w:r w:rsidRPr="00475502">
              <w:t>AI</w:t>
            </w:r>
            <w:r w:rsidRPr="00475502">
              <w:t>智能视频监控系统</w:t>
            </w:r>
          </w:p>
        </w:tc>
        <w:tc>
          <w:tcPr>
            <w:tcW w:w="6316" w:type="dxa"/>
            <w:vAlign w:val="center"/>
          </w:tcPr>
          <w:p w:rsidR="0003518C" w:rsidRPr="00475502" w:rsidRDefault="0003518C" w:rsidP="00F50293">
            <w:pPr>
              <w:pStyle w:val="affa"/>
              <w:jc w:val="left"/>
            </w:pPr>
            <w:r w:rsidRPr="00475502">
              <w:t>1.</w:t>
            </w:r>
            <w:r w:rsidRPr="00475502">
              <w:t>应支持</w:t>
            </w:r>
            <w:r w:rsidRPr="00475502">
              <w:t>5</w:t>
            </w:r>
            <w:r w:rsidRPr="00475502">
              <w:t>秒以内完成</w:t>
            </w:r>
            <w:r w:rsidRPr="00475502">
              <w:t>AI</w:t>
            </w:r>
            <w:r w:rsidRPr="00475502">
              <w:t>分析，支持</w:t>
            </w:r>
            <w:r w:rsidRPr="00475502">
              <w:t>7×24</w:t>
            </w:r>
            <w:r w:rsidRPr="00475502">
              <w:t>全天候对视频进行分析；</w:t>
            </w:r>
          </w:p>
          <w:p w:rsidR="0003518C" w:rsidRPr="00475502" w:rsidRDefault="0003518C" w:rsidP="00F50293">
            <w:pPr>
              <w:pStyle w:val="affa"/>
              <w:jc w:val="left"/>
            </w:pPr>
            <w:r w:rsidRPr="00475502">
              <w:t>2.</w:t>
            </w:r>
            <w:r w:rsidRPr="00475502">
              <w:t>应达到处理从分析到输出结果</w:t>
            </w:r>
            <w:r w:rsidRPr="00475502">
              <w:t>1</w:t>
            </w:r>
            <w:r w:rsidRPr="00475502">
              <w:t>秒以内，保障及时有效；</w:t>
            </w:r>
          </w:p>
          <w:p w:rsidR="0003518C" w:rsidRPr="00475502" w:rsidRDefault="0003518C" w:rsidP="00F50293">
            <w:pPr>
              <w:pStyle w:val="affa"/>
              <w:jc w:val="left"/>
            </w:pPr>
            <w:r w:rsidRPr="00475502">
              <w:t>3.</w:t>
            </w:r>
            <w:r w:rsidRPr="00475502">
              <w:t>应支持本地部署，离线应用，减少网络带宽要求；</w:t>
            </w:r>
          </w:p>
          <w:p w:rsidR="0003518C" w:rsidRPr="00475502" w:rsidRDefault="0003518C" w:rsidP="00F50293">
            <w:pPr>
              <w:pStyle w:val="affa"/>
              <w:jc w:val="left"/>
            </w:pPr>
            <w:r w:rsidRPr="00475502">
              <w:t>4.</w:t>
            </w:r>
            <w:r w:rsidRPr="00475502">
              <w:t>至少</w:t>
            </w:r>
            <w:r w:rsidRPr="00475502">
              <w:t>2</w:t>
            </w:r>
            <w:r w:rsidRPr="00475502">
              <w:t>路视频监控应具备智能监控识别功能；</w:t>
            </w:r>
            <w:r w:rsidRPr="00475502">
              <w:t xml:space="preserve"> </w:t>
            </w:r>
          </w:p>
          <w:p w:rsidR="0003518C" w:rsidRPr="00475502" w:rsidRDefault="0003518C" w:rsidP="00F50293">
            <w:pPr>
              <w:pStyle w:val="affa"/>
              <w:jc w:val="left"/>
            </w:pPr>
            <w:r w:rsidRPr="00475502">
              <w:t>5.</w:t>
            </w:r>
            <w:r w:rsidRPr="00475502">
              <w:t>视频监控终端分辨率：＞</w:t>
            </w:r>
            <w:r w:rsidRPr="00475502">
              <w:t>200W</w:t>
            </w:r>
            <w:r w:rsidRPr="00475502">
              <w:t>像素；</w:t>
            </w:r>
          </w:p>
          <w:p w:rsidR="0003518C" w:rsidRPr="00475502" w:rsidRDefault="0003518C" w:rsidP="00F50293">
            <w:pPr>
              <w:pStyle w:val="affa"/>
              <w:jc w:val="left"/>
            </w:pPr>
            <w:r w:rsidRPr="00475502">
              <w:t>6.</w:t>
            </w:r>
            <w:r w:rsidRPr="00475502">
              <w:t>视频压缩标准：支持</w:t>
            </w:r>
            <w:r w:rsidRPr="00475502">
              <w:t>H.265/H.264/MJPEG</w:t>
            </w:r>
            <w:r w:rsidRPr="00475502">
              <w:t>；</w:t>
            </w:r>
          </w:p>
          <w:p w:rsidR="0003518C" w:rsidRPr="00475502" w:rsidRDefault="0003518C" w:rsidP="00F50293">
            <w:pPr>
              <w:pStyle w:val="affa"/>
              <w:jc w:val="left"/>
            </w:pPr>
            <w:r w:rsidRPr="00475502">
              <w:t>7.</w:t>
            </w:r>
            <w:r w:rsidRPr="00475502">
              <w:t>宽动态范围：＞</w:t>
            </w:r>
            <w:r w:rsidRPr="00475502">
              <w:t>120dB</w:t>
            </w:r>
            <w:r w:rsidRPr="00475502">
              <w:t>；</w:t>
            </w:r>
          </w:p>
          <w:p w:rsidR="0003518C" w:rsidRPr="00475502" w:rsidRDefault="0003518C" w:rsidP="00F50293">
            <w:pPr>
              <w:pStyle w:val="affa"/>
              <w:jc w:val="left"/>
            </w:pPr>
            <w:r w:rsidRPr="00475502">
              <w:t>8.</w:t>
            </w:r>
            <w:r w:rsidRPr="00475502">
              <w:t>红外照射距离：＞</w:t>
            </w:r>
            <w:r w:rsidRPr="00475502">
              <w:t>30m</w:t>
            </w:r>
            <w:r w:rsidRPr="00475502">
              <w:t>；</w:t>
            </w:r>
          </w:p>
          <w:p w:rsidR="0003518C" w:rsidRPr="00475502" w:rsidRDefault="0003518C" w:rsidP="00F50293">
            <w:pPr>
              <w:pStyle w:val="affa"/>
              <w:jc w:val="left"/>
            </w:pPr>
            <w:r w:rsidRPr="00475502">
              <w:t>9.</w:t>
            </w:r>
            <w:r w:rsidRPr="00475502">
              <w:t>防护等级满足防水防尘要求；</w:t>
            </w:r>
          </w:p>
          <w:p w:rsidR="0003518C" w:rsidRPr="00475502" w:rsidRDefault="0003518C" w:rsidP="00F50293">
            <w:pPr>
              <w:pStyle w:val="affa"/>
              <w:jc w:val="left"/>
            </w:pPr>
            <w:r w:rsidRPr="00475502">
              <w:t>10.</w:t>
            </w:r>
            <w:r w:rsidRPr="00475502">
              <w:t>具备未佩戴安全帽、未穿反光背心及明烟、明火、料场入侵等场景分析功能。</w:t>
            </w:r>
          </w:p>
        </w:tc>
      </w:tr>
    </w:tbl>
    <w:p w:rsidR="0003518C" w:rsidRPr="00475502" w:rsidRDefault="0003518C" w:rsidP="007639F6">
      <w:pPr>
        <w:pStyle w:val="32"/>
      </w:pPr>
      <w:bookmarkStart w:id="151" w:name="_Toc121905929"/>
      <w:r w:rsidRPr="00475502">
        <w:t>6.</w:t>
      </w:r>
      <w:r w:rsidR="00F1224C">
        <w:t>2.</w:t>
      </w:r>
      <w:r w:rsidR="00CC29BF">
        <w:t>8</w:t>
      </w:r>
      <w:r w:rsidRPr="00475502">
        <w:t>机械设备管理</w:t>
      </w:r>
      <w:bookmarkEnd w:id="151"/>
    </w:p>
    <w:p w:rsidR="0003518C" w:rsidRPr="00475502" w:rsidRDefault="0003518C" w:rsidP="0003518C">
      <w:pPr>
        <w:ind w:firstLine="480"/>
        <w:rPr>
          <w:rFonts w:cs="Times New Roman"/>
        </w:rPr>
      </w:pPr>
      <w:r w:rsidRPr="00475502">
        <w:rPr>
          <w:rFonts w:cs="Times New Roman"/>
        </w:rPr>
        <w:t>机械设备管理设施宜包括设备定位、车辆门禁、重点施工机械安全管控等设备，机械设备硬件指标见下表。</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）设备定位应对施工机械进行定位，记录现场施工机械的分布状况和运动轨迹；</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）车辆门禁应识别车辆信息，自动化控制出入；</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）重点施工机械安全管控所有硬件指标应符合</w:t>
      </w:r>
      <w:r w:rsidRPr="00475502">
        <w:rPr>
          <w:rFonts w:cs="Times New Roman"/>
        </w:rPr>
        <w:t>GB/T28264</w:t>
      </w:r>
      <w:r w:rsidRPr="00475502">
        <w:rPr>
          <w:rFonts w:cs="Times New Roman"/>
        </w:rPr>
        <w:t>的规定；</w:t>
      </w:r>
      <w:r w:rsidRPr="00475502">
        <w:rPr>
          <w:rFonts w:cs="Times New Roman"/>
        </w:rPr>
        <w:t xml:space="preserve"> </w:t>
      </w:r>
    </w:p>
    <w:p w:rsidR="0003518C" w:rsidRPr="00475502" w:rsidRDefault="0003518C" w:rsidP="0003518C">
      <w:pPr>
        <w:ind w:firstLine="480"/>
        <w:rPr>
          <w:rFonts w:cs="Times New Roman"/>
        </w:rPr>
      </w:pPr>
      <w:r w:rsidRPr="00475502">
        <w:rPr>
          <w:rFonts w:cs="Times New Roman"/>
        </w:rPr>
        <w:lastRenderedPageBreak/>
        <w:t>（</w:t>
      </w:r>
      <w:r w:rsidRPr="00475502">
        <w:rPr>
          <w:rFonts w:cs="Times New Roman"/>
        </w:rPr>
        <w:t>4</w:t>
      </w:r>
      <w:r w:rsidRPr="00475502">
        <w:rPr>
          <w:rFonts w:cs="Times New Roman"/>
        </w:rPr>
        <w:t>）信息采集设备应能通过</w:t>
      </w:r>
      <w:r w:rsidRPr="00475502">
        <w:rPr>
          <w:rFonts w:cs="Times New Roman"/>
        </w:rPr>
        <w:t>RFID</w:t>
      </w:r>
      <w:r w:rsidRPr="00475502">
        <w:rPr>
          <w:rFonts w:cs="Times New Roman"/>
        </w:rPr>
        <w:t>等设备实时采集机械设备基本信息；</w:t>
      </w:r>
    </w:p>
    <w:p w:rsidR="0003518C" w:rsidRPr="00475502" w:rsidRDefault="0003518C" w:rsidP="0003518C">
      <w:pPr>
        <w:ind w:firstLine="480"/>
        <w:rPr>
          <w:rFonts w:cs="Times New Roman"/>
        </w:rPr>
      </w:pPr>
      <w:r w:rsidRPr="00475502">
        <w:rPr>
          <w:rFonts w:cs="Times New Roman"/>
        </w:rPr>
        <w:t>（</w:t>
      </w:r>
      <w:r w:rsidRPr="00475502">
        <w:rPr>
          <w:rFonts w:cs="Times New Roman"/>
        </w:rPr>
        <w:t>5</w:t>
      </w:r>
      <w:r w:rsidRPr="00475502">
        <w:rPr>
          <w:rFonts w:cs="Times New Roman"/>
        </w:rPr>
        <w:t>）机械设备司机识别设备应具备人脸或指纹等生物识别认证功能，确保人员持证上岗，现场所有塔机、升降机均应安装司机识别设备，司机信息应实时上传至平台；</w:t>
      </w:r>
    </w:p>
    <w:p w:rsidR="0003518C" w:rsidRPr="00475502" w:rsidRDefault="0003518C" w:rsidP="0003518C">
      <w:pPr>
        <w:ind w:firstLine="480"/>
        <w:rPr>
          <w:rFonts w:cs="Times New Roman"/>
        </w:rPr>
      </w:pPr>
      <w:r w:rsidRPr="00475502">
        <w:rPr>
          <w:rFonts w:cs="Times New Roman"/>
        </w:rPr>
        <w:t>（</w:t>
      </w:r>
      <w:r w:rsidRPr="00475502">
        <w:rPr>
          <w:rFonts w:cs="Times New Roman"/>
        </w:rPr>
        <w:t>6</w:t>
      </w:r>
      <w:r w:rsidRPr="00475502">
        <w:rPr>
          <w:rFonts w:cs="Times New Roman"/>
        </w:rPr>
        <w:t>）塔机运行监测应具备实时监测塔机运行数据的功能，塔机运行监测系统应具备异常报警推送的功能；</w:t>
      </w:r>
    </w:p>
    <w:p w:rsidR="0003518C" w:rsidRPr="00475502" w:rsidRDefault="0003518C" w:rsidP="0003518C">
      <w:pPr>
        <w:ind w:firstLine="480"/>
        <w:rPr>
          <w:rFonts w:cs="Times New Roman"/>
        </w:rPr>
      </w:pPr>
      <w:r w:rsidRPr="00475502">
        <w:rPr>
          <w:rFonts w:cs="Times New Roman"/>
        </w:rPr>
        <w:t>（</w:t>
      </w:r>
      <w:r w:rsidRPr="00475502">
        <w:rPr>
          <w:rFonts w:cs="Times New Roman"/>
        </w:rPr>
        <w:t>7</w:t>
      </w:r>
      <w:r w:rsidRPr="00475502">
        <w:rPr>
          <w:rFonts w:cs="Times New Roman"/>
        </w:rPr>
        <w:t>）吊钩可视化应具备自动变焦功能，支持摄像机自动追踪吊钩功能，吊吊钩可视化应具备数据留存功能；</w:t>
      </w:r>
    </w:p>
    <w:p w:rsidR="0003518C" w:rsidRPr="00475502" w:rsidRDefault="0003518C" w:rsidP="0003518C">
      <w:pPr>
        <w:ind w:firstLine="480"/>
        <w:rPr>
          <w:rFonts w:cs="Times New Roman"/>
        </w:rPr>
      </w:pPr>
      <w:r w:rsidRPr="00475502">
        <w:rPr>
          <w:rFonts w:cs="Times New Roman"/>
        </w:rPr>
        <w:t>（</w:t>
      </w:r>
      <w:r w:rsidRPr="00475502">
        <w:rPr>
          <w:rFonts w:cs="Times New Roman"/>
        </w:rPr>
        <w:t>8</w:t>
      </w:r>
      <w:r w:rsidRPr="00475502">
        <w:rPr>
          <w:rFonts w:cs="Times New Roman"/>
        </w:rPr>
        <w:t>）升降机运行监测应实时监测升降机的各项运行参数，应具备异常报警和信息推送功能，升降机运行监测信息应实时上传到智慧工地管理系统，宜具备轿厢内视频监控功能。</w:t>
      </w:r>
    </w:p>
    <w:p w:rsidR="0003518C" w:rsidRPr="00475502" w:rsidRDefault="0003518C" w:rsidP="0003518C">
      <w:pPr>
        <w:pStyle w:val="aff8"/>
        <w:ind w:firstLine="480"/>
      </w:pPr>
      <w:r w:rsidRPr="00475502">
        <w:t>表</w:t>
      </w:r>
      <w:r w:rsidRPr="00475502">
        <w:t xml:space="preserve">6.8 </w:t>
      </w:r>
      <w:r w:rsidRPr="00475502">
        <w:t>机械设备管理系统相关硬件设备要求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722"/>
        <w:gridCol w:w="1308"/>
        <w:gridCol w:w="6475"/>
      </w:tblGrid>
      <w:tr w:rsidR="0003518C" w:rsidRPr="00CC29BF" w:rsidTr="000F1FD0">
        <w:trPr>
          <w:trHeight w:val="397"/>
          <w:tblHeader/>
          <w:jc w:val="center"/>
        </w:trPr>
        <w:tc>
          <w:tcPr>
            <w:tcW w:w="722" w:type="dxa"/>
            <w:vAlign w:val="center"/>
          </w:tcPr>
          <w:p w:rsidR="0003518C" w:rsidRPr="00CC29BF" w:rsidRDefault="0003518C" w:rsidP="00F50293">
            <w:pPr>
              <w:pStyle w:val="affa"/>
              <w:rPr>
                <w:b/>
                <w:bCs/>
              </w:rPr>
            </w:pPr>
            <w:r w:rsidRPr="00CC29BF">
              <w:rPr>
                <w:b/>
                <w:bCs/>
              </w:rPr>
              <w:t>序号</w:t>
            </w:r>
          </w:p>
        </w:tc>
        <w:tc>
          <w:tcPr>
            <w:tcW w:w="1308" w:type="dxa"/>
            <w:vAlign w:val="center"/>
          </w:tcPr>
          <w:p w:rsidR="0003518C" w:rsidRPr="00CC29BF" w:rsidRDefault="0003518C" w:rsidP="00F50293">
            <w:pPr>
              <w:pStyle w:val="affa"/>
              <w:rPr>
                <w:b/>
                <w:bCs/>
              </w:rPr>
            </w:pPr>
            <w:r w:rsidRPr="00CC29BF">
              <w:rPr>
                <w:b/>
                <w:bCs/>
              </w:rPr>
              <w:t>名称</w:t>
            </w:r>
          </w:p>
        </w:tc>
        <w:tc>
          <w:tcPr>
            <w:tcW w:w="6475" w:type="dxa"/>
            <w:vAlign w:val="center"/>
          </w:tcPr>
          <w:p w:rsidR="0003518C" w:rsidRPr="00CC29BF" w:rsidRDefault="0003518C" w:rsidP="00F50293">
            <w:pPr>
              <w:pStyle w:val="affa"/>
              <w:rPr>
                <w:b/>
                <w:bCs/>
              </w:rPr>
            </w:pPr>
            <w:r w:rsidRPr="00CC29BF">
              <w:rPr>
                <w:b/>
                <w:bCs/>
              </w:rPr>
              <w:t>建设内容与要求</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1</w:t>
            </w:r>
          </w:p>
        </w:tc>
        <w:tc>
          <w:tcPr>
            <w:tcW w:w="1308" w:type="dxa"/>
            <w:vAlign w:val="center"/>
          </w:tcPr>
          <w:p w:rsidR="0003518C" w:rsidRPr="00475502" w:rsidRDefault="0003518C" w:rsidP="00F50293">
            <w:pPr>
              <w:pStyle w:val="affa"/>
            </w:pPr>
            <w:r w:rsidRPr="00475502">
              <w:t>设备定位</w:t>
            </w:r>
          </w:p>
        </w:tc>
        <w:tc>
          <w:tcPr>
            <w:tcW w:w="6475" w:type="dxa"/>
            <w:vAlign w:val="center"/>
          </w:tcPr>
          <w:p w:rsidR="0003518C" w:rsidRPr="00475502" w:rsidRDefault="0003518C" w:rsidP="00F50293">
            <w:pPr>
              <w:pStyle w:val="affa"/>
              <w:jc w:val="left"/>
            </w:pPr>
            <w:r w:rsidRPr="00475502">
              <w:t>1.</w:t>
            </w:r>
            <w:r w:rsidRPr="00475502">
              <w:t>要求采集运动轨迹定位精度</w:t>
            </w:r>
            <w:r w:rsidRPr="00475502">
              <w:t>≤5m</w:t>
            </w:r>
            <w:r w:rsidRPr="00475502">
              <w:t>，采样数</w:t>
            </w:r>
            <w:r w:rsidRPr="00475502">
              <w:t>≥5</w:t>
            </w:r>
            <w:r w:rsidRPr="00475502">
              <w:t>次</w:t>
            </w:r>
            <w:r w:rsidRPr="00475502">
              <w:t>/min</w:t>
            </w:r>
            <w:r w:rsidRPr="00475502">
              <w:t>；</w:t>
            </w:r>
          </w:p>
          <w:p w:rsidR="0003518C" w:rsidRPr="00475502" w:rsidRDefault="0003518C" w:rsidP="00F50293">
            <w:pPr>
              <w:pStyle w:val="affa"/>
              <w:jc w:val="left"/>
            </w:pPr>
            <w:r w:rsidRPr="00475502">
              <w:t>2.</w:t>
            </w:r>
            <w:r w:rsidRPr="00475502">
              <w:t>要求硬件设备和服务器的时钟同步误差</w:t>
            </w:r>
            <w:r w:rsidRPr="00475502">
              <w:t>≤1s</w:t>
            </w:r>
            <w:r w:rsidRPr="00475502">
              <w:t>；</w:t>
            </w:r>
          </w:p>
          <w:p w:rsidR="0003518C" w:rsidRPr="00475502" w:rsidRDefault="0003518C" w:rsidP="00F50293">
            <w:pPr>
              <w:pStyle w:val="affa"/>
              <w:jc w:val="left"/>
            </w:pPr>
            <w:r w:rsidRPr="00475502">
              <w:t>3.</w:t>
            </w:r>
            <w:r w:rsidRPr="00475502">
              <w:t>采集发送时长</w:t>
            </w:r>
            <w:r w:rsidRPr="00475502">
              <w:t>≤3s</w:t>
            </w:r>
            <w:r w:rsidRPr="00475502">
              <w:t>；</w:t>
            </w:r>
          </w:p>
          <w:p w:rsidR="0003518C" w:rsidRPr="00475502" w:rsidRDefault="0003518C" w:rsidP="00F50293">
            <w:pPr>
              <w:pStyle w:val="affa"/>
              <w:jc w:val="left"/>
            </w:pPr>
            <w:r w:rsidRPr="00475502">
              <w:t>4.</w:t>
            </w:r>
            <w:r w:rsidRPr="00475502">
              <w:t>支持断点续传时间</w:t>
            </w:r>
            <w:r w:rsidRPr="00475502">
              <w:t xml:space="preserve"> 24h</w:t>
            </w:r>
            <w:r w:rsidRPr="00475502">
              <w:t>。</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2</w:t>
            </w:r>
          </w:p>
        </w:tc>
        <w:tc>
          <w:tcPr>
            <w:tcW w:w="1308" w:type="dxa"/>
            <w:vAlign w:val="center"/>
          </w:tcPr>
          <w:p w:rsidR="0003518C" w:rsidRPr="00475502" w:rsidRDefault="0003518C" w:rsidP="00F50293">
            <w:pPr>
              <w:pStyle w:val="affa"/>
            </w:pPr>
            <w:r w:rsidRPr="00475502">
              <w:t>车辆门禁</w:t>
            </w:r>
          </w:p>
        </w:tc>
        <w:tc>
          <w:tcPr>
            <w:tcW w:w="6475" w:type="dxa"/>
            <w:vAlign w:val="center"/>
          </w:tcPr>
          <w:p w:rsidR="0003518C" w:rsidRPr="00475502" w:rsidRDefault="0003518C" w:rsidP="00F50293">
            <w:pPr>
              <w:pStyle w:val="affa"/>
              <w:jc w:val="left"/>
              <w:rPr>
                <w:szCs w:val="20"/>
              </w:rPr>
            </w:pPr>
            <w:r w:rsidRPr="00475502">
              <w:rPr>
                <w:szCs w:val="20"/>
              </w:rPr>
              <w:t>1.≥200</w:t>
            </w:r>
            <w:r w:rsidRPr="00475502">
              <w:rPr>
                <w:szCs w:val="20"/>
              </w:rPr>
              <w:t>万像素高清车牌识别摄像头，识别率白天</w:t>
            </w:r>
            <w:r w:rsidRPr="00475502">
              <w:rPr>
                <w:szCs w:val="20"/>
              </w:rPr>
              <w:t>≥99.8%</w:t>
            </w:r>
            <w:r w:rsidRPr="00475502">
              <w:rPr>
                <w:szCs w:val="20"/>
              </w:rPr>
              <w:t>、夜间</w:t>
            </w:r>
            <w:r w:rsidRPr="00475502">
              <w:rPr>
                <w:szCs w:val="20"/>
              </w:rPr>
              <w:t>≥99.6%</w:t>
            </w:r>
            <w:r w:rsidRPr="00475502">
              <w:rPr>
                <w:szCs w:val="20"/>
              </w:rPr>
              <w:t>；</w:t>
            </w:r>
          </w:p>
          <w:p w:rsidR="0003518C" w:rsidRPr="00475502" w:rsidRDefault="0003518C" w:rsidP="00F50293">
            <w:pPr>
              <w:pStyle w:val="affa"/>
              <w:jc w:val="left"/>
              <w:rPr>
                <w:szCs w:val="20"/>
              </w:rPr>
            </w:pPr>
            <w:r w:rsidRPr="00475502">
              <w:rPr>
                <w:szCs w:val="20"/>
              </w:rPr>
              <w:t>2.</w:t>
            </w:r>
            <w:r w:rsidRPr="00475502">
              <w:rPr>
                <w:szCs w:val="20"/>
              </w:rPr>
              <w:t>内置补光灯，可根据环境亮度调节补光亮度；</w:t>
            </w:r>
          </w:p>
          <w:p w:rsidR="0003518C" w:rsidRPr="00475502" w:rsidRDefault="0003518C" w:rsidP="00F50293">
            <w:pPr>
              <w:pStyle w:val="affa"/>
              <w:jc w:val="left"/>
              <w:rPr>
                <w:szCs w:val="20"/>
              </w:rPr>
            </w:pPr>
            <w:r w:rsidRPr="00475502">
              <w:rPr>
                <w:szCs w:val="20"/>
              </w:rPr>
              <w:t>3.</w:t>
            </w:r>
            <w:r w:rsidRPr="00475502">
              <w:rPr>
                <w:szCs w:val="20"/>
              </w:rPr>
              <w:t>车牌识别种类：普通蓝牌、黑牌、黄牌、双层黄牌、警车车牌、新能源车牌；</w:t>
            </w:r>
          </w:p>
          <w:p w:rsidR="0003518C" w:rsidRPr="00475502" w:rsidRDefault="0003518C" w:rsidP="00F50293">
            <w:pPr>
              <w:pStyle w:val="affa"/>
              <w:jc w:val="left"/>
              <w:rPr>
                <w:szCs w:val="20"/>
              </w:rPr>
            </w:pPr>
            <w:r w:rsidRPr="00475502">
              <w:rPr>
                <w:szCs w:val="20"/>
              </w:rPr>
              <w:t>4.</w:t>
            </w:r>
            <w:r w:rsidRPr="00475502">
              <w:rPr>
                <w:szCs w:val="20"/>
              </w:rPr>
              <w:t>具备脱机使用功能；</w:t>
            </w:r>
          </w:p>
          <w:p w:rsidR="0003518C" w:rsidRPr="00475502" w:rsidRDefault="0003518C" w:rsidP="00F50293">
            <w:pPr>
              <w:pStyle w:val="affa"/>
              <w:jc w:val="left"/>
              <w:rPr>
                <w:szCs w:val="20"/>
              </w:rPr>
            </w:pPr>
            <w:r w:rsidRPr="00475502">
              <w:rPr>
                <w:szCs w:val="20"/>
              </w:rPr>
              <w:t>5.</w:t>
            </w:r>
            <w:r w:rsidRPr="00475502">
              <w:rPr>
                <w:szCs w:val="20"/>
              </w:rPr>
              <w:t>数据传输功能，实现车辆出入场时间、车辆号牌参数上传；</w:t>
            </w:r>
          </w:p>
          <w:p w:rsidR="0003518C" w:rsidRPr="00475502" w:rsidRDefault="0003518C" w:rsidP="00F50293">
            <w:pPr>
              <w:pStyle w:val="affa"/>
              <w:jc w:val="left"/>
              <w:rPr>
                <w:szCs w:val="20"/>
              </w:rPr>
            </w:pPr>
            <w:r w:rsidRPr="00475502">
              <w:rPr>
                <w:szCs w:val="20"/>
              </w:rPr>
              <w:t>6.</w:t>
            </w:r>
            <w:r w:rsidRPr="00475502">
              <w:rPr>
                <w:szCs w:val="20"/>
              </w:rPr>
              <w:t>工作温度：</w:t>
            </w:r>
            <w:r w:rsidRPr="00475502">
              <w:rPr>
                <w:szCs w:val="20"/>
              </w:rPr>
              <w:t>-40℃-65℃</w:t>
            </w:r>
            <w:r w:rsidRPr="00475502">
              <w:rPr>
                <w:szCs w:val="20"/>
              </w:rPr>
              <w:t>；</w:t>
            </w:r>
          </w:p>
          <w:p w:rsidR="0003518C" w:rsidRPr="00475502" w:rsidRDefault="0003518C" w:rsidP="00F50293">
            <w:pPr>
              <w:pStyle w:val="affa"/>
              <w:jc w:val="left"/>
              <w:rPr>
                <w:szCs w:val="20"/>
              </w:rPr>
            </w:pPr>
            <w:r w:rsidRPr="00475502">
              <w:rPr>
                <w:szCs w:val="20"/>
              </w:rPr>
              <w:t xml:space="preserve">7.IP66 </w:t>
            </w:r>
            <w:r w:rsidRPr="00475502">
              <w:rPr>
                <w:szCs w:val="20"/>
              </w:rPr>
              <w:t>防水等级，超强防水机身；</w:t>
            </w:r>
          </w:p>
          <w:p w:rsidR="0003518C" w:rsidRPr="00475502" w:rsidRDefault="0003518C" w:rsidP="00F50293">
            <w:pPr>
              <w:pStyle w:val="affa"/>
              <w:jc w:val="left"/>
              <w:rPr>
                <w:szCs w:val="20"/>
              </w:rPr>
            </w:pPr>
            <w:r w:rsidRPr="00475502">
              <w:rPr>
                <w:szCs w:val="20"/>
              </w:rPr>
              <w:t>8.</w:t>
            </w:r>
            <w:r w:rsidRPr="00475502">
              <w:rPr>
                <w:szCs w:val="20"/>
              </w:rPr>
              <w:t>地感、超声波或红外监测适应不同施工使用要求。</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3</w:t>
            </w:r>
          </w:p>
        </w:tc>
        <w:tc>
          <w:tcPr>
            <w:tcW w:w="1308" w:type="dxa"/>
            <w:vAlign w:val="center"/>
          </w:tcPr>
          <w:p w:rsidR="0003518C" w:rsidRPr="00475502" w:rsidRDefault="0003518C" w:rsidP="00F50293">
            <w:pPr>
              <w:pStyle w:val="affa"/>
            </w:pPr>
            <w:r w:rsidRPr="00475502">
              <w:t>重点施工机械安全管控</w:t>
            </w:r>
          </w:p>
        </w:tc>
        <w:tc>
          <w:tcPr>
            <w:tcW w:w="6475" w:type="dxa"/>
            <w:vAlign w:val="center"/>
          </w:tcPr>
          <w:p w:rsidR="0003518C" w:rsidRPr="00475502" w:rsidRDefault="0003518C" w:rsidP="00F50293">
            <w:pPr>
              <w:pStyle w:val="affa"/>
              <w:jc w:val="left"/>
              <w:rPr>
                <w:szCs w:val="20"/>
              </w:rPr>
            </w:pPr>
            <w:r w:rsidRPr="00475502">
              <w:rPr>
                <w:szCs w:val="20"/>
              </w:rPr>
              <w:t>1.</w:t>
            </w:r>
            <w:r w:rsidRPr="00475502">
              <w:rPr>
                <w:szCs w:val="20"/>
              </w:rPr>
              <w:t>所用到的硬件有：起重量限制器、起重力矩限制器、起升高度限位器</w:t>
            </w:r>
            <w:r w:rsidRPr="00475502">
              <w:rPr>
                <w:szCs w:val="20"/>
              </w:rPr>
              <w:t>/</w:t>
            </w:r>
            <w:r w:rsidRPr="00475502">
              <w:rPr>
                <w:szCs w:val="20"/>
              </w:rPr>
              <w:t>下降深度限位器、运行行程限位器、幅度限位器（幅度指示器）、偏斜限位器、联锁保护安全装置、水平传感器、抗风防滑装置、风速仪装置、回转限制器、同一或不同一轨道运行机构防碰撞装置、</w:t>
            </w:r>
          </w:p>
          <w:p w:rsidR="0003518C" w:rsidRPr="00475502" w:rsidRDefault="0003518C" w:rsidP="00F50293">
            <w:pPr>
              <w:pStyle w:val="affa"/>
              <w:jc w:val="left"/>
              <w:rPr>
                <w:szCs w:val="20"/>
              </w:rPr>
            </w:pPr>
            <w:r w:rsidRPr="00475502">
              <w:rPr>
                <w:szCs w:val="20"/>
              </w:rPr>
              <w:t>垂直传感器、超速保护装置、供电电缆卷简安全限位、起升机构制动器、过孔、防后倾装置；</w:t>
            </w:r>
          </w:p>
          <w:p w:rsidR="0003518C" w:rsidRPr="00475502" w:rsidRDefault="0003518C" w:rsidP="00F50293">
            <w:pPr>
              <w:pStyle w:val="affa"/>
              <w:jc w:val="left"/>
              <w:rPr>
                <w:szCs w:val="20"/>
              </w:rPr>
            </w:pPr>
            <w:r w:rsidRPr="00475502">
              <w:rPr>
                <w:szCs w:val="20"/>
              </w:rPr>
              <w:t>2.</w:t>
            </w:r>
            <w:r w:rsidRPr="00475502">
              <w:rPr>
                <w:szCs w:val="20"/>
              </w:rPr>
              <w:t>所有硬件指标需满足《起重机械</w:t>
            </w:r>
            <w:r w:rsidRPr="00475502">
              <w:rPr>
                <w:szCs w:val="20"/>
              </w:rPr>
              <w:t>-</w:t>
            </w:r>
            <w:r w:rsidRPr="00475502">
              <w:rPr>
                <w:szCs w:val="20"/>
              </w:rPr>
              <w:t>安全监控管理系统》</w:t>
            </w:r>
            <w:r w:rsidRPr="00475502">
              <w:rPr>
                <w:szCs w:val="20"/>
              </w:rPr>
              <w:t xml:space="preserve">GB/T28264 </w:t>
            </w:r>
            <w:r w:rsidRPr="00475502">
              <w:rPr>
                <w:szCs w:val="20"/>
              </w:rPr>
              <w:t>的相关要求。</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4</w:t>
            </w:r>
          </w:p>
        </w:tc>
        <w:tc>
          <w:tcPr>
            <w:tcW w:w="1308" w:type="dxa"/>
            <w:vAlign w:val="center"/>
          </w:tcPr>
          <w:p w:rsidR="0003518C" w:rsidRPr="00475502" w:rsidRDefault="0003518C" w:rsidP="00F50293">
            <w:pPr>
              <w:pStyle w:val="affa"/>
            </w:pPr>
            <w:r w:rsidRPr="00475502">
              <w:t>信息采集设备</w:t>
            </w:r>
          </w:p>
        </w:tc>
        <w:tc>
          <w:tcPr>
            <w:tcW w:w="6475" w:type="dxa"/>
            <w:vAlign w:val="center"/>
          </w:tcPr>
          <w:p w:rsidR="0003518C" w:rsidRPr="00475502" w:rsidRDefault="0003518C" w:rsidP="00F50293">
            <w:pPr>
              <w:pStyle w:val="affa"/>
              <w:jc w:val="left"/>
              <w:rPr>
                <w:szCs w:val="20"/>
              </w:rPr>
            </w:pPr>
            <w:r w:rsidRPr="00475502">
              <w:rPr>
                <w:szCs w:val="20"/>
              </w:rPr>
              <w:t>RFID</w:t>
            </w:r>
            <w:r w:rsidRPr="00475502">
              <w:rPr>
                <w:szCs w:val="20"/>
              </w:rPr>
              <w:t>：</w:t>
            </w:r>
          </w:p>
          <w:p w:rsidR="0003518C" w:rsidRPr="00475502" w:rsidRDefault="0003518C" w:rsidP="00F50293">
            <w:pPr>
              <w:pStyle w:val="affa"/>
              <w:jc w:val="left"/>
            </w:pPr>
            <w:r w:rsidRPr="00475502">
              <w:t>1.</w:t>
            </w:r>
            <w:r w:rsidRPr="00475502">
              <w:t>写卡距离在</w:t>
            </w:r>
            <w:r w:rsidRPr="00475502">
              <w:t xml:space="preserve"> 0m~15m</w:t>
            </w:r>
            <w:r w:rsidRPr="00475502">
              <w:t>范围内；</w:t>
            </w:r>
          </w:p>
          <w:p w:rsidR="0003518C" w:rsidRPr="00475502" w:rsidRDefault="0003518C" w:rsidP="00F50293">
            <w:pPr>
              <w:pStyle w:val="affa"/>
              <w:jc w:val="left"/>
            </w:pPr>
            <w:r w:rsidRPr="00475502">
              <w:t>2.</w:t>
            </w:r>
            <w:r w:rsidRPr="00475502">
              <w:t>识别响应时间</w:t>
            </w:r>
            <w:r w:rsidRPr="00475502">
              <w:t>≥0.2s</w:t>
            </w:r>
            <w:r w:rsidRPr="00475502">
              <w:t>；</w:t>
            </w:r>
          </w:p>
          <w:p w:rsidR="0003518C" w:rsidRPr="00475502" w:rsidRDefault="0003518C" w:rsidP="00F50293">
            <w:pPr>
              <w:pStyle w:val="affa"/>
              <w:jc w:val="left"/>
              <w:rPr>
                <w:szCs w:val="20"/>
              </w:rPr>
            </w:pPr>
            <w:r w:rsidRPr="00475502">
              <w:t>3.</w:t>
            </w:r>
            <w:r w:rsidRPr="00475502">
              <w:t>防护等级</w:t>
            </w:r>
            <w:r w:rsidRPr="00475502">
              <w:t>≥IP34</w:t>
            </w:r>
            <w:r w:rsidRPr="00475502">
              <w:t>；</w:t>
            </w:r>
          </w:p>
          <w:p w:rsidR="0003518C" w:rsidRPr="00475502" w:rsidRDefault="0003518C" w:rsidP="00F50293">
            <w:pPr>
              <w:pStyle w:val="affa"/>
              <w:jc w:val="left"/>
              <w:rPr>
                <w:szCs w:val="20"/>
              </w:rPr>
            </w:pPr>
            <w:r w:rsidRPr="00475502">
              <w:rPr>
                <w:szCs w:val="20"/>
              </w:rPr>
              <w:lastRenderedPageBreak/>
              <w:t>4.</w:t>
            </w:r>
            <w:r w:rsidRPr="00475502">
              <w:rPr>
                <w:szCs w:val="20"/>
              </w:rPr>
              <w:t>机械设备信息数据宜采用本地或云存储的方式，监控数据存储时间应不小于</w:t>
            </w:r>
            <w:r w:rsidRPr="00475502">
              <w:rPr>
                <w:szCs w:val="20"/>
              </w:rPr>
              <w:t>30</w:t>
            </w:r>
            <w:r w:rsidRPr="00475502">
              <w:rPr>
                <w:szCs w:val="20"/>
              </w:rPr>
              <w:t>个连续工作日，视频数据存储时间应不小于连续</w:t>
            </w:r>
            <w:r w:rsidRPr="00475502">
              <w:rPr>
                <w:szCs w:val="20"/>
              </w:rPr>
              <w:t>72h</w:t>
            </w:r>
            <w:r w:rsidRPr="00475502">
              <w:rPr>
                <w:szCs w:val="20"/>
              </w:rPr>
              <w:t>。</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lastRenderedPageBreak/>
              <w:t>5</w:t>
            </w:r>
          </w:p>
        </w:tc>
        <w:tc>
          <w:tcPr>
            <w:tcW w:w="1308" w:type="dxa"/>
            <w:vAlign w:val="center"/>
          </w:tcPr>
          <w:p w:rsidR="0003518C" w:rsidRPr="00475502" w:rsidRDefault="0003518C" w:rsidP="00F50293">
            <w:pPr>
              <w:pStyle w:val="affa"/>
            </w:pPr>
            <w:r w:rsidRPr="00475502">
              <w:t>机械设备司机识别设备</w:t>
            </w:r>
          </w:p>
        </w:tc>
        <w:tc>
          <w:tcPr>
            <w:tcW w:w="6475" w:type="dxa"/>
            <w:vAlign w:val="center"/>
          </w:tcPr>
          <w:p w:rsidR="0003518C" w:rsidRPr="00475502" w:rsidRDefault="0003518C" w:rsidP="00F50293">
            <w:pPr>
              <w:pStyle w:val="affa"/>
              <w:jc w:val="left"/>
              <w:rPr>
                <w:szCs w:val="20"/>
              </w:rPr>
            </w:pPr>
            <w:r w:rsidRPr="00475502">
              <w:rPr>
                <w:szCs w:val="20"/>
              </w:rPr>
              <w:t>1.</w:t>
            </w:r>
            <w:r w:rsidRPr="00475502">
              <w:rPr>
                <w:szCs w:val="20"/>
              </w:rPr>
              <w:t>身份认证至少具备一种生物识别技术；</w:t>
            </w:r>
          </w:p>
          <w:p w:rsidR="0003518C" w:rsidRPr="00475502" w:rsidRDefault="0003518C" w:rsidP="00F50293">
            <w:pPr>
              <w:pStyle w:val="affa"/>
              <w:jc w:val="left"/>
              <w:rPr>
                <w:szCs w:val="20"/>
              </w:rPr>
            </w:pPr>
            <w:r w:rsidRPr="00475502">
              <w:rPr>
                <w:szCs w:val="20"/>
              </w:rPr>
              <w:t>2.</w:t>
            </w:r>
            <w:r w:rsidRPr="00475502">
              <w:rPr>
                <w:szCs w:val="20"/>
              </w:rPr>
              <w:t>生物识别速度小于</w:t>
            </w:r>
            <w:r w:rsidRPr="00475502">
              <w:rPr>
                <w:szCs w:val="20"/>
              </w:rPr>
              <w:t>1s</w:t>
            </w:r>
            <w:r w:rsidRPr="00475502">
              <w:rPr>
                <w:szCs w:val="20"/>
              </w:rPr>
              <w:t>，生物识别成功率不小于</w:t>
            </w:r>
            <w:r w:rsidRPr="00475502">
              <w:rPr>
                <w:szCs w:val="20"/>
              </w:rPr>
              <w:t>99%</w:t>
            </w:r>
            <w:r w:rsidRPr="00475502">
              <w:rPr>
                <w:szCs w:val="20"/>
              </w:rPr>
              <w:t>，生物识别具防伪；</w:t>
            </w:r>
          </w:p>
          <w:p w:rsidR="0003518C" w:rsidRPr="00475502" w:rsidRDefault="0003518C" w:rsidP="00F50293">
            <w:pPr>
              <w:pStyle w:val="affa"/>
              <w:jc w:val="left"/>
              <w:rPr>
                <w:szCs w:val="20"/>
              </w:rPr>
            </w:pPr>
            <w:r w:rsidRPr="00475502">
              <w:rPr>
                <w:szCs w:val="20"/>
              </w:rPr>
              <w:t>3.</w:t>
            </w:r>
            <w:r w:rsidRPr="00475502">
              <w:rPr>
                <w:szCs w:val="20"/>
              </w:rPr>
              <w:t>人脸识别具备逆光和弱光处理功能；</w:t>
            </w:r>
          </w:p>
          <w:p w:rsidR="0003518C" w:rsidRPr="00475502" w:rsidRDefault="0003518C" w:rsidP="00F50293">
            <w:pPr>
              <w:pStyle w:val="affa"/>
              <w:jc w:val="left"/>
              <w:rPr>
                <w:szCs w:val="20"/>
              </w:rPr>
            </w:pPr>
            <w:r w:rsidRPr="00475502">
              <w:rPr>
                <w:szCs w:val="20"/>
              </w:rPr>
              <w:t>4.</w:t>
            </w:r>
            <w:r w:rsidRPr="00475502">
              <w:rPr>
                <w:szCs w:val="20"/>
              </w:rPr>
              <w:t>支持无线、</w:t>
            </w:r>
            <w:r w:rsidRPr="00475502">
              <w:rPr>
                <w:szCs w:val="20"/>
              </w:rPr>
              <w:t>TCP/IP</w:t>
            </w:r>
            <w:r w:rsidRPr="00475502">
              <w:rPr>
                <w:szCs w:val="20"/>
              </w:rPr>
              <w:t>等通讯方式；</w:t>
            </w:r>
            <w:r w:rsidRPr="00475502">
              <w:rPr>
                <w:szCs w:val="20"/>
              </w:rPr>
              <w:t xml:space="preserve"> </w:t>
            </w:r>
          </w:p>
          <w:p w:rsidR="0003518C" w:rsidRPr="00475502" w:rsidRDefault="0003518C" w:rsidP="00F50293">
            <w:pPr>
              <w:pStyle w:val="affa"/>
              <w:jc w:val="left"/>
              <w:rPr>
                <w:szCs w:val="20"/>
              </w:rPr>
            </w:pPr>
            <w:r w:rsidRPr="00475502">
              <w:rPr>
                <w:szCs w:val="20"/>
              </w:rPr>
              <w:t>5.</w:t>
            </w:r>
            <w:r w:rsidRPr="00475502">
              <w:rPr>
                <w:szCs w:val="20"/>
              </w:rPr>
              <w:t>在机械设备正常运行过程中不定时（最长时间间隔不超</w:t>
            </w:r>
            <w:r w:rsidRPr="00475502">
              <w:rPr>
                <w:szCs w:val="20"/>
              </w:rPr>
              <w:t>30</w:t>
            </w:r>
            <w:r w:rsidRPr="00475502">
              <w:rPr>
                <w:szCs w:val="20"/>
              </w:rPr>
              <w:t>分钟）进行司机人脸抓拍、身份识别。</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6</w:t>
            </w:r>
          </w:p>
        </w:tc>
        <w:tc>
          <w:tcPr>
            <w:tcW w:w="1308" w:type="dxa"/>
            <w:vAlign w:val="center"/>
          </w:tcPr>
          <w:p w:rsidR="0003518C" w:rsidRPr="00475502" w:rsidRDefault="0003518C" w:rsidP="00F50293">
            <w:pPr>
              <w:pStyle w:val="affa"/>
            </w:pPr>
            <w:r w:rsidRPr="00475502">
              <w:t>塔机运行检测</w:t>
            </w:r>
          </w:p>
        </w:tc>
        <w:tc>
          <w:tcPr>
            <w:tcW w:w="6475" w:type="dxa"/>
            <w:vAlign w:val="center"/>
          </w:tcPr>
          <w:p w:rsidR="0003518C" w:rsidRPr="00475502" w:rsidRDefault="0003518C" w:rsidP="00F50293">
            <w:pPr>
              <w:pStyle w:val="affa"/>
              <w:jc w:val="left"/>
              <w:rPr>
                <w:szCs w:val="20"/>
              </w:rPr>
            </w:pPr>
            <w:r w:rsidRPr="00475502">
              <w:rPr>
                <w:szCs w:val="20"/>
              </w:rPr>
              <w:t>1.</w:t>
            </w:r>
            <w:r w:rsidRPr="00475502">
              <w:rPr>
                <w:szCs w:val="20"/>
              </w:rPr>
              <w:t>塔吊正常工作上传一次塔吊监测数据不大于</w:t>
            </w:r>
            <w:r w:rsidRPr="00475502">
              <w:rPr>
                <w:szCs w:val="20"/>
              </w:rPr>
              <w:t>10s</w:t>
            </w:r>
            <w:r w:rsidRPr="00475502">
              <w:rPr>
                <w:szCs w:val="20"/>
              </w:rPr>
              <w:t>，塔吊空闲时期上传一次塔吊监测数据不大于</w:t>
            </w:r>
            <w:r w:rsidRPr="00475502">
              <w:rPr>
                <w:szCs w:val="20"/>
              </w:rPr>
              <w:t>60s</w:t>
            </w:r>
            <w:r w:rsidRPr="00475502">
              <w:rPr>
                <w:szCs w:val="20"/>
              </w:rPr>
              <w:t>；</w:t>
            </w:r>
          </w:p>
          <w:p w:rsidR="0003518C" w:rsidRPr="00475502" w:rsidRDefault="0003518C" w:rsidP="00F50293">
            <w:pPr>
              <w:pStyle w:val="affa"/>
              <w:jc w:val="left"/>
              <w:rPr>
                <w:szCs w:val="20"/>
              </w:rPr>
            </w:pPr>
            <w:r w:rsidRPr="00475502">
              <w:rPr>
                <w:szCs w:val="20"/>
              </w:rPr>
              <w:t>2.</w:t>
            </w:r>
            <w:r w:rsidRPr="00475502">
              <w:rPr>
                <w:szCs w:val="20"/>
              </w:rPr>
              <w:t>具备异常报警推送到移动端、</w:t>
            </w:r>
            <w:r w:rsidRPr="00475502">
              <w:rPr>
                <w:szCs w:val="20"/>
              </w:rPr>
              <w:t>PC</w:t>
            </w:r>
            <w:r w:rsidRPr="00475502">
              <w:rPr>
                <w:szCs w:val="20"/>
              </w:rPr>
              <w:t>端，从数据产生到推送到达间隔不大于</w:t>
            </w:r>
            <w:r w:rsidRPr="00475502">
              <w:rPr>
                <w:szCs w:val="20"/>
              </w:rPr>
              <w:t>1s</w:t>
            </w:r>
            <w:r w:rsidRPr="00475502">
              <w:rPr>
                <w:szCs w:val="20"/>
              </w:rPr>
              <w:t>，且应支持移动端、</w:t>
            </w:r>
            <w:r w:rsidRPr="00475502">
              <w:rPr>
                <w:szCs w:val="20"/>
              </w:rPr>
              <w:t>PC</w:t>
            </w:r>
            <w:r w:rsidRPr="00475502">
              <w:rPr>
                <w:szCs w:val="20"/>
              </w:rPr>
              <w:t>端实时查看数据，数据更新响应时间不大于</w:t>
            </w:r>
            <w:r w:rsidRPr="00475502">
              <w:rPr>
                <w:szCs w:val="20"/>
              </w:rPr>
              <w:t>1s</w:t>
            </w:r>
            <w:r w:rsidRPr="00475502">
              <w:rPr>
                <w:szCs w:val="20"/>
              </w:rPr>
              <w:t>；</w:t>
            </w:r>
          </w:p>
          <w:p w:rsidR="0003518C" w:rsidRPr="00475502" w:rsidRDefault="0003518C" w:rsidP="00F50293">
            <w:pPr>
              <w:pStyle w:val="affa"/>
              <w:jc w:val="left"/>
              <w:rPr>
                <w:szCs w:val="20"/>
              </w:rPr>
            </w:pPr>
            <w:r w:rsidRPr="00475502">
              <w:rPr>
                <w:szCs w:val="20"/>
              </w:rPr>
              <w:t>3.</w:t>
            </w:r>
            <w:r w:rsidRPr="00475502">
              <w:rPr>
                <w:szCs w:val="20"/>
              </w:rPr>
              <w:t>硬件设备支持本机运行时长应不小于</w:t>
            </w:r>
            <w:r w:rsidRPr="00475502">
              <w:rPr>
                <w:szCs w:val="20"/>
              </w:rPr>
              <w:t>7</w:t>
            </w:r>
            <w:r w:rsidRPr="00475502">
              <w:rPr>
                <w:szCs w:val="20"/>
              </w:rPr>
              <w:t>天的监控记录存储能力或存储数据容量应不少于</w:t>
            </w:r>
            <w:r w:rsidRPr="00475502">
              <w:rPr>
                <w:szCs w:val="20"/>
              </w:rPr>
              <w:t>20000</w:t>
            </w:r>
            <w:r w:rsidRPr="00475502">
              <w:rPr>
                <w:szCs w:val="20"/>
              </w:rPr>
              <w:t>条；</w:t>
            </w:r>
          </w:p>
          <w:p w:rsidR="0003518C" w:rsidRPr="00475502" w:rsidRDefault="0003518C" w:rsidP="00F50293">
            <w:pPr>
              <w:pStyle w:val="affa"/>
              <w:jc w:val="left"/>
              <w:rPr>
                <w:szCs w:val="20"/>
              </w:rPr>
            </w:pPr>
            <w:r w:rsidRPr="00475502">
              <w:rPr>
                <w:szCs w:val="20"/>
              </w:rPr>
              <w:t>4.</w:t>
            </w:r>
            <w:r w:rsidRPr="00475502">
              <w:rPr>
                <w:szCs w:val="20"/>
              </w:rPr>
              <w:t>硬件设备应支持</w:t>
            </w:r>
            <w:r w:rsidRPr="00475502">
              <w:rPr>
                <w:szCs w:val="20"/>
              </w:rPr>
              <w:t>4G/5G</w:t>
            </w:r>
            <w:r w:rsidRPr="00475502">
              <w:rPr>
                <w:szCs w:val="20"/>
              </w:rPr>
              <w:t>、网关等多种方式将监控信息传输至智慧工地管理系统；</w:t>
            </w:r>
            <w:r w:rsidRPr="00475502">
              <w:rPr>
                <w:szCs w:val="20"/>
              </w:rPr>
              <w:t xml:space="preserve"> </w:t>
            </w:r>
          </w:p>
          <w:p w:rsidR="0003518C" w:rsidRPr="00475502" w:rsidRDefault="0003518C" w:rsidP="00F50293">
            <w:pPr>
              <w:pStyle w:val="affa"/>
              <w:jc w:val="left"/>
              <w:rPr>
                <w:szCs w:val="20"/>
              </w:rPr>
            </w:pPr>
            <w:r w:rsidRPr="00475502">
              <w:rPr>
                <w:szCs w:val="20"/>
              </w:rPr>
              <w:t>5.</w:t>
            </w:r>
            <w:r w:rsidRPr="00475502">
              <w:rPr>
                <w:szCs w:val="20"/>
              </w:rPr>
              <w:t>监测信息应包括：重量、力矩、高度、幅度、回转角度、运行速度、风速等；</w:t>
            </w:r>
            <w:r w:rsidRPr="00475502">
              <w:rPr>
                <w:szCs w:val="20"/>
              </w:rPr>
              <w:t xml:space="preserve"> </w:t>
            </w:r>
          </w:p>
          <w:p w:rsidR="0003518C" w:rsidRPr="00475502" w:rsidRDefault="0003518C" w:rsidP="00F50293">
            <w:pPr>
              <w:pStyle w:val="affa"/>
              <w:jc w:val="left"/>
              <w:rPr>
                <w:szCs w:val="20"/>
              </w:rPr>
            </w:pPr>
            <w:r w:rsidRPr="00475502">
              <w:rPr>
                <w:szCs w:val="20"/>
              </w:rPr>
              <w:t>6.</w:t>
            </w:r>
            <w:r w:rsidRPr="00475502">
              <w:rPr>
                <w:szCs w:val="20"/>
              </w:rPr>
              <w:t>监控主机应具备不少于</w:t>
            </w:r>
            <w:r w:rsidRPr="00475502">
              <w:rPr>
                <w:szCs w:val="20"/>
              </w:rPr>
              <w:t>6</w:t>
            </w:r>
            <w:r w:rsidRPr="00475502">
              <w:rPr>
                <w:szCs w:val="20"/>
              </w:rPr>
              <w:t>位的密码保护功能，由设备管理人员进行系统参数的录入和更改；</w:t>
            </w:r>
          </w:p>
          <w:p w:rsidR="0003518C" w:rsidRPr="00475502" w:rsidRDefault="0003518C" w:rsidP="00F50293">
            <w:pPr>
              <w:pStyle w:val="affa"/>
              <w:jc w:val="left"/>
              <w:rPr>
                <w:szCs w:val="20"/>
              </w:rPr>
            </w:pPr>
            <w:r w:rsidRPr="00475502">
              <w:rPr>
                <w:szCs w:val="20"/>
              </w:rPr>
              <w:t>7.</w:t>
            </w:r>
            <w:r w:rsidRPr="00475502">
              <w:rPr>
                <w:szCs w:val="20"/>
              </w:rPr>
              <w:t>对非授权人员操作塔机行为进行记录；</w:t>
            </w:r>
          </w:p>
          <w:p w:rsidR="0003518C" w:rsidRPr="00475502" w:rsidRDefault="0003518C" w:rsidP="00F50293">
            <w:pPr>
              <w:pStyle w:val="affa"/>
              <w:jc w:val="left"/>
              <w:rPr>
                <w:szCs w:val="20"/>
              </w:rPr>
            </w:pPr>
            <w:r w:rsidRPr="00475502">
              <w:rPr>
                <w:szCs w:val="20"/>
              </w:rPr>
              <w:t>8.</w:t>
            </w:r>
            <w:r w:rsidRPr="00475502">
              <w:rPr>
                <w:szCs w:val="20"/>
              </w:rPr>
              <w:t>具有控制吊钩避让固定障碍物单机区域限制功能，可设定限制区域不少于</w:t>
            </w:r>
            <w:r w:rsidRPr="00475502">
              <w:rPr>
                <w:szCs w:val="20"/>
              </w:rPr>
              <w:t>5</w:t>
            </w:r>
            <w:r w:rsidRPr="00475502">
              <w:rPr>
                <w:szCs w:val="20"/>
              </w:rPr>
              <w:t>个，且应满足现场实际需求；</w:t>
            </w:r>
          </w:p>
          <w:p w:rsidR="0003518C" w:rsidRPr="00475502" w:rsidRDefault="0003518C" w:rsidP="00F50293">
            <w:pPr>
              <w:pStyle w:val="affa"/>
              <w:jc w:val="left"/>
              <w:rPr>
                <w:szCs w:val="20"/>
              </w:rPr>
            </w:pPr>
            <w:r w:rsidRPr="00475502">
              <w:rPr>
                <w:szCs w:val="20"/>
              </w:rPr>
              <w:t>9.</w:t>
            </w:r>
            <w:r w:rsidRPr="00475502">
              <w:rPr>
                <w:szCs w:val="20"/>
              </w:rPr>
              <w:t>对存在碰撞风险的多个塔机应采用防碰撞技术，并显示防碰撞实时状态；</w:t>
            </w:r>
          </w:p>
          <w:p w:rsidR="0003518C" w:rsidRPr="00475502" w:rsidRDefault="0003518C" w:rsidP="00F50293">
            <w:pPr>
              <w:pStyle w:val="affa"/>
              <w:jc w:val="left"/>
              <w:rPr>
                <w:szCs w:val="20"/>
              </w:rPr>
            </w:pPr>
            <w:r w:rsidRPr="00475502">
              <w:rPr>
                <w:szCs w:val="20"/>
              </w:rPr>
              <w:t>10.</w:t>
            </w:r>
            <w:r w:rsidRPr="00475502">
              <w:rPr>
                <w:szCs w:val="20"/>
              </w:rPr>
              <w:t>塔机数据可采用本地和云端存储，监控数据存储时间应不小于</w:t>
            </w:r>
            <w:r w:rsidRPr="00475502">
              <w:rPr>
                <w:szCs w:val="20"/>
              </w:rPr>
              <w:t>30</w:t>
            </w:r>
            <w:r w:rsidRPr="00475502">
              <w:rPr>
                <w:szCs w:val="20"/>
              </w:rPr>
              <w:t>个连续工作日，视频数据存储时间应不小于连续</w:t>
            </w:r>
            <w:r w:rsidRPr="00475502">
              <w:rPr>
                <w:szCs w:val="20"/>
              </w:rPr>
              <w:t>72h</w:t>
            </w:r>
            <w:r w:rsidRPr="00475502">
              <w:rPr>
                <w:szCs w:val="20"/>
              </w:rPr>
              <w:t>；</w:t>
            </w:r>
            <w:r w:rsidRPr="00475502">
              <w:rPr>
                <w:szCs w:val="20"/>
              </w:rPr>
              <w:t xml:space="preserve"> </w:t>
            </w:r>
          </w:p>
          <w:p w:rsidR="0003518C" w:rsidRPr="00475502" w:rsidRDefault="0003518C" w:rsidP="00F50293">
            <w:pPr>
              <w:pStyle w:val="affa"/>
              <w:jc w:val="left"/>
              <w:rPr>
                <w:szCs w:val="20"/>
              </w:rPr>
            </w:pPr>
            <w:r w:rsidRPr="00475502">
              <w:rPr>
                <w:szCs w:val="20"/>
              </w:rPr>
              <w:t>11.</w:t>
            </w:r>
            <w:r w:rsidRPr="00475502">
              <w:rPr>
                <w:szCs w:val="20"/>
              </w:rPr>
              <w:t>称重传感器：额定载荷</w:t>
            </w:r>
            <w:r w:rsidRPr="00475502">
              <w:rPr>
                <w:szCs w:val="20"/>
              </w:rPr>
              <w:t>3t</w:t>
            </w:r>
            <w:r w:rsidRPr="00475502">
              <w:rPr>
                <w:szCs w:val="20"/>
              </w:rPr>
              <w:t>，非线性</w:t>
            </w:r>
            <w:r w:rsidRPr="00475502">
              <w:rPr>
                <w:szCs w:val="20"/>
              </w:rPr>
              <w:t>0.02%F.S</w:t>
            </w:r>
            <w:r w:rsidRPr="00475502">
              <w:rPr>
                <w:szCs w:val="20"/>
              </w:rPr>
              <w:t>，滞后</w:t>
            </w:r>
            <w:r w:rsidRPr="00475502">
              <w:rPr>
                <w:szCs w:val="20"/>
              </w:rPr>
              <w:t>0.03%F.S</w:t>
            </w:r>
            <w:r w:rsidRPr="00475502">
              <w:rPr>
                <w:szCs w:val="20"/>
              </w:rPr>
              <w:t>，重复性</w:t>
            </w:r>
            <w:r w:rsidRPr="00475502">
              <w:rPr>
                <w:szCs w:val="20"/>
              </w:rPr>
              <w:t>0.02%F.S</w:t>
            </w:r>
            <w:r w:rsidRPr="00475502">
              <w:rPr>
                <w:szCs w:val="20"/>
              </w:rPr>
              <w:t>，灵敏度</w:t>
            </w:r>
            <w:r w:rsidRPr="00475502">
              <w:rPr>
                <w:szCs w:val="20"/>
              </w:rPr>
              <w:t>0.9999mV/V,</w:t>
            </w:r>
            <w:r w:rsidRPr="00475502">
              <w:rPr>
                <w:szCs w:val="20"/>
              </w:rPr>
              <w:t>零点输出</w:t>
            </w:r>
            <w:r w:rsidRPr="00475502">
              <w:rPr>
                <w:szCs w:val="20"/>
              </w:rPr>
              <w:tab/>
              <w:t>0.35%F.S,</w:t>
            </w:r>
            <w:r w:rsidRPr="00475502">
              <w:rPr>
                <w:szCs w:val="20"/>
              </w:rPr>
              <w:t>允许温度范围</w:t>
            </w:r>
            <w:r w:rsidRPr="00475502">
              <w:rPr>
                <w:szCs w:val="20"/>
              </w:rPr>
              <w:t>-10~+80°C,</w:t>
            </w:r>
            <w:r w:rsidRPr="00475502">
              <w:rPr>
                <w:szCs w:val="20"/>
              </w:rPr>
              <w:t>允许过载幅度</w:t>
            </w:r>
            <w:r w:rsidRPr="00475502">
              <w:rPr>
                <w:szCs w:val="20"/>
              </w:rPr>
              <w:t>50%F.S;</w:t>
            </w:r>
          </w:p>
          <w:p w:rsidR="0003518C" w:rsidRPr="00475502" w:rsidRDefault="0003518C" w:rsidP="00F50293">
            <w:pPr>
              <w:pStyle w:val="affa"/>
              <w:jc w:val="left"/>
              <w:rPr>
                <w:szCs w:val="20"/>
              </w:rPr>
            </w:pPr>
            <w:r w:rsidRPr="00475502">
              <w:rPr>
                <w:szCs w:val="20"/>
              </w:rPr>
              <w:t>12.</w:t>
            </w:r>
            <w:r w:rsidRPr="00475502">
              <w:rPr>
                <w:szCs w:val="20"/>
              </w:rPr>
              <w:t>高度传感器、电阻回转传感器、幅度传感器：工作电压</w:t>
            </w:r>
            <w:r w:rsidRPr="00475502">
              <w:rPr>
                <w:szCs w:val="20"/>
              </w:rPr>
              <w:t>+5V,</w:t>
            </w:r>
            <w:r w:rsidRPr="00475502">
              <w:rPr>
                <w:szCs w:val="20"/>
              </w:rPr>
              <w:t>传动比</w:t>
            </w:r>
            <w:r w:rsidRPr="00475502">
              <w:rPr>
                <w:szCs w:val="20"/>
              </w:rPr>
              <w:t>1:13~960,</w:t>
            </w:r>
            <w:r w:rsidRPr="00475502">
              <w:rPr>
                <w:szCs w:val="20"/>
              </w:rPr>
              <w:t>工作温度</w:t>
            </w:r>
            <w:r w:rsidRPr="00475502">
              <w:rPr>
                <w:szCs w:val="20"/>
              </w:rPr>
              <w:t>-25~+65°C,</w:t>
            </w:r>
            <w:r w:rsidRPr="00475502">
              <w:rPr>
                <w:szCs w:val="20"/>
              </w:rPr>
              <w:t>测量角度</w:t>
            </w:r>
            <w:r w:rsidRPr="00475502">
              <w:rPr>
                <w:szCs w:val="20"/>
              </w:rPr>
              <w:t>360°</w:t>
            </w:r>
            <w:r w:rsidRPr="00475502">
              <w:rPr>
                <w:szCs w:val="20"/>
              </w:rPr>
              <w:t>、连续</w:t>
            </w:r>
            <w:r w:rsidRPr="00475502">
              <w:rPr>
                <w:szCs w:val="20"/>
              </w:rPr>
              <w:t>;</w:t>
            </w:r>
          </w:p>
          <w:p w:rsidR="0003518C" w:rsidRPr="00475502" w:rsidRDefault="0003518C" w:rsidP="00F50293">
            <w:pPr>
              <w:pStyle w:val="affa"/>
              <w:jc w:val="left"/>
              <w:rPr>
                <w:szCs w:val="20"/>
              </w:rPr>
            </w:pPr>
            <w:r w:rsidRPr="00475502">
              <w:rPr>
                <w:szCs w:val="20"/>
              </w:rPr>
              <w:t>13.</w:t>
            </w:r>
            <w:r w:rsidRPr="00475502">
              <w:rPr>
                <w:szCs w:val="20"/>
              </w:rPr>
              <w:t>地磁回转传感器：工作电压</w:t>
            </w:r>
            <w:r w:rsidRPr="00475502">
              <w:rPr>
                <w:szCs w:val="20"/>
              </w:rPr>
              <w:t>+5V,</w:t>
            </w:r>
            <w:r w:rsidRPr="00475502">
              <w:rPr>
                <w:szCs w:val="20"/>
              </w:rPr>
              <w:t>有效磁场范围</w:t>
            </w:r>
            <w:r w:rsidRPr="00475502">
              <w:rPr>
                <w:szCs w:val="20"/>
              </w:rPr>
              <w:t>±6</w:t>
            </w:r>
            <w:r w:rsidRPr="00475502">
              <w:rPr>
                <w:szCs w:val="20"/>
              </w:rPr>
              <w:t>高斯，工作温度</w:t>
            </w:r>
            <w:r w:rsidRPr="00475502">
              <w:rPr>
                <w:szCs w:val="20"/>
              </w:rPr>
              <w:t>-25~+65°C,</w:t>
            </w:r>
            <w:r w:rsidRPr="00475502">
              <w:rPr>
                <w:szCs w:val="20"/>
              </w:rPr>
              <w:t>测量角度</w:t>
            </w:r>
            <w:r w:rsidRPr="00475502">
              <w:rPr>
                <w:szCs w:val="20"/>
              </w:rPr>
              <w:t>360°</w:t>
            </w:r>
            <w:r w:rsidRPr="00475502">
              <w:rPr>
                <w:szCs w:val="20"/>
              </w:rPr>
              <w:t>、连续</w:t>
            </w:r>
            <w:r w:rsidRPr="00475502">
              <w:rPr>
                <w:szCs w:val="20"/>
              </w:rPr>
              <w:t>;</w:t>
            </w:r>
          </w:p>
          <w:p w:rsidR="0003518C" w:rsidRPr="00475502" w:rsidRDefault="0003518C" w:rsidP="00F50293">
            <w:pPr>
              <w:pStyle w:val="affa"/>
              <w:jc w:val="left"/>
              <w:rPr>
                <w:szCs w:val="20"/>
              </w:rPr>
            </w:pPr>
            <w:r w:rsidRPr="00475502">
              <w:rPr>
                <w:szCs w:val="20"/>
              </w:rPr>
              <w:t xml:space="preserve">14. </w:t>
            </w:r>
            <w:r w:rsidRPr="00475502">
              <w:rPr>
                <w:szCs w:val="20"/>
              </w:rPr>
              <w:t>地磁倾角传感器：工作电压</w:t>
            </w:r>
            <w:r w:rsidRPr="00475502">
              <w:rPr>
                <w:szCs w:val="20"/>
              </w:rPr>
              <w:t>+5V,</w:t>
            </w:r>
            <w:r w:rsidRPr="00475502">
              <w:rPr>
                <w:szCs w:val="20"/>
              </w:rPr>
              <w:t>有效磁场范围</w:t>
            </w:r>
            <w:r w:rsidRPr="00475502">
              <w:rPr>
                <w:szCs w:val="20"/>
              </w:rPr>
              <w:t>±6</w:t>
            </w:r>
            <w:r w:rsidRPr="00475502">
              <w:rPr>
                <w:szCs w:val="20"/>
              </w:rPr>
              <w:t>高斯，工作温度</w:t>
            </w:r>
            <w:r w:rsidRPr="00475502">
              <w:rPr>
                <w:szCs w:val="20"/>
              </w:rPr>
              <w:t>-25~+65°C,</w:t>
            </w:r>
            <w:r w:rsidRPr="00475502">
              <w:rPr>
                <w:szCs w:val="20"/>
              </w:rPr>
              <w:t>测量角度</w:t>
            </w:r>
            <w:r w:rsidRPr="00475502">
              <w:rPr>
                <w:rFonts w:eastAsia="华文楷体"/>
              </w:rPr>
              <w:t>0°</w:t>
            </w:r>
            <w:r w:rsidRPr="00475502">
              <w:rPr>
                <w:szCs w:val="20"/>
              </w:rPr>
              <w:t>-90°</w:t>
            </w:r>
            <w:r w:rsidRPr="00475502">
              <w:rPr>
                <w:szCs w:val="20"/>
              </w:rPr>
              <w:t>、连续</w:t>
            </w:r>
            <w:r w:rsidRPr="00475502">
              <w:rPr>
                <w:szCs w:val="20"/>
              </w:rPr>
              <w:t>;</w:t>
            </w:r>
          </w:p>
          <w:p w:rsidR="0003518C" w:rsidRPr="00475502" w:rsidRDefault="0003518C" w:rsidP="00F50293">
            <w:pPr>
              <w:pStyle w:val="affa"/>
              <w:jc w:val="left"/>
              <w:rPr>
                <w:szCs w:val="20"/>
              </w:rPr>
            </w:pPr>
            <w:r w:rsidRPr="00475502">
              <w:rPr>
                <w:szCs w:val="20"/>
              </w:rPr>
              <w:t>15.</w:t>
            </w:r>
            <w:r w:rsidRPr="00475502">
              <w:rPr>
                <w:szCs w:val="20"/>
              </w:rPr>
              <w:t>风速传感器：工作电压</w:t>
            </w:r>
            <w:r w:rsidRPr="00475502">
              <w:rPr>
                <w:szCs w:val="20"/>
              </w:rPr>
              <w:t>+5V</w:t>
            </w:r>
            <w:r w:rsidRPr="00475502">
              <w:rPr>
                <w:szCs w:val="20"/>
              </w:rPr>
              <w:t>，测量范围</w:t>
            </w:r>
            <w:r w:rsidRPr="00475502">
              <w:rPr>
                <w:szCs w:val="20"/>
              </w:rPr>
              <w:t>0~70m/s</w:t>
            </w:r>
            <w:r w:rsidRPr="00475502">
              <w:rPr>
                <w:szCs w:val="20"/>
              </w:rPr>
              <w:t>，分辨率</w:t>
            </w:r>
            <w:r w:rsidRPr="00475502">
              <w:rPr>
                <w:szCs w:val="20"/>
              </w:rPr>
              <w:t>0~0.1m/s</w:t>
            </w:r>
            <w:r w:rsidRPr="00475502">
              <w:rPr>
                <w:szCs w:val="20"/>
              </w:rPr>
              <w:t>，</w:t>
            </w:r>
          </w:p>
          <w:p w:rsidR="0003518C" w:rsidRPr="00475502" w:rsidRDefault="0003518C" w:rsidP="00F50293">
            <w:pPr>
              <w:pStyle w:val="affa"/>
              <w:jc w:val="left"/>
              <w:rPr>
                <w:szCs w:val="20"/>
              </w:rPr>
            </w:pPr>
            <w:r w:rsidRPr="00475502">
              <w:rPr>
                <w:szCs w:val="20"/>
              </w:rPr>
              <w:t>启动风速</w:t>
            </w:r>
            <w:r w:rsidRPr="00475502">
              <w:rPr>
                <w:szCs w:val="20"/>
              </w:rPr>
              <w:t>≤0.5m/s</w:t>
            </w:r>
            <w:r w:rsidRPr="00475502">
              <w:rPr>
                <w:szCs w:val="20"/>
              </w:rPr>
              <w:t>，工作温度</w:t>
            </w:r>
            <w:r w:rsidRPr="00475502">
              <w:rPr>
                <w:szCs w:val="20"/>
              </w:rPr>
              <w:t>-25~+65°C</w:t>
            </w:r>
            <w:r w:rsidRPr="00475502">
              <w:rPr>
                <w:szCs w:val="20"/>
              </w:rPr>
              <w:t>。</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t>7</w:t>
            </w:r>
          </w:p>
        </w:tc>
        <w:tc>
          <w:tcPr>
            <w:tcW w:w="1308" w:type="dxa"/>
            <w:vAlign w:val="center"/>
          </w:tcPr>
          <w:p w:rsidR="0003518C" w:rsidRPr="00475502" w:rsidRDefault="0003518C" w:rsidP="00F50293">
            <w:pPr>
              <w:pStyle w:val="affa"/>
            </w:pPr>
            <w:r w:rsidRPr="00475502">
              <w:t>吊钩可视化</w:t>
            </w:r>
          </w:p>
        </w:tc>
        <w:tc>
          <w:tcPr>
            <w:tcW w:w="6475" w:type="dxa"/>
            <w:vAlign w:val="center"/>
          </w:tcPr>
          <w:p w:rsidR="0003518C" w:rsidRPr="00475502" w:rsidRDefault="0003518C" w:rsidP="00F50293">
            <w:pPr>
              <w:pStyle w:val="affa"/>
              <w:jc w:val="left"/>
              <w:rPr>
                <w:szCs w:val="20"/>
              </w:rPr>
            </w:pPr>
            <w:r w:rsidRPr="00475502">
              <w:rPr>
                <w:szCs w:val="20"/>
              </w:rPr>
              <w:t>1.</w:t>
            </w:r>
            <w:r w:rsidRPr="00475502">
              <w:rPr>
                <w:szCs w:val="20"/>
              </w:rPr>
              <w:t>吊钩可视化应具备自动变焦功能，支持摄像机自动追踪吊钩功能；</w:t>
            </w:r>
          </w:p>
          <w:p w:rsidR="0003518C" w:rsidRPr="00475502" w:rsidRDefault="0003518C" w:rsidP="00F50293">
            <w:pPr>
              <w:pStyle w:val="affa"/>
              <w:jc w:val="left"/>
              <w:rPr>
                <w:szCs w:val="20"/>
              </w:rPr>
            </w:pPr>
            <w:r w:rsidRPr="00475502">
              <w:rPr>
                <w:szCs w:val="20"/>
              </w:rPr>
              <w:t>2.</w:t>
            </w:r>
            <w:r w:rsidRPr="00475502">
              <w:rPr>
                <w:szCs w:val="20"/>
              </w:rPr>
              <w:t>吊钩可视化应具备数据留存功能；</w:t>
            </w:r>
          </w:p>
          <w:p w:rsidR="0003518C" w:rsidRPr="00475502" w:rsidRDefault="0003518C" w:rsidP="00F50293">
            <w:pPr>
              <w:pStyle w:val="affa"/>
              <w:jc w:val="left"/>
              <w:rPr>
                <w:szCs w:val="20"/>
              </w:rPr>
            </w:pPr>
            <w:r w:rsidRPr="00475502">
              <w:rPr>
                <w:szCs w:val="20"/>
              </w:rPr>
              <w:t>3.</w:t>
            </w:r>
            <w:r w:rsidRPr="00475502">
              <w:rPr>
                <w:szCs w:val="20"/>
              </w:rPr>
              <w:t>吊钩可视化视频画面应支持驾驶室实时观看，远程浏览；</w:t>
            </w:r>
          </w:p>
          <w:p w:rsidR="0003518C" w:rsidRPr="00475502" w:rsidRDefault="0003518C" w:rsidP="00F50293">
            <w:pPr>
              <w:pStyle w:val="affa"/>
              <w:jc w:val="left"/>
              <w:rPr>
                <w:szCs w:val="20"/>
              </w:rPr>
            </w:pPr>
            <w:r w:rsidRPr="00475502">
              <w:rPr>
                <w:szCs w:val="20"/>
              </w:rPr>
              <w:t>4.</w:t>
            </w:r>
            <w:r w:rsidRPr="00475502">
              <w:rPr>
                <w:szCs w:val="20"/>
              </w:rPr>
              <w:t>吊钩视频监控摄像机应安装在塔吊变幅小车处或者塔臂前端，应能实现视频信息覆盖起吊作业全过程，消除视野盲区；</w:t>
            </w:r>
          </w:p>
          <w:p w:rsidR="0003518C" w:rsidRPr="00475502" w:rsidRDefault="0003518C" w:rsidP="00F50293">
            <w:pPr>
              <w:pStyle w:val="affa"/>
              <w:jc w:val="left"/>
              <w:rPr>
                <w:szCs w:val="20"/>
              </w:rPr>
            </w:pPr>
            <w:r w:rsidRPr="00475502">
              <w:rPr>
                <w:szCs w:val="20"/>
              </w:rPr>
              <w:t>5.</w:t>
            </w:r>
            <w:r w:rsidRPr="00475502">
              <w:rPr>
                <w:szCs w:val="20"/>
              </w:rPr>
              <w:t>吊钩可视化摄像机参数：不低于</w:t>
            </w:r>
            <w:r w:rsidRPr="00475502">
              <w:rPr>
                <w:szCs w:val="20"/>
              </w:rPr>
              <w:t>20</w:t>
            </w:r>
            <w:r w:rsidRPr="00475502">
              <w:rPr>
                <w:szCs w:val="20"/>
              </w:rPr>
              <w:t>倍变焦摄像机、</w:t>
            </w:r>
            <w:r w:rsidRPr="00475502">
              <w:rPr>
                <w:szCs w:val="20"/>
              </w:rPr>
              <w:t>200W</w:t>
            </w:r>
            <w:r w:rsidRPr="00475502">
              <w:rPr>
                <w:szCs w:val="20"/>
              </w:rPr>
              <w:t>像素、</w:t>
            </w:r>
            <w:r w:rsidRPr="00475502">
              <w:rPr>
                <w:szCs w:val="20"/>
              </w:rPr>
              <w:t>1920*1080P</w:t>
            </w:r>
            <w:r w:rsidRPr="00475502">
              <w:rPr>
                <w:szCs w:val="20"/>
              </w:rPr>
              <w:t>分辨率；</w:t>
            </w:r>
            <w:r w:rsidRPr="00475502">
              <w:rPr>
                <w:szCs w:val="20"/>
              </w:rPr>
              <w:t xml:space="preserve"> </w:t>
            </w:r>
          </w:p>
          <w:p w:rsidR="0003518C" w:rsidRPr="00475502" w:rsidRDefault="0003518C" w:rsidP="00F50293">
            <w:pPr>
              <w:pStyle w:val="affa"/>
              <w:jc w:val="left"/>
              <w:rPr>
                <w:szCs w:val="20"/>
              </w:rPr>
            </w:pPr>
            <w:r w:rsidRPr="00475502">
              <w:rPr>
                <w:szCs w:val="20"/>
              </w:rPr>
              <w:t>6.</w:t>
            </w:r>
            <w:r w:rsidRPr="00475502">
              <w:rPr>
                <w:szCs w:val="20"/>
              </w:rPr>
              <w:t>支持</w:t>
            </w:r>
            <w:r w:rsidRPr="00475502">
              <w:rPr>
                <w:szCs w:val="20"/>
              </w:rPr>
              <w:t>onvif</w:t>
            </w:r>
            <w:r w:rsidRPr="00475502">
              <w:rPr>
                <w:szCs w:val="20"/>
              </w:rPr>
              <w:t>、</w:t>
            </w:r>
            <w:r w:rsidRPr="00475502">
              <w:rPr>
                <w:szCs w:val="20"/>
              </w:rPr>
              <w:t>GB28281</w:t>
            </w:r>
            <w:r w:rsidRPr="00475502">
              <w:rPr>
                <w:szCs w:val="20"/>
              </w:rPr>
              <w:t>协议通用协议，可接入智慧工地管理系统；</w:t>
            </w:r>
          </w:p>
          <w:p w:rsidR="0003518C" w:rsidRPr="00475502" w:rsidRDefault="0003518C" w:rsidP="00F50293">
            <w:pPr>
              <w:pStyle w:val="affa"/>
              <w:jc w:val="left"/>
            </w:pPr>
            <w:r w:rsidRPr="00475502">
              <w:rPr>
                <w:szCs w:val="20"/>
              </w:rPr>
              <w:lastRenderedPageBreak/>
              <w:t>7.</w:t>
            </w:r>
            <w:r w:rsidRPr="00475502">
              <w:rPr>
                <w:szCs w:val="20"/>
              </w:rPr>
              <w:t>可视化视频数据本地存储不少于</w:t>
            </w:r>
            <w:r w:rsidRPr="00475502">
              <w:rPr>
                <w:szCs w:val="20"/>
              </w:rPr>
              <w:t>30</w:t>
            </w:r>
            <w:r w:rsidRPr="00475502">
              <w:rPr>
                <w:szCs w:val="20"/>
              </w:rPr>
              <w:t>日。</w:t>
            </w:r>
          </w:p>
        </w:tc>
      </w:tr>
      <w:tr w:rsidR="0003518C" w:rsidRPr="00475502" w:rsidTr="000F1FD0">
        <w:trPr>
          <w:trHeight w:val="397"/>
          <w:jc w:val="center"/>
        </w:trPr>
        <w:tc>
          <w:tcPr>
            <w:tcW w:w="722" w:type="dxa"/>
            <w:vAlign w:val="center"/>
          </w:tcPr>
          <w:p w:rsidR="0003518C" w:rsidRPr="00475502" w:rsidRDefault="0003518C" w:rsidP="00F50293">
            <w:pPr>
              <w:pStyle w:val="affa"/>
            </w:pPr>
            <w:r w:rsidRPr="00475502">
              <w:lastRenderedPageBreak/>
              <w:t>8</w:t>
            </w:r>
          </w:p>
        </w:tc>
        <w:tc>
          <w:tcPr>
            <w:tcW w:w="1308" w:type="dxa"/>
            <w:vAlign w:val="center"/>
          </w:tcPr>
          <w:p w:rsidR="0003518C" w:rsidRPr="00475502" w:rsidRDefault="0003518C" w:rsidP="00F50293">
            <w:pPr>
              <w:pStyle w:val="affa"/>
            </w:pPr>
            <w:r w:rsidRPr="00475502">
              <w:t>升降机运行检测</w:t>
            </w:r>
          </w:p>
        </w:tc>
        <w:tc>
          <w:tcPr>
            <w:tcW w:w="6475" w:type="dxa"/>
            <w:vAlign w:val="center"/>
          </w:tcPr>
          <w:p w:rsidR="0003518C" w:rsidRPr="00475502" w:rsidRDefault="0003518C" w:rsidP="00F50293">
            <w:pPr>
              <w:pStyle w:val="affa"/>
              <w:jc w:val="left"/>
              <w:rPr>
                <w:szCs w:val="20"/>
              </w:rPr>
            </w:pPr>
            <w:r w:rsidRPr="00475502">
              <w:rPr>
                <w:szCs w:val="20"/>
              </w:rPr>
              <w:t>1.</w:t>
            </w:r>
            <w:r w:rsidRPr="00475502">
              <w:rPr>
                <w:szCs w:val="20"/>
              </w:rPr>
              <w:t>实时监测升降机的监测载重、轿厢倾斜度、起升高度、运行速度等参数；</w:t>
            </w:r>
          </w:p>
          <w:p w:rsidR="0003518C" w:rsidRPr="00475502" w:rsidRDefault="0003518C" w:rsidP="00F50293">
            <w:pPr>
              <w:pStyle w:val="affa"/>
              <w:jc w:val="left"/>
              <w:rPr>
                <w:szCs w:val="20"/>
              </w:rPr>
            </w:pPr>
            <w:r w:rsidRPr="00475502">
              <w:rPr>
                <w:szCs w:val="20"/>
              </w:rPr>
              <w:t>2.</w:t>
            </w:r>
            <w:r w:rsidRPr="00475502">
              <w:rPr>
                <w:szCs w:val="20"/>
              </w:rPr>
              <w:t>出现异常时，轿厢内立即声光报警，并进行异常报警推送；</w:t>
            </w:r>
          </w:p>
          <w:p w:rsidR="0003518C" w:rsidRPr="00475502" w:rsidRDefault="0003518C" w:rsidP="00F50293">
            <w:pPr>
              <w:pStyle w:val="affa"/>
              <w:jc w:val="left"/>
              <w:rPr>
                <w:szCs w:val="20"/>
              </w:rPr>
            </w:pPr>
            <w:r w:rsidRPr="00475502">
              <w:rPr>
                <w:szCs w:val="20"/>
              </w:rPr>
              <w:t>3.</w:t>
            </w:r>
            <w:r w:rsidRPr="00475502">
              <w:rPr>
                <w:szCs w:val="20"/>
              </w:rPr>
              <w:t>升降机正常工作上传一次升降机监测数据不大于</w:t>
            </w:r>
            <w:r w:rsidRPr="00475502">
              <w:rPr>
                <w:szCs w:val="20"/>
              </w:rPr>
              <w:t>10s</w:t>
            </w:r>
            <w:r w:rsidRPr="00475502">
              <w:rPr>
                <w:szCs w:val="20"/>
              </w:rPr>
              <w:t>，升降机空闲时期上传一次升降机监测数据不大于</w:t>
            </w:r>
            <w:r w:rsidRPr="00475502">
              <w:rPr>
                <w:szCs w:val="20"/>
              </w:rPr>
              <w:t>60s</w:t>
            </w:r>
            <w:r w:rsidRPr="00475502">
              <w:rPr>
                <w:szCs w:val="20"/>
              </w:rPr>
              <w:t>；</w:t>
            </w:r>
          </w:p>
          <w:p w:rsidR="0003518C" w:rsidRPr="00475502" w:rsidRDefault="0003518C" w:rsidP="00F50293">
            <w:pPr>
              <w:pStyle w:val="affa"/>
              <w:jc w:val="left"/>
              <w:rPr>
                <w:szCs w:val="20"/>
              </w:rPr>
            </w:pPr>
            <w:r w:rsidRPr="00475502">
              <w:rPr>
                <w:szCs w:val="20"/>
              </w:rPr>
              <w:t>4.</w:t>
            </w:r>
            <w:r w:rsidRPr="00475502">
              <w:rPr>
                <w:szCs w:val="20"/>
              </w:rPr>
              <w:t>具备异常报警推送到移动端、</w:t>
            </w:r>
            <w:r w:rsidRPr="00475502">
              <w:rPr>
                <w:szCs w:val="20"/>
              </w:rPr>
              <w:t>PC</w:t>
            </w:r>
            <w:r w:rsidRPr="00475502">
              <w:rPr>
                <w:szCs w:val="20"/>
              </w:rPr>
              <w:t>端，数据产生到推送到达间隔不大于</w:t>
            </w:r>
            <w:r w:rsidRPr="00475502">
              <w:rPr>
                <w:szCs w:val="20"/>
              </w:rPr>
              <w:t>1s</w:t>
            </w:r>
            <w:r w:rsidRPr="00475502">
              <w:rPr>
                <w:szCs w:val="20"/>
              </w:rPr>
              <w:t>，应支持移动端、</w:t>
            </w:r>
            <w:r w:rsidRPr="00475502">
              <w:rPr>
                <w:szCs w:val="20"/>
              </w:rPr>
              <w:t>PC</w:t>
            </w:r>
            <w:r w:rsidRPr="00475502">
              <w:rPr>
                <w:szCs w:val="20"/>
              </w:rPr>
              <w:t>端实时查看数据，数据更新响应时间不大于</w:t>
            </w:r>
            <w:r w:rsidRPr="00475502">
              <w:rPr>
                <w:szCs w:val="20"/>
              </w:rPr>
              <w:t>1s</w:t>
            </w:r>
            <w:r w:rsidRPr="00475502">
              <w:rPr>
                <w:szCs w:val="20"/>
              </w:rPr>
              <w:t>；</w:t>
            </w:r>
          </w:p>
          <w:p w:rsidR="0003518C" w:rsidRPr="00475502" w:rsidRDefault="0003518C" w:rsidP="00F50293">
            <w:pPr>
              <w:pStyle w:val="affa"/>
              <w:jc w:val="left"/>
              <w:rPr>
                <w:szCs w:val="20"/>
              </w:rPr>
            </w:pPr>
            <w:r w:rsidRPr="00475502">
              <w:rPr>
                <w:szCs w:val="20"/>
              </w:rPr>
              <w:t>5.</w:t>
            </w:r>
            <w:r w:rsidRPr="00475502">
              <w:rPr>
                <w:szCs w:val="20"/>
              </w:rPr>
              <w:t>硬件设备支持本机运行时长应不小于</w:t>
            </w:r>
            <w:r w:rsidRPr="00475502">
              <w:rPr>
                <w:szCs w:val="20"/>
              </w:rPr>
              <w:t>7</w:t>
            </w:r>
            <w:r w:rsidRPr="00475502">
              <w:rPr>
                <w:szCs w:val="20"/>
              </w:rPr>
              <w:t>天的监控记录存储能力或存储数据容量应不少于</w:t>
            </w:r>
            <w:r w:rsidRPr="00475502">
              <w:rPr>
                <w:szCs w:val="20"/>
              </w:rPr>
              <w:t>20000</w:t>
            </w:r>
            <w:r w:rsidRPr="00475502">
              <w:rPr>
                <w:szCs w:val="20"/>
              </w:rPr>
              <w:t>条；</w:t>
            </w:r>
          </w:p>
          <w:p w:rsidR="0003518C" w:rsidRPr="00475502" w:rsidRDefault="0003518C" w:rsidP="00F50293">
            <w:pPr>
              <w:pStyle w:val="affa"/>
              <w:jc w:val="left"/>
              <w:rPr>
                <w:szCs w:val="20"/>
              </w:rPr>
            </w:pPr>
            <w:r w:rsidRPr="00475502">
              <w:rPr>
                <w:szCs w:val="20"/>
              </w:rPr>
              <w:t>6.</w:t>
            </w:r>
            <w:r w:rsidRPr="00475502">
              <w:rPr>
                <w:szCs w:val="20"/>
              </w:rPr>
              <w:t>硬件设备应支持</w:t>
            </w:r>
            <w:r w:rsidRPr="00475502">
              <w:rPr>
                <w:szCs w:val="20"/>
              </w:rPr>
              <w:t>4G/5G</w:t>
            </w:r>
            <w:r w:rsidRPr="00475502">
              <w:rPr>
                <w:szCs w:val="20"/>
              </w:rPr>
              <w:t>、网关等多种方式将监控信息传输至智慧工地管理平台。</w:t>
            </w:r>
          </w:p>
        </w:tc>
      </w:tr>
    </w:tbl>
    <w:p w:rsidR="0003518C" w:rsidRPr="00475502" w:rsidRDefault="00CC29BF" w:rsidP="00CC29BF">
      <w:pPr>
        <w:pStyle w:val="17"/>
      </w:pPr>
      <w:bookmarkStart w:id="152" w:name="_Toc121905934"/>
      <w:bookmarkStart w:id="153" w:name="_Toc141795204"/>
      <w:r>
        <w:t>7</w:t>
      </w:r>
      <w:r w:rsidR="0003518C" w:rsidRPr="00475502">
        <w:t xml:space="preserve"> </w:t>
      </w:r>
      <w:r w:rsidR="0003518C" w:rsidRPr="00475502">
        <w:t>数据库建设应用</w:t>
      </w:r>
      <w:bookmarkEnd w:id="152"/>
      <w:bookmarkEnd w:id="153"/>
    </w:p>
    <w:p w:rsidR="0003518C" w:rsidRPr="00475502" w:rsidRDefault="0003518C" w:rsidP="0003518C">
      <w:pPr>
        <w:ind w:firstLine="480"/>
        <w:rPr>
          <w:rFonts w:cs="Times New Roman"/>
        </w:rPr>
      </w:pPr>
      <w:r w:rsidRPr="00475502">
        <w:rPr>
          <w:rFonts w:cs="Times New Roman"/>
        </w:rPr>
        <w:t>通过数据的上传、存储和备份，能够使项目的参与人员更便捷，更快速的访问数据，从而实现高效的协同作业。</w:t>
      </w:r>
    </w:p>
    <w:p w:rsidR="0003518C" w:rsidRPr="00475502" w:rsidRDefault="00CC29BF" w:rsidP="00CC29BF">
      <w:pPr>
        <w:pStyle w:val="22"/>
      </w:pPr>
      <w:bookmarkStart w:id="154" w:name="_Toc121905935"/>
      <w:bookmarkStart w:id="155" w:name="_Toc141795205"/>
      <w:r>
        <w:t>7.</w:t>
      </w:r>
      <w:r w:rsidR="0003518C" w:rsidRPr="00475502">
        <w:t xml:space="preserve">1 </w:t>
      </w:r>
      <w:r w:rsidR="0003518C" w:rsidRPr="00475502">
        <w:t>数据库基本内容</w:t>
      </w:r>
      <w:bookmarkEnd w:id="154"/>
      <w:bookmarkEnd w:id="155"/>
    </w:p>
    <w:p w:rsidR="0003518C" w:rsidRPr="00475502" w:rsidRDefault="0003518C" w:rsidP="0003518C">
      <w:pPr>
        <w:ind w:firstLine="480"/>
        <w:rPr>
          <w:rFonts w:cs="Times New Roman"/>
        </w:rPr>
      </w:pPr>
      <w:r w:rsidRPr="00475502">
        <w:rPr>
          <w:rFonts w:cs="Times New Roman"/>
        </w:rPr>
        <w:t>系统管理数据库包括但不限于用户管理、角色管理、菜单管理、地域管理、建设单位、施工单位、监理单位数据库。</w:t>
      </w:r>
    </w:p>
    <w:p w:rsidR="0003518C" w:rsidRPr="00475502" w:rsidRDefault="00CC29BF" w:rsidP="0003518C">
      <w:pPr>
        <w:ind w:firstLine="480"/>
        <w:rPr>
          <w:rFonts w:cs="Times New Roman"/>
        </w:rPr>
      </w:pPr>
      <w:r>
        <w:rPr>
          <w:rFonts w:cs="Times New Roman"/>
        </w:rPr>
        <w:t xml:space="preserve">7.1.1 </w:t>
      </w:r>
      <w:r w:rsidR="0003518C" w:rsidRPr="00475502">
        <w:rPr>
          <w:rFonts w:cs="Times New Roman"/>
        </w:rPr>
        <w:t>工程信息化管理数据库包括但不限于工程项目的基本信息、各业务功能数据、相关数据库数据、直接导入</w:t>
      </w:r>
      <w:r w:rsidR="0003518C" w:rsidRPr="00475502">
        <w:rPr>
          <w:rFonts w:cs="Times New Roman"/>
        </w:rPr>
        <w:t>EXCEL</w:t>
      </w:r>
      <w:r w:rsidR="0003518C" w:rsidRPr="00475502">
        <w:rPr>
          <w:rFonts w:cs="Times New Roman"/>
        </w:rPr>
        <w:t>数据表、人工补录数据、在线填报的数据。</w:t>
      </w:r>
    </w:p>
    <w:p w:rsidR="0003518C" w:rsidRPr="00475502" w:rsidRDefault="00CC29BF" w:rsidP="0003518C">
      <w:pPr>
        <w:ind w:firstLine="480"/>
        <w:rPr>
          <w:rFonts w:cs="Times New Roman"/>
        </w:rPr>
      </w:pPr>
      <w:r>
        <w:rPr>
          <w:rFonts w:cs="Times New Roman"/>
        </w:rPr>
        <w:t xml:space="preserve">7.1.2 </w:t>
      </w:r>
      <w:r w:rsidR="0003518C" w:rsidRPr="00475502">
        <w:rPr>
          <w:rFonts w:cs="Times New Roman"/>
        </w:rPr>
        <w:t>人员管理数据库包括但不限于用人计划方案、人员档案、门禁管理数据、考勤数据、薪资发放数据、培训教育数据及人员轨迹记录数据。</w:t>
      </w:r>
    </w:p>
    <w:p w:rsidR="0003518C" w:rsidRPr="00475502" w:rsidRDefault="00CC29BF" w:rsidP="0003518C">
      <w:pPr>
        <w:ind w:firstLine="480"/>
        <w:rPr>
          <w:rFonts w:cs="Times New Roman"/>
        </w:rPr>
      </w:pPr>
      <w:r>
        <w:rPr>
          <w:rFonts w:cs="Times New Roman"/>
        </w:rPr>
        <w:t xml:space="preserve">7.1.3 </w:t>
      </w:r>
      <w:r w:rsidR="0003518C" w:rsidRPr="00475502">
        <w:rPr>
          <w:rFonts w:cs="Times New Roman"/>
        </w:rPr>
        <w:t>生产管理数据库包括但不限于工程进度数据、智能设备自动采集数据、施工日志、物资采购数据、物资出入库数量验收数据及与合同有关的文件。</w:t>
      </w:r>
    </w:p>
    <w:p w:rsidR="0003518C" w:rsidRPr="00475502" w:rsidRDefault="00CC29BF" w:rsidP="0003518C">
      <w:pPr>
        <w:ind w:firstLine="480"/>
        <w:rPr>
          <w:rFonts w:cs="Times New Roman"/>
        </w:rPr>
      </w:pPr>
      <w:r>
        <w:rPr>
          <w:rFonts w:cs="Times New Roman"/>
        </w:rPr>
        <w:t xml:space="preserve">7.1.4 </w:t>
      </w:r>
      <w:r w:rsidR="0003518C" w:rsidRPr="00475502">
        <w:rPr>
          <w:rFonts w:cs="Times New Roman"/>
        </w:rPr>
        <w:t>技术管理数据库包括但不限于项目标准资料规范库、技术文件、施工组织、施工工艺库、技术交底记录、设计图纸、技术核定单及技术更新改造数据。</w:t>
      </w:r>
    </w:p>
    <w:p w:rsidR="0003518C" w:rsidRPr="00475502" w:rsidRDefault="00CC29BF" w:rsidP="0003518C">
      <w:pPr>
        <w:ind w:firstLine="480"/>
        <w:rPr>
          <w:rFonts w:cs="Times New Roman"/>
        </w:rPr>
      </w:pPr>
      <w:r>
        <w:rPr>
          <w:rFonts w:cs="Times New Roman"/>
        </w:rPr>
        <w:lastRenderedPageBreak/>
        <w:t xml:space="preserve">7.1.5 </w:t>
      </w:r>
      <w:r w:rsidR="0003518C" w:rsidRPr="00475502">
        <w:rPr>
          <w:rFonts w:cs="Times New Roman"/>
        </w:rPr>
        <w:t>质量管理数据库包括但不限于质量方案、关键岗位人员质量行为记录、变更资料、检验检测数据（大体积混凝土测温数据、现场标养实验室养护台账记录、现场标养实验室温湿度数据），质量检查数据（路基的碾压速度、轨迹、遍数等数据，水泥搅拌桩的总浆量、段浆量、垂直度等数据，沥青混合料和水泥稳定碎石混合料的拌和、运输、摊铺、碾压数据，水泥混凝土的拌和、运输，预应力筋张拉，预应力孔道压浆，预制构件养生，隧道施工自动化检测数据，工序管理数据）、监理人员旁站工作轨迹数据、验收数据、质量资料。</w:t>
      </w:r>
    </w:p>
    <w:p w:rsidR="0003518C" w:rsidRPr="00475502" w:rsidRDefault="00CC29BF" w:rsidP="0003518C">
      <w:pPr>
        <w:ind w:firstLine="480"/>
        <w:rPr>
          <w:rFonts w:cs="Times New Roman"/>
        </w:rPr>
      </w:pPr>
      <w:r>
        <w:rPr>
          <w:rFonts w:cs="Times New Roman"/>
        </w:rPr>
        <w:t xml:space="preserve">7.1.6 </w:t>
      </w:r>
      <w:r w:rsidR="0003518C" w:rsidRPr="00475502">
        <w:rPr>
          <w:rFonts w:cs="Times New Roman"/>
        </w:rPr>
        <w:t>安全管理数据库包括但不限于视频通道配置和工地视频信息数据、安全方案、关键岗位人员安全行为记录档案、高支模及基坑实时监测数据、有害气体监测数据、安全检查数据，现场风险源清单、应急处置信息及应急物资空间分布使用记录。</w:t>
      </w:r>
    </w:p>
    <w:p w:rsidR="0003518C" w:rsidRPr="00475502" w:rsidRDefault="00CC29BF" w:rsidP="0003518C">
      <w:pPr>
        <w:ind w:firstLine="480"/>
        <w:rPr>
          <w:rFonts w:cs="Times New Roman"/>
        </w:rPr>
      </w:pPr>
      <w:r>
        <w:rPr>
          <w:rFonts w:cs="Times New Roman"/>
        </w:rPr>
        <w:t xml:space="preserve">7.1.7 </w:t>
      </w:r>
      <w:r w:rsidR="0003518C" w:rsidRPr="00475502">
        <w:rPr>
          <w:rFonts w:cs="Times New Roman"/>
        </w:rPr>
        <w:t>绿色施工管理数据库包括但不限于环境参数告警值配置、环境实时监控、环境告警数据。</w:t>
      </w:r>
    </w:p>
    <w:p w:rsidR="0003518C" w:rsidRPr="00475502" w:rsidRDefault="00CC29BF" w:rsidP="0003518C">
      <w:pPr>
        <w:ind w:firstLine="480"/>
        <w:rPr>
          <w:rFonts w:cs="Times New Roman"/>
        </w:rPr>
      </w:pPr>
      <w:r>
        <w:rPr>
          <w:rFonts w:cs="Times New Roman"/>
        </w:rPr>
        <w:t xml:space="preserve">7.1.8 </w:t>
      </w:r>
      <w:r w:rsidR="0003518C" w:rsidRPr="00475502">
        <w:rPr>
          <w:rFonts w:cs="Times New Roman"/>
        </w:rPr>
        <w:t>视频监控数据库包括但不限于视频采集数据、视频备份数据、联动报警数据、设备参数配置及权限设置数据。</w:t>
      </w:r>
    </w:p>
    <w:p w:rsidR="0003518C" w:rsidRPr="00475502" w:rsidRDefault="00CC29BF" w:rsidP="0003518C">
      <w:pPr>
        <w:ind w:firstLine="480"/>
        <w:rPr>
          <w:rFonts w:cs="Times New Roman"/>
        </w:rPr>
      </w:pPr>
      <w:r>
        <w:rPr>
          <w:rFonts w:cs="Times New Roman"/>
        </w:rPr>
        <w:t xml:space="preserve">7.1.9 </w:t>
      </w:r>
      <w:r w:rsidR="0003518C" w:rsidRPr="00475502">
        <w:rPr>
          <w:rFonts w:cs="Times New Roman"/>
        </w:rPr>
        <w:t>机械设备管理数据库包括但不限于机械设备基本信息、维护保养检查记录、重点施工机械定位数据、塔机及升降机实时监控数据、吊钩可视化数据、报警预警数据及机械设备司机抓拍数据。</w:t>
      </w:r>
    </w:p>
    <w:p w:rsidR="0003518C" w:rsidRPr="00475502" w:rsidRDefault="00CC29BF" w:rsidP="00CC29BF">
      <w:pPr>
        <w:pStyle w:val="22"/>
      </w:pPr>
      <w:bookmarkStart w:id="156" w:name="_Toc121905936"/>
      <w:bookmarkStart w:id="157" w:name="_Toc141795206"/>
      <w:r>
        <w:t>7</w:t>
      </w:r>
      <w:r w:rsidR="0003518C" w:rsidRPr="00475502">
        <w:t xml:space="preserve">.2 </w:t>
      </w:r>
      <w:r w:rsidR="0003518C" w:rsidRPr="00475502">
        <w:t>数据上传要求</w:t>
      </w:r>
      <w:bookmarkEnd w:id="156"/>
      <w:bookmarkEnd w:id="157"/>
    </w:p>
    <w:p w:rsidR="0003518C" w:rsidRPr="00475502" w:rsidRDefault="00CC29BF" w:rsidP="0003518C">
      <w:pPr>
        <w:ind w:firstLine="480"/>
        <w:rPr>
          <w:rFonts w:cs="Times New Roman"/>
        </w:rPr>
      </w:pPr>
      <w:r>
        <w:rPr>
          <w:rFonts w:cs="Times New Roman"/>
        </w:rPr>
        <w:t xml:space="preserve">7.2.1 </w:t>
      </w:r>
      <w:r w:rsidR="0003518C" w:rsidRPr="00475502">
        <w:rPr>
          <w:rFonts w:cs="Times New Roman"/>
        </w:rPr>
        <w:t>对于预警报警信息、与施工安全有关的视频数据、其他工程质量安全业务数据以及涉及工程结构安全、重要使用功能的数据等各种数据的上传应实时及时并保证数据信息的传输稳定性、一致性、真实性及完整性。</w:t>
      </w:r>
    </w:p>
    <w:p w:rsidR="0003518C" w:rsidRPr="00475502" w:rsidRDefault="00CC29BF" w:rsidP="0003518C">
      <w:pPr>
        <w:ind w:firstLine="480"/>
        <w:rPr>
          <w:rFonts w:cs="Times New Roman"/>
        </w:rPr>
      </w:pPr>
      <w:r>
        <w:rPr>
          <w:rFonts w:cs="Times New Roman"/>
        </w:rPr>
        <w:t xml:space="preserve">7.2.2 </w:t>
      </w:r>
      <w:r w:rsidR="0003518C" w:rsidRPr="00475502">
        <w:rPr>
          <w:rFonts w:cs="Times New Roman"/>
        </w:rPr>
        <w:t>数据上传时，对接的上方平台应设置上传的频次，当数据项较多时，宜采用数据分页方式。</w:t>
      </w:r>
    </w:p>
    <w:p w:rsidR="0003518C" w:rsidRPr="00475502" w:rsidRDefault="00CC29BF" w:rsidP="0003518C">
      <w:pPr>
        <w:ind w:firstLine="480"/>
        <w:rPr>
          <w:rFonts w:cs="Times New Roman"/>
        </w:rPr>
      </w:pPr>
      <w:r>
        <w:rPr>
          <w:rFonts w:cs="Times New Roman"/>
        </w:rPr>
        <w:t xml:space="preserve">7.2.3 </w:t>
      </w:r>
      <w:r w:rsidR="0003518C" w:rsidRPr="00475502">
        <w:rPr>
          <w:rFonts w:cs="Times New Roman"/>
        </w:rPr>
        <w:t>数据上传中包括图片、音视频、电子档案等较大文件时，其大小应有约定，并先行判断后在上传，也可以采用文件共享方式，减少数据传输量。</w:t>
      </w:r>
    </w:p>
    <w:p w:rsidR="0003518C" w:rsidRPr="00475502" w:rsidRDefault="00CC29BF" w:rsidP="0003518C">
      <w:pPr>
        <w:ind w:firstLine="480"/>
        <w:rPr>
          <w:rFonts w:cs="Times New Roman"/>
        </w:rPr>
      </w:pPr>
      <w:r>
        <w:rPr>
          <w:rFonts w:cs="Times New Roman"/>
        </w:rPr>
        <w:lastRenderedPageBreak/>
        <w:t xml:space="preserve">7.2.4 </w:t>
      </w:r>
      <w:r w:rsidR="0003518C" w:rsidRPr="00475502">
        <w:rPr>
          <w:rFonts w:cs="Times New Roman"/>
        </w:rPr>
        <w:t>新增远程视频监控设备时，应上传该监控设备的基本信息，应包括：项目监督备案号、设备编号、安装的坐标位置，视频跳转</w:t>
      </w:r>
      <w:r w:rsidR="0003518C" w:rsidRPr="00475502">
        <w:rPr>
          <w:rFonts w:cs="Times New Roman"/>
        </w:rPr>
        <w:t>URL</w:t>
      </w:r>
      <w:r w:rsidR="0003518C" w:rsidRPr="00475502">
        <w:rPr>
          <w:rFonts w:cs="Times New Roman"/>
        </w:rPr>
        <w:t>等。</w:t>
      </w:r>
    </w:p>
    <w:p w:rsidR="0003518C" w:rsidRPr="00475502" w:rsidRDefault="00CC29BF" w:rsidP="00CC29BF">
      <w:pPr>
        <w:pStyle w:val="22"/>
      </w:pPr>
      <w:bookmarkStart w:id="158" w:name="_Toc121905937"/>
      <w:bookmarkStart w:id="159" w:name="_Toc141795207"/>
      <w:r>
        <w:t>7</w:t>
      </w:r>
      <w:r w:rsidR="0003518C" w:rsidRPr="00475502">
        <w:t xml:space="preserve">.3 </w:t>
      </w:r>
      <w:r w:rsidR="0003518C" w:rsidRPr="00475502">
        <w:t>数据存储要求</w:t>
      </w:r>
      <w:bookmarkEnd w:id="158"/>
      <w:bookmarkEnd w:id="159"/>
    </w:p>
    <w:p w:rsidR="0003518C" w:rsidRPr="00475502" w:rsidRDefault="00CC29BF" w:rsidP="0003518C">
      <w:pPr>
        <w:ind w:firstLine="480"/>
        <w:rPr>
          <w:rFonts w:cs="Times New Roman"/>
        </w:rPr>
      </w:pPr>
      <w:r>
        <w:rPr>
          <w:rFonts w:cs="Times New Roman"/>
        </w:rPr>
        <w:t xml:space="preserve">7.3.1 </w:t>
      </w:r>
      <w:r w:rsidR="0003518C" w:rsidRPr="00475502">
        <w:rPr>
          <w:rFonts w:cs="Times New Roman"/>
        </w:rPr>
        <w:t>工程质量安全业务视频数据至少应保存至工程竣工验收结束，涉及工程结构安全、重要使用功能数据宜长期保存，与施工安全有关的视频数据存储不少于</w:t>
      </w:r>
      <w:r w:rsidR="0003518C" w:rsidRPr="00475502">
        <w:rPr>
          <w:rFonts w:cs="Times New Roman"/>
        </w:rPr>
        <w:t>30</w:t>
      </w:r>
      <w:r w:rsidR="0003518C" w:rsidRPr="00475502">
        <w:rPr>
          <w:rFonts w:cs="Times New Roman"/>
        </w:rPr>
        <w:t>日，异常事件预警视频数据及实时监测数据由建设单位自行规定存储时间。</w:t>
      </w:r>
    </w:p>
    <w:p w:rsidR="0003518C" w:rsidRPr="00475502" w:rsidRDefault="00CC29BF" w:rsidP="0003518C">
      <w:pPr>
        <w:ind w:firstLine="480"/>
        <w:rPr>
          <w:rFonts w:cs="Times New Roman"/>
        </w:rPr>
      </w:pPr>
      <w:r>
        <w:rPr>
          <w:rFonts w:cs="Times New Roman"/>
        </w:rPr>
        <w:t xml:space="preserve">7.3.2 </w:t>
      </w:r>
      <w:r w:rsidR="0003518C" w:rsidRPr="00475502">
        <w:rPr>
          <w:rFonts w:cs="Times New Roman"/>
        </w:rPr>
        <w:t>工程信息化管理数据库、人员管理数据库、生产管理数据库、技术管理数据库、质量管理数据库、安全管理数据库、绿色施工管理数据库、视频监控数据库、机械设备管理数据库等历史数据保存至工程建设结束，根据建设单位要求移交至指定管理部门。</w:t>
      </w:r>
    </w:p>
    <w:p w:rsidR="0003518C" w:rsidRPr="00475502" w:rsidRDefault="00CC29BF" w:rsidP="0003518C">
      <w:pPr>
        <w:ind w:firstLine="480"/>
        <w:rPr>
          <w:rFonts w:cs="Times New Roman"/>
        </w:rPr>
      </w:pPr>
      <w:r>
        <w:rPr>
          <w:rFonts w:cs="Times New Roman"/>
        </w:rPr>
        <w:t xml:space="preserve">7.3.3 </w:t>
      </w:r>
      <w:r w:rsidR="0003518C" w:rsidRPr="00475502">
        <w:rPr>
          <w:rFonts w:cs="Times New Roman"/>
        </w:rPr>
        <w:t>数据存储技术应支持多源异构海量数据的接入、预处理、融合，具备数据的存储和统一管理能力；</w:t>
      </w:r>
    </w:p>
    <w:p w:rsidR="0003518C" w:rsidRPr="00475502" w:rsidRDefault="00CC29BF" w:rsidP="0003518C">
      <w:pPr>
        <w:ind w:firstLine="480"/>
        <w:rPr>
          <w:rFonts w:cs="Times New Roman"/>
        </w:rPr>
      </w:pPr>
      <w:r>
        <w:rPr>
          <w:rFonts w:cs="Times New Roman"/>
        </w:rPr>
        <w:t xml:space="preserve">7.3.4 </w:t>
      </w:r>
      <w:r w:rsidR="0003518C" w:rsidRPr="00475502">
        <w:rPr>
          <w:rFonts w:cs="Times New Roman"/>
        </w:rPr>
        <w:t>数据存储应支持全链路高强度加密，宜采用基于单设备的认证与访问控制，基于角色的用户权限，数据加密存储，双机备份；</w:t>
      </w:r>
      <w:r w:rsidR="0003518C" w:rsidRPr="00475502">
        <w:rPr>
          <w:rFonts w:cs="Times New Roman"/>
        </w:rPr>
        <w:t xml:space="preserve"> </w:t>
      </w:r>
    </w:p>
    <w:p w:rsidR="0003518C" w:rsidRPr="00475502" w:rsidRDefault="00CC29BF" w:rsidP="0003518C">
      <w:pPr>
        <w:ind w:firstLine="480"/>
        <w:rPr>
          <w:rFonts w:cs="Times New Roman"/>
        </w:rPr>
      </w:pPr>
      <w:r>
        <w:rPr>
          <w:rFonts w:cs="Times New Roman"/>
        </w:rPr>
        <w:t xml:space="preserve">7.3.5 </w:t>
      </w:r>
      <w:r w:rsidR="0003518C" w:rsidRPr="00475502">
        <w:rPr>
          <w:rFonts w:cs="Times New Roman"/>
        </w:rPr>
        <w:t>智慧工地建设时应对数据存储能力进行分析评估，满足各项功能应用和功能扩展的需求，宜采用云计算、云存储的方式实现信息数据的集中计算和存储，也可采用云存储、本地存储相结合的方式进行。</w:t>
      </w:r>
    </w:p>
    <w:p w:rsidR="0003518C" w:rsidRPr="00475502" w:rsidRDefault="00CC29BF" w:rsidP="00CC29BF">
      <w:pPr>
        <w:pStyle w:val="22"/>
      </w:pPr>
      <w:bookmarkStart w:id="160" w:name="_Toc121905938"/>
      <w:bookmarkStart w:id="161" w:name="_Toc141795208"/>
      <w:r>
        <w:t>7</w:t>
      </w:r>
      <w:r w:rsidR="0003518C" w:rsidRPr="00475502">
        <w:t xml:space="preserve">.4 </w:t>
      </w:r>
      <w:r w:rsidR="0003518C" w:rsidRPr="00475502">
        <w:t>数据备份要求</w:t>
      </w:r>
      <w:bookmarkEnd w:id="160"/>
      <w:bookmarkEnd w:id="161"/>
    </w:p>
    <w:p w:rsidR="0003518C" w:rsidRPr="00475502" w:rsidRDefault="00CC29BF" w:rsidP="0003518C">
      <w:pPr>
        <w:ind w:firstLine="480"/>
        <w:rPr>
          <w:rFonts w:cs="Times New Roman"/>
        </w:rPr>
      </w:pPr>
      <w:r>
        <w:rPr>
          <w:rFonts w:cs="Times New Roman"/>
        </w:rPr>
        <w:t xml:space="preserve">7.4.1 </w:t>
      </w:r>
      <w:r w:rsidR="0003518C" w:rsidRPr="00475502">
        <w:rPr>
          <w:rFonts w:cs="Times New Roman"/>
        </w:rPr>
        <w:t>具有数据自动化备份功能。</w:t>
      </w:r>
    </w:p>
    <w:p w:rsidR="0003518C" w:rsidRPr="00475502" w:rsidRDefault="00CC29BF" w:rsidP="0003518C">
      <w:pPr>
        <w:ind w:firstLine="480"/>
        <w:rPr>
          <w:rFonts w:cs="Times New Roman"/>
        </w:rPr>
      </w:pPr>
      <w:r>
        <w:rPr>
          <w:rFonts w:cs="Times New Roman"/>
        </w:rPr>
        <w:t xml:space="preserve">7.4.2 </w:t>
      </w:r>
      <w:r w:rsidR="0003518C" w:rsidRPr="00475502">
        <w:rPr>
          <w:rFonts w:cs="Times New Roman"/>
        </w:rPr>
        <w:t>数据自动分类保存到存储介质中。</w:t>
      </w:r>
    </w:p>
    <w:p w:rsidR="0003518C" w:rsidRPr="00475502" w:rsidRDefault="00CC29BF" w:rsidP="0003518C">
      <w:pPr>
        <w:ind w:firstLine="480"/>
        <w:rPr>
          <w:rFonts w:cs="Times New Roman"/>
        </w:rPr>
      </w:pPr>
      <w:r>
        <w:rPr>
          <w:rFonts w:cs="Times New Roman"/>
        </w:rPr>
        <w:t xml:space="preserve">7.4.3 </w:t>
      </w:r>
      <w:r w:rsidR="0003518C" w:rsidRPr="00475502">
        <w:rPr>
          <w:rFonts w:cs="Times New Roman"/>
        </w:rPr>
        <w:t>对各应用系统及其他信息数据进行集中的备份，系统管理员可以在任意一台工作站上管理、监控、配置备份系统，实现分布处理、集中管理。</w:t>
      </w:r>
    </w:p>
    <w:p w:rsidR="0003518C" w:rsidRPr="00475502" w:rsidRDefault="00CC29BF" w:rsidP="0003518C">
      <w:pPr>
        <w:ind w:firstLine="480"/>
        <w:rPr>
          <w:rFonts w:cs="Times New Roman"/>
        </w:rPr>
      </w:pPr>
      <w:r>
        <w:rPr>
          <w:rFonts w:cs="Times New Roman"/>
        </w:rPr>
        <w:lastRenderedPageBreak/>
        <w:t xml:space="preserve">7.4.4 </w:t>
      </w:r>
      <w:r w:rsidR="0003518C" w:rsidRPr="00475502">
        <w:rPr>
          <w:rFonts w:cs="Times New Roman"/>
        </w:rPr>
        <w:t>备份系统应考虑网络带宽对备份性能的影响、选择及安全性、容量的适度冗余、良好的扩展性等因素。</w:t>
      </w:r>
    </w:p>
    <w:p w:rsidR="0003518C" w:rsidRPr="00475502" w:rsidRDefault="00CC29BF" w:rsidP="0003518C">
      <w:pPr>
        <w:ind w:firstLine="480"/>
        <w:rPr>
          <w:rFonts w:cs="Times New Roman"/>
        </w:rPr>
      </w:pPr>
      <w:r>
        <w:rPr>
          <w:rFonts w:cs="Times New Roman"/>
        </w:rPr>
        <w:t xml:space="preserve">7.4.5 </w:t>
      </w:r>
      <w:r w:rsidR="0003518C" w:rsidRPr="00475502">
        <w:rPr>
          <w:rFonts w:cs="Times New Roman"/>
        </w:rPr>
        <w:t>数据备份与恢复技术应支持容灾功能以及基础的运维工具</w:t>
      </w:r>
      <w:r w:rsidR="0003518C" w:rsidRPr="00475502">
        <w:rPr>
          <w:rFonts w:cs="Times New Roman"/>
        </w:rPr>
        <w:t>(</w:t>
      </w:r>
      <w:r w:rsidR="0003518C" w:rsidRPr="00475502">
        <w:rPr>
          <w:rFonts w:cs="Times New Roman"/>
        </w:rPr>
        <w:t>主要包括：灾备关系维护、重建、数据校验、数据同步进展查看等</w:t>
      </w:r>
      <w:r w:rsidR="0003518C" w:rsidRPr="00475502">
        <w:rPr>
          <w:rFonts w:cs="Times New Roman"/>
        </w:rPr>
        <w:t>)</w:t>
      </w:r>
      <w:r w:rsidR="0003518C" w:rsidRPr="00475502">
        <w:rPr>
          <w:rFonts w:cs="Times New Roman"/>
        </w:rPr>
        <w:t>。</w:t>
      </w:r>
    </w:p>
    <w:p w:rsidR="0003518C" w:rsidRPr="00475502" w:rsidRDefault="00CC29BF" w:rsidP="0003518C">
      <w:pPr>
        <w:ind w:firstLine="480"/>
        <w:rPr>
          <w:rFonts w:cs="Times New Roman"/>
        </w:rPr>
      </w:pPr>
      <w:r>
        <w:rPr>
          <w:rFonts w:cs="Times New Roman"/>
        </w:rPr>
        <w:t xml:space="preserve">7.4.6 </w:t>
      </w:r>
      <w:r w:rsidR="0003518C" w:rsidRPr="00475502">
        <w:rPr>
          <w:rFonts w:cs="Times New Roman"/>
        </w:rPr>
        <w:t>制定有效的备份管理制度，确保及时备份各类基础数据和业务数据。</w:t>
      </w:r>
    </w:p>
    <w:p w:rsidR="0003518C" w:rsidRPr="00475502" w:rsidRDefault="003321BB" w:rsidP="003321BB">
      <w:pPr>
        <w:pStyle w:val="17"/>
      </w:pPr>
      <w:bookmarkStart w:id="162" w:name="_Toc121905939"/>
      <w:bookmarkStart w:id="163" w:name="_Toc141795209"/>
      <w:r>
        <w:t>8</w:t>
      </w:r>
      <w:r w:rsidR="0003518C" w:rsidRPr="00475502">
        <w:t xml:space="preserve"> </w:t>
      </w:r>
      <w:r>
        <w:rPr>
          <w:rFonts w:hint="eastAsia"/>
        </w:rPr>
        <w:t>系统集成与</w:t>
      </w:r>
      <w:r w:rsidR="0003518C" w:rsidRPr="00475502">
        <w:t>数据接口建设应用</w:t>
      </w:r>
      <w:bookmarkEnd w:id="162"/>
      <w:bookmarkEnd w:id="163"/>
    </w:p>
    <w:p w:rsidR="000F1FD0" w:rsidRDefault="000F1FD0" w:rsidP="000F1FD0">
      <w:pPr>
        <w:pStyle w:val="32"/>
      </w:pPr>
      <w:r>
        <w:t xml:space="preserve">8.1 </w:t>
      </w:r>
      <w:r>
        <w:rPr>
          <w:rFonts w:hint="eastAsia"/>
        </w:rPr>
        <w:t>系统平台集成要求</w:t>
      </w:r>
    </w:p>
    <w:p w:rsidR="000F3404" w:rsidRPr="00475502" w:rsidRDefault="00CC29BF" w:rsidP="003321BB">
      <w:pPr>
        <w:ind w:firstLine="480"/>
        <w:rPr>
          <w:rFonts w:cs="Times New Roman"/>
        </w:rPr>
      </w:pPr>
      <w:r>
        <w:rPr>
          <w:rFonts w:cs="Times New Roman" w:hint="eastAsia"/>
        </w:rPr>
        <w:t>8</w:t>
      </w:r>
      <w:r>
        <w:rPr>
          <w:rFonts w:cs="Times New Roman"/>
        </w:rPr>
        <w:t xml:space="preserve">.1.1 </w:t>
      </w:r>
      <w:r w:rsidR="000F3404" w:rsidRPr="00475502">
        <w:rPr>
          <w:rFonts w:cs="Times New Roman"/>
        </w:rPr>
        <w:t>系统架构</w:t>
      </w:r>
    </w:p>
    <w:p w:rsidR="000F3404" w:rsidRPr="00475502" w:rsidRDefault="000F3404" w:rsidP="000F3404">
      <w:pPr>
        <w:ind w:firstLine="480"/>
        <w:rPr>
          <w:rFonts w:cs="Times New Roman"/>
        </w:rPr>
      </w:pPr>
      <w:r w:rsidRPr="00475502">
        <w:rPr>
          <w:rFonts w:cs="Times New Roman"/>
        </w:rPr>
        <w:t>系统采用整体设计，构造基础层、平台层、应用层三层架构，各层采用信息资源共享的架构形式，各层配置相应的应用程序及应用软件模块。</w:t>
      </w:r>
    </w:p>
    <w:p w:rsidR="000F3404" w:rsidRPr="00475502" w:rsidRDefault="00CC29BF" w:rsidP="000F3404">
      <w:pPr>
        <w:ind w:firstLine="480"/>
        <w:rPr>
          <w:rFonts w:cs="Times New Roman"/>
        </w:rPr>
      </w:pPr>
      <w:r>
        <w:rPr>
          <w:rFonts w:cs="Times New Roman" w:hint="eastAsia"/>
        </w:rPr>
        <w:t>8</w:t>
      </w:r>
      <w:r>
        <w:rPr>
          <w:rFonts w:cs="Times New Roman"/>
        </w:rPr>
        <w:t xml:space="preserve">.1.2 </w:t>
      </w:r>
      <w:r w:rsidR="000F3404" w:rsidRPr="00475502">
        <w:rPr>
          <w:rFonts w:cs="Times New Roman"/>
        </w:rPr>
        <w:t>系统配置</w:t>
      </w:r>
    </w:p>
    <w:p w:rsidR="000F3404" w:rsidRPr="00475502" w:rsidRDefault="000F3404" w:rsidP="000F3404">
      <w:pPr>
        <w:ind w:firstLine="480"/>
        <w:rPr>
          <w:rFonts w:cs="Times New Roman"/>
        </w:rPr>
      </w:pPr>
      <w:r w:rsidRPr="00475502">
        <w:rPr>
          <w:rFonts w:cs="Times New Roman"/>
        </w:rPr>
        <w:t>系统配置具有提供信息采集、数据通信、数据分析处理的功能；具备数据可视化展示的能力；具备应用的扩展能力。</w:t>
      </w:r>
    </w:p>
    <w:p w:rsidR="000F3404" w:rsidRPr="00475502" w:rsidRDefault="00CC29BF" w:rsidP="000F3404">
      <w:pPr>
        <w:ind w:firstLine="480"/>
        <w:rPr>
          <w:rFonts w:cs="Times New Roman"/>
        </w:rPr>
      </w:pPr>
      <w:r>
        <w:rPr>
          <w:rFonts w:cs="Times New Roman" w:hint="eastAsia"/>
        </w:rPr>
        <w:t>8</w:t>
      </w:r>
      <w:r>
        <w:rPr>
          <w:rFonts w:cs="Times New Roman"/>
        </w:rPr>
        <w:t xml:space="preserve">.1.3 </w:t>
      </w:r>
      <w:r w:rsidR="000F3404" w:rsidRPr="00475502">
        <w:rPr>
          <w:rFonts w:cs="Times New Roman"/>
        </w:rPr>
        <w:t>通信互联</w:t>
      </w:r>
    </w:p>
    <w:p w:rsidR="000F3404" w:rsidRPr="00475502" w:rsidRDefault="000F3404" w:rsidP="000F3404">
      <w:pPr>
        <w:ind w:firstLine="480"/>
        <w:rPr>
          <w:rFonts w:cs="Times New Roman"/>
        </w:rPr>
      </w:pPr>
      <w:r w:rsidRPr="00475502">
        <w:rPr>
          <w:rFonts w:cs="Times New Roman"/>
        </w:rPr>
        <w:t>通信方式符合国际通用的接口、协议及国家现行有关标准的规定，不同数据库信息共享，通信方式具备扩展、升级的能力。</w:t>
      </w:r>
    </w:p>
    <w:p w:rsidR="000F3404" w:rsidRPr="00475502" w:rsidRDefault="00CC29BF" w:rsidP="000F3404">
      <w:pPr>
        <w:ind w:firstLine="480"/>
        <w:rPr>
          <w:rFonts w:cs="Times New Roman"/>
        </w:rPr>
      </w:pPr>
      <w:r>
        <w:rPr>
          <w:rFonts w:cs="Times New Roman" w:hint="eastAsia"/>
        </w:rPr>
        <w:t>8</w:t>
      </w:r>
      <w:r>
        <w:rPr>
          <w:rFonts w:cs="Times New Roman"/>
        </w:rPr>
        <w:t xml:space="preserve">.1.4 </w:t>
      </w:r>
      <w:r w:rsidR="000F3404" w:rsidRPr="00475502">
        <w:rPr>
          <w:rFonts w:cs="Times New Roman"/>
        </w:rPr>
        <w:t>智慧工地管理系统应支持访问集成、应用集成、数据集成、运行环境集成等方式。</w:t>
      </w:r>
    </w:p>
    <w:p w:rsidR="000F3404" w:rsidRPr="00475502" w:rsidRDefault="00CC29BF" w:rsidP="000F3404">
      <w:pPr>
        <w:ind w:firstLine="480"/>
        <w:rPr>
          <w:rFonts w:cs="Times New Roman"/>
        </w:rPr>
      </w:pPr>
      <w:r>
        <w:rPr>
          <w:rFonts w:cs="Times New Roman" w:hint="eastAsia"/>
        </w:rPr>
        <w:t>（</w:t>
      </w:r>
      <w:r w:rsidR="000F3404" w:rsidRPr="00475502">
        <w:rPr>
          <w:rFonts w:cs="Times New Roman"/>
        </w:rPr>
        <w:t>1</w:t>
      </w:r>
      <w:r w:rsidR="000F3404" w:rsidRPr="00475502">
        <w:rPr>
          <w:rFonts w:cs="Times New Roman"/>
        </w:rPr>
        <w:t>）数据集成：应集成第三方业务系统的数据；</w:t>
      </w:r>
    </w:p>
    <w:p w:rsidR="000F3404" w:rsidRPr="00475502" w:rsidRDefault="00CC29BF" w:rsidP="000F3404">
      <w:pPr>
        <w:ind w:firstLine="480"/>
        <w:rPr>
          <w:rFonts w:cs="Times New Roman"/>
        </w:rPr>
      </w:pPr>
      <w:r>
        <w:rPr>
          <w:rFonts w:cs="Times New Roman" w:hint="eastAsia"/>
        </w:rPr>
        <w:t>（</w:t>
      </w:r>
      <w:r w:rsidR="000F3404" w:rsidRPr="00475502">
        <w:rPr>
          <w:rFonts w:cs="Times New Roman"/>
        </w:rPr>
        <w:t>2</w:t>
      </w:r>
      <w:r w:rsidR="000F3404" w:rsidRPr="00475502">
        <w:rPr>
          <w:rFonts w:cs="Times New Roman"/>
        </w:rPr>
        <w:t>）访问集成：应集成第三方业务系统的访问入口，实现统一访问；</w:t>
      </w:r>
    </w:p>
    <w:p w:rsidR="000F3404" w:rsidRPr="00475502" w:rsidRDefault="00CC29BF" w:rsidP="000F3404">
      <w:pPr>
        <w:ind w:firstLine="480"/>
        <w:rPr>
          <w:rFonts w:cs="Times New Roman"/>
        </w:rPr>
      </w:pPr>
      <w:r>
        <w:rPr>
          <w:rFonts w:cs="Times New Roman" w:hint="eastAsia"/>
        </w:rPr>
        <w:t>（</w:t>
      </w:r>
      <w:r w:rsidR="000F3404" w:rsidRPr="00475502">
        <w:rPr>
          <w:rFonts w:cs="Times New Roman"/>
        </w:rPr>
        <w:t>3</w:t>
      </w:r>
      <w:r w:rsidR="000F3404" w:rsidRPr="00475502">
        <w:rPr>
          <w:rFonts w:cs="Times New Roman"/>
        </w:rPr>
        <w:t>）应用集成：应实现工程项目在工程信息化管理、人员管理、生产管理、技术管理、质量管理、安全管理、绿色施工管理、视频监控、机械设备管理等应用系统之间的业务处理和信息共享；</w:t>
      </w:r>
    </w:p>
    <w:p w:rsidR="000F3404" w:rsidRPr="00475502" w:rsidRDefault="00CC29BF" w:rsidP="000F3404">
      <w:pPr>
        <w:ind w:firstLine="480"/>
        <w:rPr>
          <w:rFonts w:cs="Times New Roman"/>
        </w:rPr>
      </w:pPr>
      <w:r>
        <w:rPr>
          <w:rFonts w:cs="Times New Roman" w:hint="eastAsia"/>
        </w:rPr>
        <w:lastRenderedPageBreak/>
        <w:t>（</w:t>
      </w:r>
      <w:r w:rsidR="000F3404" w:rsidRPr="00475502">
        <w:rPr>
          <w:rFonts w:cs="Times New Roman"/>
        </w:rPr>
        <w:t>4</w:t>
      </w:r>
      <w:r w:rsidR="000F3404" w:rsidRPr="00475502">
        <w:rPr>
          <w:rFonts w:cs="Times New Roman"/>
        </w:rPr>
        <w:t>）运行环境集成：包括网络环境的集成、安全环境的集成、基础系统软件的集成。</w:t>
      </w:r>
    </w:p>
    <w:p w:rsidR="000F1FD0" w:rsidRPr="00734D1E" w:rsidRDefault="000F1FD0" w:rsidP="000F1FD0">
      <w:pPr>
        <w:pStyle w:val="32"/>
      </w:pPr>
      <w:r>
        <w:t xml:space="preserve">8.2 </w:t>
      </w:r>
      <w:r>
        <w:rPr>
          <w:rFonts w:hint="eastAsia"/>
        </w:rPr>
        <w:t>数据接口建设应用</w:t>
      </w:r>
    </w:p>
    <w:p w:rsidR="0003518C" w:rsidRPr="00475502" w:rsidRDefault="00CC29BF" w:rsidP="0003518C">
      <w:pPr>
        <w:ind w:firstLine="480"/>
        <w:rPr>
          <w:rFonts w:cs="Times New Roman"/>
        </w:rPr>
      </w:pPr>
      <w:r>
        <w:rPr>
          <w:rFonts w:cs="Times New Roman" w:hint="eastAsia"/>
        </w:rPr>
        <w:t>8</w:t>
      </w:r>
      <w:r>
        <w:rPr>
          <w:rFonts w:cs="Times New Roman"/>
        </w:rPr>
        <w:t xml:space="preserve">.2.1 </w:t>
      </w:r>
      <w:r w:rsidR="0003518C" w:rsidRPr="00475502">
        <w:rPr>
          <w:rFonts w:cs="Times New Roman"/>
        </w:rPr>
        <w:t>数据接口范围</w:t>
      </w:r>
    </w:p>
    <w:p w:rsidR="0003518C" w:rsidRPr="00475502" w:rsidRDefault="0003518C" w:rsidP="0003518C">
      <w:pPr>
        <w:ind w:firstLine="480"/>
        <w:rPr>
          <w:rFonts w:cs="Times New Roman"/>
        </w:rPr>
      </w:pPr>
      <w:r w:rsidRPr="00475502">
        <w:rPr>
          <w:rFonts w:cs="Times New Roman"/>
        </w:rPr>
        <w:t>数据接口应包含所有业务系统及物联网设备的接口。</w:t>
      </w:r>
    </w:p>
    <w:p w:rsidR="0003518C" w:rsidRPr="00475502" w:rsidRDefault="00CC29BF" w:rsidP="0003518C">
      <w:pPr>
        <w:ind w:firstLine="480"/>
        <w:rPr>
          <w:rFonts w:cs="Times New Roman"/>
        </w:rPr>
      </w:pPr>
      <w:r>
        <w:rPr>
          <w:rFonts w:cs="Times New Roman" w:hint="eastAsia"/>
        </w:rPr>
        <w:t>8</w:t>
      </w:r>
      <w:r>
        <w:rPr>
          <w:rFonts w:cs="Times New Roman"/>
        </w:rPr>
        <w:t xml:space="preserve">.2.2 </w:t>
      </w:r>
      <w:r w:rsidR="0003518C" w:rsidRPr="00475502">
        <w:rPr>
          <w:rFonts w:cs="Times New Roman"/>
        </w:rPr>
        <w:t>数据接口要求</w:t>
      </w:r>
    </w:p>
    <w:p w:rsidR="0003518C" w:rsidRPr="00475502" w:rsidRDefault="0003518C" w:rsidP="0003518C">
      <w:pPr>
        <w:ind w:firstLine="480"/>
        <w:rPr>
          <w:rFonts w:cs="Times New Roman"/>
        </w:rPr>
      </w:pPr>
      <w:r w:rsidRPr="00475502">
        <w:rPr>
          <w:rFonts w:cs="Times New Roman"/>
        </w:rPr>
        <w:t>项目平台软硬件接口、协议应满足行业平台数据接口协议要求，应通过行业平台实现对企业、项目、人员及数据的验证，满足对接一致性和数据稳定传输要求，保证数据即时、有效，并符合下列要求：</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数据内容及接口：需提供工程信息化管理、人员管理、生产管理、技术管理、质量管理、安全管理、绿色施工管理、视频监控、机械设备管理访问接口。数据内容应包含数据唯一标识、项目唯一编码、采集设备唯一编码、数据采集时间等。应支持多种数据来源</w:t>
      </w:r>
      <w:r w:rsidR="0003518C" w:rsidRPr="00475502">
        <w:rPr>
          <w:rFonts w:cs="Times New Roman"/>
        </w:rPr>
        <w:t>(</w:t>
      </w:r>
      <w:r w:rsidR="0003518C" w:rsidRPr="00475502">
        <w:rPr>
          <w:rFonts w:cs="Times New Roman"/>
        </w:rPr>
        <w:t>业务系统、数据库、文件等</w:t>
      </w:r>
      <w:r w:rsidR="0003518C" w:rsidRPr="00475502">
        <w:rPr>
          <w:rFonts w:cs="Times New Roman"/>
        </w:rPr>
        <w:t>)</w:t>
      </w:r>
      <w:r w:rsidR="0003518C" w:rsidRPr="00475502">
        <w:rPr>
          <w:rFonts w:cs="Times New Roman"/>
        </w:rPr>
        <w:t>、多种数据类型</w:t>
      </w:r>
      <w:r w:rsidR="0003518C" w:rsidRPr="00475502">
        <w:rPr>
          <w:rFonts w:cs="Times New Roman"/>
        </w:rPr>
        <w:t>(</w:t>
      </w:r>
      <w:r w:rsidR="0003518C" w:rsidRPr="00475502">
        <w:rPr>
          <w:rFonts w:cs="Times New Roman"/>
        </w:rPr>
        <w:t>业务相关数据、监控数据等</w:t>
      </w:r>
      <w:r w:rsidR="0003518C" w:rsidRPr="00475502">
        <w:rPr>
          <w:rFonts w:cs="Times New Roman"/>
        </w:rPr>
        <w:t>)</w:t>
      </w:r>
      <w:r w:rsidR="0003518C" w:rsidRPr="00475502">
        <w:rPr>
          <w:rFonts w:cs="Times New Roman"/>
        </w:rPr>
        <w:t>。</w:t>
      </w:r>
      <w:r w:rsidR="0003518C" w:rsidRPr="00475502">
        <w:rPr>
          <w:rFonts w:cs="Times New Roman"/>
        </w:rPr>
        <w:t xml:space="preserve"> </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）数据格式：数据交换应支持多种数据格式的传递，包括数据对象、</w:t>
      </w:r>
      <w:r w:rsidR="0003518C" w:rsidRPr="00475502">
        <w:rPr>
          <w:rFonts w:cs="Times New Roman"/>
        </w:rPr>
        <w:t>XML</w:t>
      </w:r>
      <w:r w:rsidR="0003518C" w:rsidRPr="00475502">
        <w:rPr>
          <w:rFonts w:cs="Times New Roman"/>
        </w:rPr>
        <w:t>应支持包括但不限于</w:t>
      </w:r>
      <w:r w:rsidR="0003518C" w:rsidRPr="00475502">
        <w:rPr>
          <w:rFonts w:cs="Times New Roman"/>
        </w:rPr>
        <w:t>JSON</w:t>
      </w:r>
      <w:r w:rsidR="0003518C" w:rsidRPr="00475502">
        <w:rPr>
          <w:rFonts w:cs="Times New Roman"/>
        </w:rPr>
        <w:t>、</w:t>
      </w:r>
      <w:r w:rsidR="0003518C" w:rsidRPr="00475502">
        <w:rPr>
          <w:rFonts w:cs="Times New Roman"/>
        </w:rPr>
        <w:t>XML</w:t>
      </w:r>
      <w:r w:rsidR="0003518C" w:rsidRPr="00475502">
        <w:rPr>
          <w:rFonts w:cs="Times New Roman"/>
        </w:rPr>
        <w:t>、文本等数据交换格式。</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3</w:t>
      </w:r>
      <w:r w:rsidR="0003518C" w:rsidRPr="00475502">
        <w:rPr>
          <w:rFonts w:cs="Times New Roman"/>
        </w:rPr>
        <w:t>）传输方式：支持从智慧工地施工现场采集，支持从其他智慧工地管理系统共享同步，支持由具有权限的后台管理人员录入，支持有线和无线两种数据传输方式，采用</w:t>
      </w:r>
      <w:r w:rsidR="0003518C" w:rsidRPr="00475502">
        <w:rPr>
          <w:rFonts w:cs="Times New Roman"/>
        </w:rPr>
        <w:t>HTTP</w:t>
      </w:r>
      <w:r w:rsidR="0003518C" w:rsidRPr="00475502">
        <w:rPr>
          <w:rFonts w:cs="Times New Roman"/>
        </w:rPr>
        <w:t>等互联网通信协议进行网络传输。</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4</w:t>
      </w:r>
      <w:r w:rsidR="0003518C" w:rsidRPr="00475502">
        <w:rPr>
          <w:rFonts w:cs="Times New Roman"/>
        </w:rPr>
        <w:t>）传输频率：采集数据应按设置频率周期进行数据传输，传输频率应支持可配置，支持按天、小时、分钟、秒设置。报警数据应在产生时实时传输。</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5</w:t>
      </w:r>
      <w:r w:rsidR="0003518C" w:rsidRPr="00475502">
        <w:rPr>
          <w:rFonts w:cs="Times New Roman"/>
        </w:rPr>
        <w:t>）智慧工地应采用标准的</w:t>
      </w:r>
      <w:r w:rsidR="0003518C" w:rsidRPr="00475502">
        <w:rPr>
          <w:rFonts w:cs="Times New Roman"/>
        </w:rPr>
        <w:t>SOA</w:t>
      </w:r>
      <w:r w:rsidR="0003518C" w:rsidRPr="00475502">
        <w:rPr>
          <w:rFonts w:cs="Times New Roman"/>
        </w:rPr>
        <w:t>规范，基于</w:t>
      </w:r>
      <w:r w:rsidR="0003518C" w:rsidRPr="00475502">
        <w:rPr>
          <w:rFonts w:cs="Times New Roman"/>
        </w:rPr>
        <w:t>HTTP</w:t>
      </w:r>
      <w:r w:rsidR="0003518C" w:rsidRPr="00475502">
        <w:rPr>
          <w:rFonts w:cs="Times New Roman"/>
        </w:rPr>
        <w:t>协议的</w:t>
      </w:r>
      <w:r w:rsidR="0003518C" w:rsidRPr="00475502">
        <w:rPr>
          <w:rFonts w:cs="Times New Roman"/>
        </w:rPr>
        <w:t>Web Service</w:t>
      </w:r>
      <w:r w:rsidR="0003518C" w:rsidRPr="00475502">
        <w:rPr>
          <w:rFonts w:cs="Times New Roman"/>
        </w:rPr>
        <w:t>服务实现</w:t>
      </w:r>
      <w:r w:rsidR="0003518C" w:rsidRPr="00475502">
        <w:rPr>
          <w:rFonts w:cs="Times New Roman"/>
        </w:rPr>
        <w:t>JSON</w:t>
      </w:r>
      <w:r w:rsidR="0003518C" w:rsidRPr="00475502">
        <w:rPr>
          <w:rFonts w:cs="Times New Roman"/>
        </w:rPr>
        <w:t>业务数据接入。</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6</w:t>
      </w:r>
      <w:r w:rsidR="0003518C" w:rsidRPr="00475502">
        <w:rPr>
          <w:rFonts w:cs="Times New Roman"/>
        </w:rPr>
        <w:t>）支持跨语言、操作系统调用。接口生成宜不受业务系统的开发语言、所处网络环境、系统形态等限制。应支持标准管理协议（例如</w:t>
      </w:r>
      <w:r w:rsidR="0003518C" w:rsidRPr="00475502">
        <w:rPr>
          <w:rFonts w:cs="Times New Roman"/>
        </w:rPr>
        <w:t>Syslog</w:t>
      </w:r>
      <w:r w:rsidR="0003518C" w:rsidRPr="00475502">
        <w:rPr>
          <w:rFonts w:cs="Times New Roman"/>
        </w:rPr>
        <w:t>），提供应用程序编程接口（</w:t>
      </w:r>
      <w:r w:rsidR="0003518C" w:rsidRPr="00475502">
        <w:rPr>
          <w:rFonts w:cs="Times New Roman"/>
        </w:rPr>
        <w:t>RESTAPI</w:t>
      </w:r>
      <w:r w:rsidR="0003518C" w:rsidRPr="00475502">
        <w:rPr>
          <w:rFonts w:cs="Times New Roman"/>
        </w:rPr>
        <w:t>）、命令行界面（</w:t>
      </w:r>
      <w:r w:rsidR="0003518C" w:rsidRPr="00475502">
        <w:rPr>
          <w:rFonts w:cs="Times New Roman"/>
        </w:rPr>
        <w:t>CLI</w:t>
      </w:r>
      <w:r w:rsidR="0003518C" w:rsidRPr="00475502">
        <w:rPr>
          <w:rFonts w:cs="Times New Roman"/>
        </w:rPr>
        <w:t>）等交互方式。应支持关系型和非关系型数据库的数</w:t>
      </w:r>
      <w:r w:rsidR="0003518C" w:rsidRPr="00475502">
        <w:rPr>
          <w:rFonts w:cs="Times New Roman"/>
        </w:rPr>
        <w:lastRenderedPageBreak/>
        <w:t>据库定义语言（</w:t>
      </w:r>
      <w:r w:rsidR="0003518C" w:rsidRPr="00475502">
        <w:rPr>
          <w:rFonts w:cs="Times New Roman"/>
        </w:rPr>
        <w:t>DDL</w:t>
      </w:r>
      <w:r w:rsidR="0003518C" w:rsidRPr="00475502">
        <w:rPr>
          <w:rFonts w:cs="Times New Roman"/>
        </w:rPr>
        <w:t>）、数据库操作语言（</w:t>
      </w:r>
      <w:r w:rsidR="0003518C" w:rsidRPr="00475502">
        <w:rPr>
          <w:rFonts w:cs="Times New Roman"/>
        </w:rPr>
        <w:t>DML</w:t>
      </w:r>
      <w:r w:rsidR="0003518C" w:rsidRPr="00475502">
        <w:rPr>
          <w:rFonts w:cs="Times New Roman"/>
        </w:rPr>
        <w:t>）操作，关系型数据库支持标准</w:t>
      </w:r>
      <w:r w:rsidR="0003518C" w:rsidRPr="00475502">
        <w:rPr>
          <w:rFonts w:cs="Times New Roman"/>
        </w:rPr>
        <w:t>SQL</w:t>
      </w:r>
      <w:r w:rsidR="0003518C" w:rsidRPr="00475502">
        <w:rPr>
          <w:rFonts w:cs="Times New Roman"/>
        </w:rPr>
        <w:t>，支持多维分析数据库以标准</w:t>
      </w:r>
      <w:r w:rsidR="0003518C" w:rsidRPr="00475502">
        <w:rPr>
          <w:rFonts w:cs="Times New Roman"/>
        </w:rPr>
        <w:t>SQL</w:t>
      </w:r>
      <w:r w:rsidR="0003518C" w:rsidRPr="00475502">
        <w:rPr>
          <w:rFonts w:cs="Times New Roman"/>
        </w:rPr>
        <w:t>查询和分析。</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7</w:t>
      </w:r>
      <w:r w:rsidR="0003518C" w:rsidRPr="00475502">
        <w:rPr>
          <w:rFonts w:cs="Times New Roman"/>
        </w:rPr>
        <w:t>）数据接口应公开发布，实现各系统间数据共享。可根据需要扩展、共享或集成其他外部系统的数据，数据共享应建立信息安全防控机制，通过权限管理、数据验证等方式进行控制，确保数据安全，对数据共享、数据交换过程、对象、事件等实施日志记录。</w:t>
      </w:r>
    </w:p>
    <w:p w:rsidR="0003518C" w:rsidRPr="00475502" w:rsidRDefault="00CC29BF" w:rsidP="0003518C">
      <w:pPr>
        <w:ind w:firstLine="480"/>
        <w:rPr>
          <w:rFonts w:cs="Times New Roman"/>
        </w:rPr>
      </w:pPr>
      <w:r>
        <w:rPr>
          <w:rFonts w:cs="Times New Roman" w:hint="eastAsia"/>
        </w:rPr>
        <w:t>8</w:t>
      </w:r>
      <w:r>
        <w:rPr>
          <w:rFonts w:cs="Times New Roman"/>
        </w:rPr>
        <w:t xml:space="preserve">.2.3 </w:t>
      </w:r>
      <w:r w:rsidR="0003518C" w:rsidRPr="00475502">
        <w:rPr>
          <w:rFonts w:cs="Times New Roman"/>
        </w:rPr>
        <w:t>数据接口原则</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）开放性</w:t>
      </w:r>
      <w:r w:rsidR="0003518C" w:rsidRPr="00475502">
        <w:rPr>
          <w:rFonts w:cs="Times New Roman"/>
        </w:rPr>
        <w:t>:</w:t>
      </w:r>
      <w:r w:rsidR="0003518C" w:rsidRPr="00475502">
        <w:rPr>
          <w:rFonts w:cs="Times New Roman"/>
        </w:rPr>
        <w:t>应符合产业习惯</w:t>
      </w:r>
      <w:r w:rsidR="0003518C" w:rsidRPr="00475502">
        <w:rPr>
          <w:rFonts w:cs="Times New Roman"/>
        </w:rPr>
        <w:t>,</w:t>
      </w:r>
      <w:r w:rsidR="0003518C" w:rsidRPr="00475502">
        <w:rPr>
          <w:rFonts w:cs="Times New Roman"/>
        </w:rPr>
        <w:t>兼容主流开源接口</w:t>
      </w:r>
      <w:r w:rsidR="0003518C" w:rsidRPr="00475502">
        <w:rPr>
          <w:rFonts w:cs="Times New Roman"/>
        </w:rPr>
        <w:t>,</w:t>
      </w:r>
      <w:r w:rsidR="0003518C" w:rsidRPr="00475502">
        <w:rPr>
          <w:rFonts w:cs="Times New Roman"/>
        </w:rPr>
        <w:t>减小接口定制化带来的重新设计、适配成本。</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）易用性</w:t>
      </w:r>
      <w:r w:rsidR="0003518C" w:rsidRPr="00475502">
        <w:rPr>
          <w:rFonts w:cs="Times New Roman"/>
        </w:rPr>
        <w:t>:</w:t>
      </w:r>
      <w:r w:rsidR="0003518C" w:rsidRPr="00475502">
        <w:rPr>
          <w:rFonts w:cs="Times New Roman"/>
        </w:rPr>
        <w:t>宜设计成抽象程度高、屏蔽底层实现、语法易理解的接口。</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3</w:t>
      </w:r>
      <w:r w:rsidR="0003518C" w:rsidRPr="00475502">
        <w:rPr>
          <w:rFonts w:cs="Times New Roman"/>
        </w:rPr>
        <w:t>）扩展性</w:t>
      </w:r>
      <w:r w:rsidR="0003518C" w:rsidRPr="00475502">
        <w:rPr>
          <w:rFonts w:cs="Times New Roman"/>
        </w:rPr>
        <w:t>:</w:t>
      </w:r>
      <w:r w:rsidR="0003518C" w:rsidRPr="00475502">
        <w:rPr>
          <w:rFonts w:cs="Times New Roman"/>
        </w:rPr>
        <w:t>同一接口可通过增加函数、操作符、语句等形式支持新的功能。</w:t>
      </w:r>
    </w:p>
    <w:p w:rsidR="0003518C" w:rsidRPr="00475502" w:rsidRDefault="00CC29BF" w:rsidP="0003518C">
      <w:pPr>
        <w:ind w:firstLine="480"/>
        <w:rPr>
          <w:rFonts w:cs="Times New Roman"/>
        </w:rPr>
      </w:pPr>
      <w:r>
        <w:rPr>
          <w:rFonts w:cs="Times New Roman" w:hint="eastAsia"/>
        </w:rPr>
        <w:t>（</w:t>
      </w:r>
      <w:r w:rsidR="0003518C" w:rsidRPr="00475502">
        <w:rPr>
          <w:rFonts w:cs="Times New Roman"/>
        </w:rPr>
        <w:t>4</w:t>
      </w:r>
      <w:r w:rsidR="0003518C" w:rsidRPr="00475502">
        <w:rPr>
          <w:rFonts w:cs="Times New Roman"/>
        </w:rPr>
        <w:t>）安全性：宜围绕</w:t>
      </w:r>
      <w:r w:rsidR="0003518C" w:rsidRPr="00475502">
        <w:rPr>
          <w:rFonts w:cs="Times New Roman"/>
        </w:rPr>
        <w:t>Token</w:t>
      </w:r>
      <w:r w:rsidR="0003518C" w:rsidRPr="00475502">
        <w:rPr>
          <w:rFonts w:cs="Times New Roman"/>
        </w:rPr>
        <w:t>、</w:t>
      </w:r>
      <w:r w:rsidR="0003518C" w:rsidRPr="00475502">
        <w:rPr>
          <w:rFonts w:cs="Times New Roman"/>
        </w:rPr>
        <w:t>Timestamp</w:t>
      </w:r>
      <w:r w:rsidR="0003518C" w:rsidRPr="00475502">
        <w:rPr>
          <w:rFonts w:cs="Times New Roman"/>
        </w:rPr>
        <w:t>和</w:t>
      </w:r>
      <w:r w:rsidR="0003518C" w:rsidRPr="00475502">
        <w:rPr>
          <w:rFonts w:cs="Times New Roman"/>
        </w:rPr>
        <w:t>Sign</w:t>
      </w:r>
      <w:r w:rsidR="0003518C" w:rsidRPr="00475502">
        <w:rPr>
          <w:rFonts w:cs="Times New Roman"/>
        </w:rPr>
        <w:t>三个机制展开设计，保证接口的数据不会被篡改和重复调用。</w:t>
      </w:r>
    </w:p>
    <w:p w:rsidR="0003518C" w:rsidRPr="00475502" w:rsidRDefault="003321BB" w:rsidP="0003518C">
      <w:pPr>
        <w:pStyle w:val="17"/>
        <w:ind w:firstLine="360"/>
        <w:rPr>
          <w:rFonts w:cs="Times New Roman"/>
        </w:rPr>
      </w:pPr>
      <w:bookmarkStart w:id="164" w:name="_Toc121905940"/>
      <w:bookmarkStart w:id="165" w:name="_Toc141795210"/>
      <w:r>
        <w:rPr>
          <w:rFonts w:cs="Times New Roman"/>
        </w:rPr>
        <w:t>9</w:t>
      </w:r>
      <w:r w:rsidR="0003518C" w:rsidRPr="00475502">
        <w:rPr>
          <w:rFonts w:cs="Times New Roman"/>
        </w:rPr>
        <w:t xml:space="preserve"> </w:t>
      </w:r>
      <w:r w:rsidR="0003518C" w:rsidRPr="00475502">
        <w:rPr>
          <w:rFonts w:cs="Times New Roman"/>
        </w:rPr>
        <w:t>建设施工进度管理</w:t>
      </w:r>
      <w:bookmarkEnd w:id="164"/>
      <w:bookmarkEnd w:id="165"/>
    </w:p>
    <w:p w:rsidR="0003518C" w:rsidRPr="00475502" w:rsidRDefault="00CC29BF" w:rsidP="0003518C">
      <w:pPr>
        <w:ind w:firstLineChars="0" w:firstLine="480"/>
        <w:rPr>
          <w:rFonts w:cs="Times New Roman"/>
        </w:rPr>
      </w:pPr>
      <w:bookmarkStart w:id="166" w:name="_Hlk116653421"/>
      <w:r>
        <w:rPr>
          <w:rFonts w:cs="Times New Roman" w:hint="eastAsia"/>
        </w:rPr>
        <w:t>9</w:t>
      </w:r>
      <w:r>
        <w:rPr>
          <w:rFonts w:cs="Times New Roman"/>
        </w:rPr>
        <w:t xml:space="preserve">.1 </w:t>
      </w:r>
      <w:r w:rsidR="0003518C" w:rsidRPr="00475502">
        <w:rPr>
          <w:rFonts w:cs="Times New Roman"/>
        </w:rPr>
        <w:t>智慧工地建设应遵循对接行业平台、注重项目应用落地、持续推进的原则。在建设全过程中始终严格遵守基本建设程序相关要求，从而尽量避免出现专家在施工过程中进行随机抽查时发现重大问题反复整改或取消评价资格的现象出现，延误建设进度。</w:t>
      </w:r>
    </w:p>
    <w:p w:rsidR="0003518C" w:rsidRPr="00475502" w:rsidRDefault="00CC29BF" w:rsidP="0003518C">
      <w:pPr>
        <w:ind w:firstLineChars="0" w:firstLine="480"/>
        <w:rPr>
          <w:rFonts w:cs="Times New Roman"/>
        </w:rPr>
      </w:pPr>
      <w:r>
        <w:rPr>
          <w:rFonts w:cs="Times New Roman"/>
        </w:rPr>
        <w:t xml:space="preserve">9.2 </w:t>
      </w:r>
      <w:r w:rsidR="0003518C" w:rsidRPr="00475502">
        <w:rPr>
          <w:rFonts w:cs="Times New Roman"/>
        </w:rPr>
        <w:t>应建立覆盖相关单位的智慧工地管理制度，确保严格按照实施计划执行。</w:t>
      </w:r>
    </w:p>
    <w:p w:rsidR="0003518C" w:rsidRPr="00475502" w:rsidRDefault="00CC29BF" w:rsidP="0003518C">
      <w:pPr>
        <w:ind w:firstLineChars="0" w:firstLine="480"/>
        <w:rPr>
          <w:rFonts w:cs="Times New Roman"/>
        </w:rPr>
      </w:pPr>
      <w:r>
        <w:rPr>
          <w:rFonts w:cs="Times New Roman" w:hint="eastAsia"/>
        </w:rPr>
        <w:t>9</w:t>
      </w:r>
      <w:r>
        <w:rPr>
          <w:rFonts w:cs="Times New Roman"/>
        </w:rPr>
        <w:t xml:space="preserve">.3 </w:t>
      </w:r>
      <w:r w:rsidR="0003518C" w:rsidRPr="00475502">
        <w:rPr>
          <w:rFonts w:cs="Times New Roman"/>
        </w:rPr>
        <w:t>智慧工地建设初期应制定合理规划，按照整体规划、分步实施的原则，逐步落实有关工作，确保智慧工地按时建立。</w:t>
      </w:r>
    </w:p>
    <w:p w:rsidR="0003518C" w:rsidRPr="00475502" w:rsidRDefault="00CC29BF" w:rsidP="0003518C">
      <w:pPr>
        <w:ind w:firstLine="480"/>
        <w:rPr>
          <w:rFonts w:cs="Times New Roman"/>
        </w:rPr>
      </w:pPr>
      <w:r>
        <w:rPr>
          <w:rFonts w:cs="Times New Roman" w:hint="eastAsia"/>
        </w:rPr>
        <w:t>9</w:t>
      </w:r>
      <w:r>
        <w:rPr>
          <w:rFonts w:cs="Times New Roman"/>
        </w:rPr>
        <w:t xml:space="preserve">.4 </w:t>
      </w:r>
      <w:r w:rsidR="0003518C" w:rsidRPr="00475502">
        <w:rPr>
          <w:rFonts w:cs="Times New Roman"/>
        </w:rPr>
        <w:t>智慧工地应由施工单位申报，建设单位组织监理、施工、分包等单位协调配合共同做好相应工作，确保智慧工地按时建立。</w:t>
      </w:r>
    </w:p>
    <w:p w:rsidR="0003518C" w:rsidRPr="00475502" w:rsidRDefault="00CC29BF" w:rsidP="0003518C">
      <w:pPr>
        <w:ind w:firstLine="480"/>
        <w:rPr>
          <w:rFonts w:cs="Times New Roman"/>
        </w:rPr>
      </w:pPr>
      <w:r>
        <w:rPr>
          <w:rFonts w:cs="Times New Roman" w:hint="eastAsia"/>
        </w:rPr>
        <w:t>9</w:t>
      </w:r>
      <w:r>
        <w:rPr>
          <w:rFonts w:cs="Times New Roman"/>
        </w:rPr>
        <w:t xml:space="preserve">.5 </w:t>
      </w:r>
      <w:r w:rsidR="0003518C" w:rsidRPr="00475502">
        <w:rPr>
          <w:rFonts w:cs="Times New Roman"/>
        </w:rPr>
        <w:t>施工单位应在取得施工许可证后，</w:t>
      </w:r>
      <w:r w:rsidR="0003518C" w:rsidRPr="00475502">
        <w:rPr>
          <w:rFonts w:cs="Times New Roman"/>
        </w:rPr>
        <w:t>15</w:t>
      </w:r>
      <w:r w:rsidR="0003518C" w:rsidRPr="00475502">
        <w:rPr>
          <w:rFonts w:cs="Times New Roman"/>
        </w:rPr>
        <w:t>个工作日内进行申报，不得逾期申报。</w:t>
      </w:r>
    </w:p>
    <w:p w:rsidR="0003518C" w:rsidRPr="00475502" w:rsidRDefault="00CC29BF" w:rsidP="0003518C">
      <w:pPr>
        <w:ind w:firstLine="480"/>
        <w:rPr>
          <w:rFonts w:cs="Times New Roman"/>
        </w:rPr>
      </w:pPr>
      <w:r>
        <w:rPr>
          <w:rFonts w:cs="Times New Roman" w:hint="eastAsia"/>
        </w:rPr>
        <w:lastRenderedPageBreak/>
        <w:t>9</w:t>
      </w:r>
      <w:r>
        <w:rPr>
          <w:rFonts w:cs="Times New Roman"/>
        </w:rPr>
        <w:t xml:space="preserve">.6 </w:t>
      </w:r>
      <w:r w:rsidR="0003518C" w:rsidRPr="00475502">
        <w:rPr>
          <w:rFonts w:cs="Times New Roman"/>
        </w:rPr>
        <w:t>建设单位应在施工合同中明确智慧工地建设目标、所需专项价款并及时足额支付，并监督智慧工地建设，确保智慧工地按时建立并正常运转发挥实效。</w:t>
      </w:r>
    </w:p>
    <w:p w:rsidR="0003518C" w:rsidRPr="00475502" w:rsidRDefault="00CC29BF" w:rsidP="0003518C">
      <w:pPr>
        <w:ind w:firstLine="480"/>
        <w:rPr>
          <w:rFonts w:cs="Times New Roman"/>
        </w:rPr>
      </w:pPr>
      <w:r>
        <w:rPr>
          <w:rFonts w:cs="Times New Roman" w:hint="eastAsia"/>
        </w:rPr>
        <w:t>9</w:t>
      </w:r>
      <w:r>
        <w:rPr>
          <w:rFonts w:cs="Times New Roman"/>
        </w:rPr>
        <w:t xml:space="preserve">.7 </w:t>
      </w:r>
      <w:r w:rsidR="0003518C" w:rsidRPr="00475502">
        <w:rPr>
          <w:rFonts w:cs="Times New Roman"/>
        </w:rPr>
        <w:t>监理单位应督促施工总承包单位按时完成智慧工地建设并切实应用，并将建设、运行情况及时上报建设单位。</w:t>
      </w:r>
    </w:p>
    <w:p w:rsidR="0003518C" w:rsidRPr="00475502" w:rsidRDefault="00CC29BF" w:rsidP="0003518C">
      <w:pPr>
        <w:ind w:firstLine="480"/>
        <w:rPr>
          <w:rFonts w:cs="Times New Roman"/>
        </w:rPr>
      </w:pPr>
      <w:r>
        <w:rPr>
          <w:rFonts w:cs="Times New Roman" w:hint="eastAsia"/>
        </w:rPr>
        <w:t>9</w:t>
      </w:r>
      <w:r>
        <w:rPr>
          <w:rFonts w:cs="Times New Roman"/>
        </w:rPr>
        <w:t xml:space="preserve">.8 </w:t>
      </w:r>
      <w:r w:rsidR="0003518C" w:rsidRPr="00475502">
        <w:rPr>
          <w:rFonts w:cs="Times New Roman"/>
        </w:rPr>
        <w:t>应编制智慧工地专项建设方案，目标明确，内容完整。智慧工地建设实施前，施工总承包单位应按照合同约定的智慧工地建设等级编制专项建设方案并按规定要求组织实施。专项建设方案应包括：工程概况、工程特点及重难点、智慧工地建设内容、实施计划与措施、运行维护保障措施、预期成果、专项教育培训等内容。</w:t>
      </w:r>
    </w:p>
    <w:p w:rsidR="0003518C" w:rsidRPr="00475502" w:rsidRDefault="00CC29BF" w:rsidP="0003518C">
      <w:pPr>
        <w:ind w:firstLine="480"/>
        <w:rPr>
          <w:rFonts w:cs="Times New Roman"/>
        </w:rPr>
      </w:pPr>
      <w:r>
        <w:rPr>
          <w:rFonts w:cs="Times New Roman"/>
        </w:rPr>
        <w:t xml:space="preserve">9.9 </w:t>
      </w:r>
      <w:r w:rsidR="0003518C" w:rsidRPr="00475502">
        <w:rPr>
          <w:rFonts w:cs="Times New Roman"/>
        </w:rPr>
        <w:t>智慧工地建设的系统厂商应具备培训、技术支持、技术指导和故障排除等服务能力，避免出现技术问题延迟建设进度。</w:t>
      </w:r>
    </w:p>
    <w:p w:rsidR="0003518C" w:rsidRPr="00475502" w:rsidRDefault="00CC29BF" w:rsidP="0003518C">
      <w:pPr>
        <w:ind w:firstLine="480"/>
        <w:rPr>
          <w:rFonts w:cs="Times New Roman"/>
        </w:rPr>
      </w:pPr>
      <w:r>
        <w:rPr>
          <w:rFonts w:cs="Times New Roman" w:hint="eastAsia"/>
        </w:rPr>
        <w:t>9</w:t>
      </w:r>
      <w:r>
        <w:rPr>
          <w:rFonts w:cs="Times New Roman"/>
        </w:rPr>
        <w:t xml:space="preserve">.10 </w:t>
      </w:r>
      <w:r w:rsidR="0003518C" w:rsidRPr="00475502">
        <w:rPr>
          <w:rFonts w:cs="Times New Roman"/>
        </w:rPr>
        <w:t>项目、企业平台应通过验证后链接行业平台，在正式链接前应经过通过技术测试。</w:t>
      </w:r>
    </w:p>
    <w:p w:rsidR="0003518C" w:rsidRPr="00475502" w:rsidRDefault="0003518C" w:rsidP="00CC29BF">
      <w:pPr>
        <w:pStyle w:val="17"/>
      </w:pPr>
      <w:bookmarkStart w:id="167" w:name="_Toc121905941"/>
      <w:bookmarkStart w:id="168" w:name="_Toc141795211"/>
      <w:bookmarkEnd w:id="166"/>
      <w:r w:rsidRPr="00475502">
        <w:t>1</w:t>
      </w:r>
      <w:r w:rsidR="003321BB">
        <w:t>0</w:t>
      </w:r>
      <w:r w:rsidRPr="00475502">
        <w:t xml:space="preserve"> </w:t>
      </w:r>
      <w:r w:rsidRPr="00475502">
        <w:t>运行与维护</w:t>
      </w:r>
      <w:bookmarkEnd w:id="167"/>
      <w:bookmarkEnd w:id="168"/>
    </w:p>
    <w:p w:rsidR="0003518C" w:rsidRPr="00475502" w:rsidRDefault="0003518C" w:rsidP="00CC29BF">
      <w:pPr>
        <w:pStyle w:val="22"/>
      </w:pPr>
      <w:bookmarkStart w:id="169" w:name="_Toc121905942"/>
      <w:bookmarkStart w:id="170" w:name="_Toc141795212"/>
      <w:bookmarkStart w:id="171" w:name="_Hlk116566425"/>
      <w:r w:rsidRPr="00475502">
        <w:t>1</w:t>
      </w:r>
      <w:r w:rsidR="003321BB">
        <w:t>0</w:t>
      </w:r>
      <w:r w:rsidRPr="00475502">
        <w:t xml:space="preserve">.1 </w:t>
      </w:r>
      <w:r w:rsidRPr="00475502">
        <w:t>一般要求</w:t>
      </w:r>
      <w:bookmarkEnd w:id="169"/>
      <w:bookmarkEnd w:id="170"/>
    </w:p>
    <w:p w:rsidR="0003518C" w:rsidRPr="00475502" w:rsidRDefault="001C02BC" w:rsidP="0003518C">
      <w:pPr>
        <w:ind w:firstLine="480"/>
        <w:rPr>
          <w:rFonts w:cs="Times New Roman"/>
        </w:rPr>
      </w:pPr>
      <w:r>
        <w:rPr>
          <w:rFonts w:cs="Times New Roman"/>
        </w:rPr>
        <w:t xml:space="preserve">10.1.1 </w:t>
      </w:r>
      <w:r w:rsidR="0003518C" w:rsidRPr="00475502">
        <w:rPr>
          <w:rFonts w:cs="Times New Roman"/>
        </w:rPr>
        <w:t>智慧工地运行与维护应符合《信息技术服务运行维护》（</w:t>
      </w:r>
      <w:r w:rsidR="0003518C" w:rsidRPr="00475502">
        <w:rPr>
          <w:rFonts w:cs="Times New Roman"/>
        </w:rPr>
        <w:t>GB/T28827-2019</w:t>
      </w:r>
      <w:r w:rsidR="0003518C" w:rsidRPr="00475502">
        <w:rPr>
          <w:rFonts w:cs="Times New Roman"/>
        </w:rPr>
        <w:t>）系列标准相关规定。</w:t>
      </w:r>
    </w:p>
    <w:p w:rsidR="0003518C" w:rsidRPr="00475502" w:rsidRDefault="001C02BC" w:rsidP="0003518C">
      <w:pPr>
        <w:ind w:firstLine="480"/>
        <w:rPr>
          <w:rFonts w:cs="Times New Roman"/>
        </w:rPr>
      </w:pPr>
      <w:r>
        <w:rPr>
          <w:rFonts w:cs="Times New Roman"/>
        </w:rPr>
        <w:t xml:space="preserve">10.1.2 </w:t>
      </w:r>
      <w:r w:rsidR="0003518C" w:rsidRPr="00475502">
        <w:rPr>
          <w:rFonts w:cs="Times New Roman"/>
        </w:rPr>
        <w:t>应制定系统运行维护管理制度，具备设备操作手册、系统维护手册、系统架构手册等常规运维指导文件。</w:t>
      </w:r>
    </w:p>
    <w:p w:rsidR="0003518C" w:rsidRPr="00475502" w:rsidRDefault="001C02BC" w:rsidP="0003518C">
      <w:pPr>
        <w:ind w:firstLine="480"/>
        <w:rPr>
          <w:rFonts w:cs="Times New Roman"/>
        </w:rPr>
      </w:pPr>
      <w:r>
        <w:rPr>
          <w:rFonts w:cs="Times New Roman"/>
        </w:rPr>
        <w:t xml:space="preserve">10.1.3 </w:t>
      </w:r>
      <w:r w:rsidR="0003518C" w:rsidRPr="00475502">
        <w:rPr>
          <w:rFonts w:cs="Times New Roman"/>
        </w:rPr>
        <w:t>智慧工地运行与维护应包括不限于主机、服务器、数据库及软硬件等的全生命周期的运维服务。</w:t>
      </w:r>
    </w:p>
    <w:p w:rsidR="0003518C" w:rsidRPr="00475502" w:rsidRDefault="001C02BC" w:rsidP="0003518C">
      <w:pPr>
        <w:ind w:firstLine="480"/>
        <w:rPr>
          <w:rFonts w:cs="Times New Roman"/>
        </w:rPr>
      </w:pPr>
      <w:r>
        <w:rPr>
          <w:rFonts w:cs="Times New Roman" w:hint="eastAsia"/>
        </w:rPr>
        <w:t>1</w:t>
      </w:r>
      <w:r>
        <w:rPr>
          <w:rFonts w:cs="Times New Roman"/>
        </w:rPr>
        <w:t xml:space="preserve">0.1.4 </w:t>
      </w:r>
      <w:r w:rsidR="0003518C" w:rsidRPr="00475502">
        <w:rPr>
          <w:rFonts w:cs="Times New Roman"/>
        </w:rPr>
        <w:t>智慧工地运行与维护应符合安全管理与保密管理要求。对操作系统、数据库管理系统、应用软件和网络设备设置权限，确保阻止非授权用户读取、修改或窃取数据。</w:t>
      </w:r>
    </w:p>
    <w:p w:rsidR="0003518C" w:rsidRPr="00475502" w:rsidRDefault="001C02BC" w:rsidP="0003518C">
      <w:pPr>
        <w:ind w:firstLine="480"/>
        <w:rPr>
          <w:rFonts w:cs="Times New Roman"/>
        </w:rPr>
      </w:pPr>
      <w:r>
        <w:rPr>
          <w:rFonts w:cs="Times New Roman" w:hint="eastAsia"/>
        </w:rPr>
        <w:lastRenderedPageBreak/>
        <w:t>1</w:t>
      </w:r>
      <w:r>
        <w:rPr>
          <w:rFonts w:cs="Times New Roman"/>
        </w:rPr>
        <w:t xml:space="preserve">0.1.5 </w:t>
      </w:r>
      <w:r w:rsidR="0003518C" w:rsidRPr="00475502">
        <w:rPr>
          <w:rFonts w:cs="Times New Roman"/>
        </w:rPr>
        <w:t>应定期分析系统运行日志，包括但不限于应用系统日志、数据库日志和业务操作日志，及时发现系统异常情况。</w:t>
      </w:r>
    </w:p>
    <w:p w:rsidR="0003518C" w:rsidRPr="00475502" w:rsidRDefault="0003518C" w:rsidP="001C02BC">
      <w:pPr>
        <w:pStyle w:val="22"/>
      </w:pPr>
      <w:bookmarkStart w:id="172" w:name="_Toc121905943"/>
      <w:bookmarkStart w:id="173" w:name="_Toc141795213"/>
      <w:r w:rsidRPr="00475502">
        <w:t>1</w:t>
      </w:r>
      <w:r w:rsidR="003321BB">
        <w:t>0</w:t>
      </w:r>
      <w:r w:rsidRPr="00475502">
        <w:t xml:space="preserve">.2 </w:t>
      </w:r>
      <w:r w:rsidRPr="00475502">
        <w:t>运行维护管理</w:t>
      </w:r>
      <w:bookmarkEnd w:id="172"/>
      <w:bookmarkEnd w:id="173"/>
    </w:p>
    <w:p w:rsidR="0003518C" w:rsidRPr="00475502" w:rsidRDefault="001C02BC" w:rsidP="0003518C">
      <w:pPr>
        <w:ind w:firstLine="480"/>
        <w:rPr>
          <w:rFonts w:cs="Times New Roman"/>
        </w:rPr>
      </w:pPr>
      <w:r>
        <w:rPr>
          <w:rFonts w:cs="Times New Roman" w:hint="eastAsia"/>
        </w:rPr>
        <w:t>1</w:t>
      </w:r>
      <w:r>
        <w:rPr>
          <w:rFonts w:cs="Times New Roman"/>
        </w:rPr>
        <w:t xml:space="preserve">0.2.1 </w:t>
      </w:r>
      <w:r w:rsidR="0003518C" w:rsidRPr="00475502">
        <w:rPr>
          <w:rFonts w:cs="Times New Roman"/>
        </w:rPr>
        <w:t>运行与维护对象包括但不限于网络系统、主机和存储系统、数据库和软件系统。</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）主机、服务器及数据库运维主机、服务器及数据库的运维应符合下列规定：</w:t>
      </w:r>
    </w:p>
    <w:p w:rsidR="0003518C" w:rsidRPr="00475502" w:rsidRDefault="0003518C" w:rsidP="0003518C">
      <w:pPr>
        <w:ind w:firstLine="480"/>
        <w:rPr>
          <w:rFonts w:cs="Times New Roman"/>
        </w:rPr>
      </w:pPr>
      <w:r w:rsidRPr="00475502">
        <w:rPr>
          <w:rFonts w:ascii="宋体" w:hAnsi="宋体" w:cs="宋体" w:hint="eastAsia"/>
        </w:rPr>
        <w:t>①</w:t>
      </w:r>
      <w:r w:rsidRPr="00475502">
        <w:rPr>
          <w:rFonts w:cs="Times New Roman"/>
        </w:rPr>
        <w:t>应指定专人作为系统管理员和数据库管理员，对系统的运行、管理、维护和安全负责，并按照有关规定负责系统和数据的备份与恢复；</w:t>
      </w:r>
    </w:p>
    <w:p w:rsidR="0003518C" w:rsidRPr="00475502" w:rsidRDefault="0003518C" w:rsidP="0003518C">
      <w:pPr>
        <w:ind w:firstLine="480"/>
        <w:rPr>
          <w:rFonts w:cs="Times New Roman"/>
        </w:rPr>
      </w:pPr>
      <w:r w:rsidRPr="00475502">
        <w:rPr>
          <w:rFonts w:ascii="宋体" w:hAnsi="宋体" w:cs="宋体" w:hint="eastAsia"/>
        </w:rPr>
        <w:t>②</w:t>
      </w:r>
      <w:r w:rsidRPr="00475502">
        <w:rPr>
          <w:rFonts w:cs="Times New Roman"/>
        </w:rPr>
        <w:t>系统</w:t>
      </w:r>
      <w:r w:rsidRPr="00475502">
        <w:rPr>
          <w:rFonts w:cs="Times New Roman"/>
        </w:rPr>
        <w:t>/</w:t>
      </w:r>
      <w:r w:rsidRPr="00475502">
        <w:rPr>
          <w:rFonts w:cs="Times New Roman"/>
        </w:rPr>
        <w:t>数据库管理员应定时对系统进行监控和定期的健康性检查，分析系统运行和资源使用状况，并进行必要的优化、调整和修正，及时消除隐患；如系统设置发生变化，或重新安装系统，或安装了新软件，应在此后</w:t>
      </w:r>
      <w:r w:rsidRPr="00475502">
        <w:rPr>
          <w:rFonts w:cs="Times New Roman"/>
        </w:rPr>
        <w:t>15</w:t>
      </w:r>
      <w:r w:rsidRPr="00475502">
        <w:rPr>
          <w:rFonts w:cs="Times New Roman"/>
        </w:rPr>
        <w:t>个工作日内对系统进行密切跟踪；</w:t>
      </w:r>
      <w:r w:rsidRPr="00475502">
        <w:rPr>
          <w:rFonts w:cs="Times New Roman"/>
        </w:rPr>
        <w:t xml:space="preserve"> </w:t>
      </w:r>
    </w:p>
    <w:p w:rsidR="0003518C" w:rsidRPr="00475502" w:rsidRDefault="0003518C" w:rsidP="0003518C">
      <w:pPr>
        <w:ind w:firstLine="480"/>
        <w:rPr>
          <w:rFonts w:cs="Times New Roman"/>
        </w:rPr>
      </w:pPr>
      <w:r w:rsidRPr="00475502">
        <w:rPr>
          <w:rFonts w:ascii="宋体" w:hAnsi="宋体" w:cs="宋体" w:hint="eastAsia"/>
        </w:rPr>
        <w:t>③</w:t>
      </w:r>
      <w:r w:rsidRPr="00475502">
        <w:rPr>
          <w:rFonts w:cs="Times New Roman"/>
        </w:rPr>
        <w:t>应及时解决处理系统运行过程中出现的异常问题和软硬件故障，并采取必要措施，最大限度地保护好系统资源和数据资源；</w:t>
      </w:r>
    </w:p>
    <w:p w:rsidR="0003518C" w:rsidRPr="00475502" w:rsidRDefault="0003518C" w:rsidP="0003518C">
      <w:pPr>
        <w:ind w:firstLine="480"/>
        <w:rPr>
          <w:rFonts w:cs="Times New Roman"/>
        </w:rPr>
      </w:pPr>
      <w:r w:rsidRPr="00475502">
        <w:rPr>
          <w:rFonts w:ascii="宋体" w:hAnsi="宋体" w:cs="宋体" w:hint="eastAsia"/>
        </w:rPr>
        <w:t>④</w:t>
      </w:r>
      <w:r w:rsidRPr="00475502">
        <w:rPr>
          <w:rFonts w:cs="Times New Roman"/>
        </w:rPr>
        <w:t>对于重大软硬件系统故障，应立即通知部门领导，使系统尽快得以恢复运行，对于应用系统引发的系统异常或故障，应及时通知相关人员，并协同解决处理；</w:t>
      </w:r>
    </w:p>
    <w:p w:rsidR="0003518C" w:rsidRPr="00475502" w:rsidRDefault="0003518C" w:rsidP="0003518C">
      <w:pPr>
        <w:ind w:firstLine="480"/>
        <w:rPr>
          <w:rFonts w:cs="Times New Roman"/>
        </w:rPr>
      </w:pPr>
      <w:r w:rsidRPr="00475502">
        <w:rPr>
          <w:rFonts w:ascii="宋体" w:hAnsi="宋体" w:cs="宋体" w:hint="eastAsia"/>
        </w:rPr>
        <w:t>⑤</w:t>
      </w:r>
      <w:r w:rsidRPr="00475502">
        <w:rPr>
          <w:rFonts w:cs="Times New Roman"/>
        </w:rPr>
        <w:t>每季度应对系统主机</w:t>
      </w:r>
      <w:r w:rsidRPr="00475502">
        <w:rPr>
          <w:rFonts w:cs="Times New Roman"/>
        </w:rPr>
        <w:t>/</w:t>
      </w:r>
      <w:r w:rsidRPr="00475502">
        <w:rPr>
          <w:rFonts w:cs="Times New Roman"/>
        </w:rPr>
        <w:t>服务器</w:t>
      </w:r>
      <w:r w:rsidRPr="00475502">
        <w:rPr>
          <w:rFonts w:cs="Times New Roman"/>
        </w:rPr>
        <w:t>/</w:t>
      </w:r>
      <w:r w:rsidRPr="00475502">
        <w:rPr>
          <w:rFonts w:cs="Times New Roman"/>
        </w:rPr>
        <w:t>数据库进行一次停运维护，其操作必须严格按照操作规程进行；其他非正常性停运（故障引发的除外），应提出书面申请，并经部门领导批准后方可进行；同时做好相应的准备工作，最大限度地减少对业务操作带来的影响；</w:t>
      </w:r>
    </w:p>
    <w:p w:rsidR="0003518C" w:rsidRPr="00475502" w:rsidRDefault="0003518C" w:rsidP="0003518C">
      <w:pPr>
        <w:ind w:firstLine="480"/>
        <w:rPr>
          <w:rFonts w:cs="Times New Roman"/>
        </w:rPr>
      </w:pPr>
      <w:r w:rsidRPr="00475502">
        <w:rPr>
          <w:rFonts w:ascii="宋体" w:hAnsi="宋体" w:cs="宋体" w:hint="eastAsia"/>
        </w:rPr>
        <w:t>⑥</w:t>
      </w:r>
      <w:r w:rsidRPr="00475502">
        <w:rPr>
          <w:rFonts w:cs="Times New Roman"/>
        </w:rPr>
        <w:t>具有系统操作或管理权限的人员调离工作岗位或离职，应立即从系统中删除该用户，如该人员掌握超级用户口令，应立即更换口令。</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）软件运维应符合下列规定：</w:t>
      </w:r>
    </w:p>
    <w:p w:rsidR="0003518C" w:rsidRPr="00475502" w:rsidRDefault="0003518C" w:rsidP="0003518C">
      <w:pPr>
        <w:ind w:firstLine="480"/>
        <w:rPr>
          <w:rFonts w:cs="Times New Roman"/>
        </w:rPr>
      </w:pPr>
      <w:r w:rsidRPr="00475502">
        <w:rPr>
          <w:rFonts w:ascii="宋体" w:hAnsi="宋体" w:cs="宋体" w:hint="eastAsia"/>
        </w:rPr>
        <w:t>①</w:t>
      </w:r>
      <w:r w:rsidRPr="00475502">
        <w:rPr>
          <w:rFonts w:cs="Times New Roman"/>
        </w:rPr>
        <w:t>应避免在用户工作时间进行软件版本升级工作，以免由于人为失误造成业务中断；</w:t>
      </w:r>
    </w:p>
    <w:p w:rsidR="0003518C" w:rsidRPr="00475502" w:rsidRDefault="0003518C" w:rsidP="0003518C">
      <w:pPr>
        <w:ind w:firstLine="480"/>
        <w:rPr>
          <w:rFonts w:cs="Times New Roman"/>
        </w:rPr>
      </w:pPr>
      <w:r w:rsidRPr="00475502">
        <w:rPr>
          <w:rFonts w:ascii="宋体" w:hAnsi="宋体" w:cs="宋体" w:hint="eastAsia"/>
        </w:rPr>
        <w:t>②</w:t>
      </w:r>
      <w:r w:rsidRPr="00475502">
        <w:rPr>
          <w:rFonts w:cs="Times New Roman"/>
        </w:rPr>
        <w:t>软件系统的安装、升级等操作应保留完整的实施记录；</w:t>
      </w:r>
    </w:p>
    <w:p w:rsidR="0003518C" w:rsidRPr="00475502" w:rsidRDefault="0003518C" w:rsidP="0003518C">
      <w:pPr>
        <w:ind w:firstLine="480"/>
        <w:rPr>
          <w:rFonts w:cs="Times New Roman"/>
        </w:rPr>
      </w:pPr>
      <w:r w:rsidRPr="00475502">
        <w:rPr>
          <w:rFonts w:ascii="宋体" w:hAnsi="宋体" w:cs="宋体" w:hint="eastAsia"/>
        </w:rPr>
        <w:t>③</w:t>
      </w:r>
      <w:r w:rsidRPr="00475502">
        <w:rPr>
          <w:rFonts w:cs="Times New Roman"/>
        </w:rPr>
        <w:t>对软件系统进行升级、更新补丁，应首先进行相关的测试，并在确认无误后实施；</w:t>
      </w:r>
    </w:p>
    <w:p w:rsidR="0003518C" w:rsidRPr="00475502" w:rsidRDefault="0003518C" w:rsidP="0003518C">
      <w:pPr>
        <w:ind w:firstLine="480"/>
        <w:rPr>
          <w:rFonts w:cs="Times New Roman"/>
        </w:rPr>
      </w:pPr>
      <w:r w:rsidRPr="00475502">
        <w:rPr>
          <w:rFonts w:ascii="宋体" w:hAnsi="宋体" w:cs="宋体" w:hint="eastAsia"/>
        </w:rPr>
        <w:lastRenderedPageBreak/>
        <w:t>④</w:t>
      </w:r>
      <w:r w:rsidRPr="00475502">
        <w:rPr>
          <w:rFonts w:cs="Times New Roman"/>
        </w:rPr>
        <w:t>对软件系统进行升级、更新补丁，或进行系统的重新安装等操作，应在实施前对原有系统及数据进行备份；</w:t>
      </w:r>
    </w:p>
    <w:p w:rsidR="0003518C" w:rsidRPr="00475502" w:rsidRDefault="0003518C" w:rsidP="0003518C">
      <w:pPr>
        <w:ind w:firstLine="480"/>
        <w:rPr>
          <w:rFonts w:cs="Times New Roman"/>
        </w:rPr>
      </w:pPr>
      <w:r w:rsidRPr="00475502">
        <w:rPr>
          <w:rFonts w:ascii="宋体" w:hAnsi="宋体" w:cs="宋体" w:hint="eastAsia"/>
        </w:rPr>
        <w:t>⑤</w:t>
      </w:r>
      <w:r w:rsidRPr="00475502">
        <w:rPr>
          <w:rFonts w:cs="Times New Roman"/>
        </w:rPr>
        <w:t>变更系统配置，修改配置文件、参数文件时，应对原始配置数据（或文件）进行保留；</w:t>
      </w:r>
    </w:p>
    <w:p w:rsidR="0003518C" w:rsidRPr="00475502" w:rsidRDefault="0003518C" w:rsidP="0003518C">
      <w:pPr>
        <w:ind w:firstLine="480"/>
        <w:rPr>
          <w:rFonts w:cs="Times New Roman"/>
        </w:rPr>
      </w:pPr>
      <w:r w:rsidRPr="00475502">
        <w:rPr>
          <w:rFonts w:ascii="宋体" w:hAnsi="宋体" w:cs="宋体" w:hint="eastAsia"/>
        </w:rPr>
        <w:t>⑥</w:t>
      </w:r>
      <w:r w:rsidRPr="00475502">
        <w:rPr>
          <w:rFonts w:cs="Times New Roman"/>
        </w:rPr>
        <w:t>软件进行版本升级时，对于不影响业务的升级工作，应以书面形式详细将升级计划、方案、保障措施等报主管部门备案；对于影响业务的升级工作，应提前两周向主管部门以书面形式提出申请详细报告计划、方案、措施等，经批准后方可实施；</w:t>
      </w:r>
    </w:p>
    <w:p w:rsidR="0003518C" w:rsidRPr="00475502" w:rsidRDefault="0003518C" w:rsidP="0003518C">
      <w:pPr>
        <w:ind w:firstLine="480"/>
        <w:rPr>
          <w:rFonts w:cs="Times New Roman"/>
        </w:rPr>
      </w:pPr>
      <w:r w:rsidRPr="00475502">
        <w:rPr>
          <w:rFonts w:ascii="宋体" w:hAnsi="宋体" w:cs="宋体" w:hint="eastAsia"/>
        </w:rPr>
        <w:t>⑦</w:t>
      </w:r>
      <w:r w:rsidRPr="00475502">
        <w:rPr>
          <w:rFonts w:cs="Times New Roman"/>
        </w:rPr>
        <w:t>维护人员应定期跟踪所使用系统的软件升级情况和升级后的新功能，必要时提出升级建议。</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3</w:t>
      </w:r>
      <w:r w:rsidR="0003518C" w:rsidRPr="00475502">
        <w:rPr>
          <w:rFonts w:cs="Times New Roman"/>
        </w:rPr>
        <w:t>）硬件运维应符合下列规定：</w:t>
      </w:r>
    </w:p>
    <w:p w:rsidR="0003518C" w:rsidRPr="00475502" w:rsidRDefault="0003518C" w:rsidP="0003518C">
      <w:pPr>
        <w:ind w:firstLine="480"/>
        <w:rPr>
          <w:rFonts w:cs="Times New Roman"/>
        </w:rPr>
      </w:pPr>
      <w:r w:rsidRPr="00475502">
        <w:rPr>
          <w:rFonts w:ascii="宋体" w:hAnsi="宋体" w:cs="宋体" w:hint="eastAsia"/>
        </w:rPr>
        <w:t>①</w:t>
      </w:r>
      <w:r w:rsidRPr="00475502">
        <w:rPr>
          <w:rFonts w:cs="Times New Roman"/>
        </w:rPr>
        <w:t>应按照维保周期要求，及时对相关硬件进行过程维保，并提交维保记录；</w:t>
      </w:r>
    </w:p>
    <w:p w:rsidR="0003518C" w:rsidRPr="00475502" w:rsidRDefault="0003518C" w:rsidP="0003518C">
      <w:pPr>
        <w:ind w:firstLine="480"/>
        <w:rPr>
          <w:rFonts w:cs="Times New Roman"/>
        </w:rPr>
      </w:pPr>
      <w:r w:rsidRPr="00475502">
        <w:rPr>
          <w:rFonts w:ascii="宋体" w:hAnsi="宋体" w:cs="宋体" w:hint="eastAsia"/>
        </w:rPr>
        <w:t>②</w:t>
      </w:r>
      <w:r w:rsidRPr="00475502">
        <w:rPr>
          <w:rFonts w:cs="Times New Roman"/>
        </w:rPr>
        <w:t>应建立硬件台账，并指定专人负责硬件的过程运维工作，定期进行硬件维护检查，发现问题及时按程序进行解决，保存硬件过程维保记录。</w:t>
      </w:r>
    </w:p>
    <w:p w:rsidR="0003518C" w:rsidRPr="00475502" w:rsidRDefault="001C02BC" w:rsidP="0003518C">
      <w:pPr>
        <w:ind w:firstLine="480"/>
        <w:rPr>
          <w:rFonts w:cs="Times New Roman"/>
        </w:rPr>
      </w:pPr>
      <w:r>
        <w:rPr>
          <w:rFonts w:cs="Times New Roman" w:hint="eastAsia"/>
        </w:rPr>
        <w:t>③</w:t>
      </w:r>
      <w:r w:rsidR="0003518C" w:rsidRPr="00475502">
        <w:rPr>
          <w:rFonts w:cs="Times New Roman"/>
        </w:rPr>
        <w:t>智慧工地应具备运维巡检计划，进行预防性维护。</w:t>
      </w:r>
    </w:p>
    <w:p w:rsidR="0003518C" w:rsidRPr="00475502" w:rsidRDefault="001C02BC" w:rsidP="0003518C">
      <w:pPr>
        <w:ind w:firstLine="480"/>
        <w:rPr>
          <w:rFonts w:cs="Times New Roman"/>
        </w:rPr>
      </w:pPr>
      <w:r>
        <w:rPr>
          <w:rFonts w:cs="Times New Roman" w:hint="eastAsia"/>
        </w:rPr>
        <w:t>④</w:t>
      </w:r>
      <w:r w:rsidR="0003518C" w:rsidRPr="00475502">
        <w:rPr>
          <w:rFonts w:cs="Times New Roman"/>
        </w:rPr>
        <w:t>智慧工地应具备故障响应、应急处理流程及方案。</w:t>
      </w:r>
    </w:p>
    <w:p w:rsidR="0003518C" w:rsidRPr="00475502" w:rsidRDefault="0003518C" w:rsidP="0003518C">
      <w:pPr>
        <w:ind w:firstLine="480"/>
        <w:rPr>
          <w:rFonts w:cs="Times New Roman"/>
        </w:rPr>
      </w:pPr>
      <w:r w:rsidRPr="00475502">
        <w:rPr>
          <w:rFonts w:cs="Times New Roman"/>
        </w:rPr>
        <w:t>1</w:t>
      </w:r>
      <w:r w:rsidRPr="00475502">
        <w:rPr>
          <w:rFonts w:cs="Times New Roman"/>
        </w:rPr>
        <w:t>）应急处置方案包括但不限于网络环境异常、数据库服务器异常、应用服务器异常、平台软件系统异常、应用软件系统异常等异常情况的处置。</w:t>
      </w:r>
    </w:p>
    <w:p w:rsidR="0003518C" w:rsidRPr="00475502" w:rsidRDefault="0003518C" w:rsidP="0003518C">
      <w:pPr>
        <w:ind w:firstLine="480"/>
        <w:rPr>
          <w:rFonts w:cs="Times New Roman"/>
        </w:rPr>
      </w:pPr>
      <w:r w:rsidRPr="00475502">
        <w:rPr>
          <w:rFonts w:cs="Times New Roman"/>
        </w:rPr>
        <w:t>2</w:t>
      </w:r>
      <w:r w:rsidRPr="00475502">
        <w:rPr>
          <w:rFonts w:cs="Times New Roman"/>
        </w:rPr>
        <w:t>）应急处置方案保证当系统出现异常后能在规定时间内恢复正常运行。</w:t>
      </w:r>
    </w:p>
    <w:p w:rsidR="0003518C" w:rsidRPr="00475502" w:rsidRDefault="0003518C" w:rsidP="0003518C">
      <w:pPr>
        <w:ind w:firstLine="480"/>
        <w:rPr>
          <w:rFonts w:cs="Times New Roman"/>
        </w:rPr>
      </w:pPr>
      <w:r w:rsidRPr="00475502">
        <w:rPr>
          <w:rFonts w:cs="Times New Roman"/>
        </w:rPr>
        <w:t>（</w:t>
      </w:r>
      <w:r w:rsidRPr="00475502">
        <w:rPr>
          <w:rFonts w:cs="Times New Roman"/>
        </w:rPr>
        <w:t>4</w:t>
      </w:r>
      <w:r w:rsidRPr="00475502">
        <w:rPr>
          <w:rFonts w:cs="Times New Roman"/>
        </w:rPr>
        <w:t>）运行与维护从业人员应具备相应的专业技能，并进行定期技术培训。</w:t>
      </w:r>
    </w:p>
    <w:p w:rsidR="0003518C" w:rsidRPr="00475502" w:rsidRDefault="0003518C" w:rsidP="0003518C">
      <w:pPr>
        <w:ind w:firstLine="480"/>
        <w:rPr>
          <w:rFonts w:cs="Times New Roman"/>
        </w:rPr>
      </w:pPr>
      <w:r w:rsidRPr="00475502">
        <w:rPr>
          <w:rFonts w:cs="Times New Roman"/>
        </w:rPr>
        <w:t>（</w:t>
      </w:r>
      <w:r w:rsidRPr="00475502">
        <w:rPr>
          <w:rFonts w:cs="Times New Roman"/>
        </w:rPr>
        <w:t>5</w:t>
      </w:r>
      <w:r w:rsidRPr="00475502">
        <w:rPr>
          <w:rFonts w:cs="Times New Roman"/>
        </w:rPr>
        <w:t>）应按照运维巡检计划填写日常运维记录。</w:t>
      </w:r>
    </w:p>
    <w:p w:rsidR="0003518C" w:rsidRPr="00475502" w:rsidRDefault="0003518C" w:rsidP="0003518C">
      <w:pPr>
        <w:ind w:firstLine="480"/>
        <w:rPr>
          <w:rFonts w:cs="Times New Roman"/>
        </w:rPr>
      </w:pPr>
      <w:r w:rsidRPr="00475502">
        <w:rPr>
          <w:rFonts w:cs="Times New Roman"/>
        </w:rPr>
        <w:t>（</w:t>
      </w:r>
      <w:r w:rsidRPr="00475502">
        <w:rPr>
          <w:rFonts w:cs="Times New Roman"/>
        </w:rPr>
        <w:t>6</w:t>
      </w:r>
      <w:r w:rsidRPr="00475502">
        <w:rPr>
          <w:rFonts w:cs="Times New Roman"/>
        </w:rPr>
        <w:t>）应做到故障及时发现、及时报告、及时解决和及时存档。</w:t>
      </w:r>
    </w:p>
    <w:p w:rsidR="0003518C" w:rsidRPr="00475502" w:rsidRDefault="0003518C" w:rsidP="0003518C">
      <w:pPr>
        <w:ind w:firstLine="480"/>
        <w:rPr>
          <w:rFonts w:cs="Times New Roman"/>
        </w:rPr>
      </w:pPr>
      <w:r w:rsidRPr="00475502">
        <w:rPr>
          <w:rFonts w:cs="Times New Roman"/>
        </w:rPr>
        <w:t>（</w:t>
      </w:r>
      <w:r w:rsidRPr="00475502">
        <w:rPr>
          <w:rFonts w:cs="Times New Roman"/>
        </w:rPr>
        <w:t>7</w:t>
      </w:r>
      <w:r w:rsidRPr="00475502">
        <w:rPr>
          <w:rFonts w:cs="Times New Roman"/>
        </w:rPr>
        <w:t>）运行与维护的全部过程应进行记录和存档，并应对每次故障记录进行分析。</w:t>
      </w:r>
    </w:p>
    <w:p w:rsidR="0003518C" w:rsidRPr="00475502" w:rsidRDefault="0003518C" w:rsidP="0003518C">
      <w:pPr>
        <w:ind w:firstLine="480"/>
        <w:rPr>
          <w:rFonts w:cs="Times New Roman"/>
        </w:rPr>
      </w:pPr>
      <w:r w:rsidRPr="00475502">
        <w:rPr>
          <w:rFonts w:cs="Times New Roman"/>
        </w:rPr>
        <w:t>（</w:t>
      </w:r>
      <w:r w:rsidRPr="00475502">
        <w:rPr>
          <w:rFonts w:cs="Times New Roman"/>
        </w:rPr>
        <w:t>8</w:t>
      </w:r>
      <w:r w:rsidRPr="00475502">
        <w:rPr>
          <w:rFonts w:cs="Times New Roman"/>
        </w:rPr>
        <w:t>）应定期对设备的运行状态及近期维修过的设备进行复检，对网络线路进行检查与测试。</w:t>
      </w:r>
    </w:p>
    <w:p w:rsidR="0003518C" w:rsidRPr="00475502" w:rsidRDefault="0003518C" w:rsidP="0003518C">
      <w:pPr>
        <w:ind w:firstLine="480"/>
        <w:rPr>
          <w:rFonts w:cs="Times New Roman"/>
        </w:rPr>
      </w:pPr>
      <w:r w:rsidRPr="00475502">
        <w:rPr>
          <w:rFonts w:cs="Times New Roman"/>
        </w:rPr>
        <w:t>（</w:t>
      </w:r>
      <w:r w:rsidRPr="00475502">
        <w:rPr>
          <w:rFonts w:cs="Times New Roman"/>
        </w:rPr>
        <w:t>9</w:t>
      </w:r>
      <w:r w:rsidRPr="00475502">
        <w:rPr>
          <w:rFonts w:cs="Times New Roman"/>
        </w:rPr>
        <w:t>）应定期对设备内外部进行清洁工作。</w:t>
      </w:r>
    </w:p>
    <w:p w:rsidR="0003518C" w:rsidRPr="00475502" w:rsidRDefault="0003518C" w:rsidP="0003518C">
      <w:pPr>
        <w:ind w:firstLine="480"/>
        <w:rPr>
          <w:rFonts w:cs="Times New Roman"/>
        </w:rPr>
      </w:pPr>
      <w:r w:rsidRPr="00475502">
        <w:rPr>
          <w:rFonts w:cs="Times New Roman"/>
        </w:rPr>
        <w:lastRenderedPageBreak/>
        <w:t>（</w:t>
      </w:r>
      <w:r w:rsidRPr="00475502">
        <w:rPr>
          <w:rFonts w:cs="Times New Roman"/>
        </w:rPr>
        <w:t>10</w:t>
      </w:r>
      <w:r w:rsidRPr="00475502">
        <w:rPr>
          <w:rFonts w:cs="Times New Roman"/>
        </w:rPr>
        <w:t>）系统中的配置项记录在案，并应通过配置管理工作流程进行系统配置变更。</w:t>
      </w:r>
    </w:p>
    <w:p w:rsidR="0003518C" w:rsidRPr="00475502" w:rsidRDefault="0003518C" w:rsidP="0003518C">
      <w:pPr>
        <w:ind w:firstLine="480"/>
        <w:rPr>
          <w:rFonts w:cs="Times New Roman"/>
        </w:rPr>
      </w:pPr>
      <w:r w:rsidRPr="00475502">
        <w:rPr>
          <w:rFonts w:cs="Times New Roman"/>
        </w:rPr>
        <w:t>（</w:t>
      </w:r>
      <w:r w:rsidRPr="00475502">
        <w:rPr>
          <w:rFonts w:cs="Times New Roman"/>
        </w:rPr>
        <w:t>11</w:t>
      </w:r>
      <w:r w:rsidRPr="00475502">
        <w:rPr>
          <w:rFonts w:cs="Times New Roman"/>
        </w:rPr>
        <w:t>）系统运行时，对关键指标不达标的情况，应预警并标记故障，提示更换。</w:t>
      </w:r>
    </w:p>
    <w:p w:rsidR="0003518C" w:rsidRPr="00475502" w:rsidRDefault="0003518C" w:rsidP="0003518C">
      <w:pPr>
        <w:ind w:firstLine="480"/>
        <w:rPr>
          <w:rFonts w:cs="Times New Roman"/>
        </w:rPr>
      </w:pPr>
      <w:r w:rsidRPr="00475502">
        <w:rPr>
          <w:rFonts w:cs="Times New Roman"/>
        </w:rPr>
        <w:t>（</w:t>
      </w:r>
      <w:r w:rsidRPr="00475502">
        <w:rPr>
          <w:rFonts w:cs="Times New Roman"/>
        </w:rPr>
        <w:t>12</w:t>
      </w:r>
      <w:r w:rsidRPr="00475502">
        <w:rPr>
          <w:rFonts w:cs="Times New Roman"/>
        </w:rPr>
        <w:t>）选择在施工现场空闲时间进行系统运行维护。</w:t>
      </w:r>
    </w:p>
    <w:p w:rsidR="0003518C" w:rsidRPr="00475502" w:rsidRDefault="0003518C" w:rsidP="001C02BC">
      <w:pPr>
        <w:pStyle w:val="22"/>
      </w:pPr>
      <w:bookmarkStart w:id="174" w:name="_Toc121905944"/>
      <w:bookmarkStart w:id="175" w:name="_Toc141795214"/>
      <w:r w:rsidRPr="00475502">
        <w:t>1</w:t>
      </w:r>
      <w:r w:rsidR="003321BB">
        <w:t>0</w:t>
      </w:r>
      <w:r w:rsidRPr="00475502">
        <w:t xml:space="preserve">.3 </w:t>
      </w:r>
      <w:r w:rsidRPr="00475502">
        <w:t>系统升级管理</w:t>
      </w:r>
      <w:bookmarkEnd w:id="174"/>
      <w:bookmarkEnd w:id="175"/>
    </w:p>
    <w:bookmarkEnd w:id="171"/>
    <w:p w:rsidR="0003518C" w:rsidRPr="00475502" w:rsidRDefault="001C02BC" w:rsidP="0003518C">
      <w:pPr>
        <w:ind w:firstLine="480"/>
        <w:rPr>
          <w:rFonts w:cs="Times New Roman"/>
        </w:rPr>
      </w:pPr>
      <w:r>
        <w:rPr>
          <w:rFonts w:cs="Times New Roman" w:hint="eastAsia"/>
        </w:rPr>
        <w:t>1</w:t>
      </w:r>
      <w:r>
        <w:rPr>
          <w:rFonts w:cs="Times New Roman"/>
        </w:rPr>
        <w:t xml:space="preserve">0.3.1 </w:t>
      </w:r>
      <w:r w:rsidR="0003518C" w:rsidRPr="00475502">
        <w:rPr>
          <w:rFonts w:cs="Times New Roman"/>
        </w:rPr>
        <w:t>应具备硬件设备操作系统、业务中间件、业务应用系统和数据库的优化配置。</w:t>
      </w:r>
    </w:p>
    <w:p w:rsidR="0003518C" w:rsidRPr="00475502" w:rsidRDefault="001C02BC" w:rsidP="0003518C">
      <w:pPr>
        <w:ind w:firstLine="480"/>
        <w:rPr>
          <w:rFonts w:cs="Times New Roman"/>
        </w:rPr>
      </w:pPr>
      <w:r>
        <w:rPr>
          <w:rFonts w:cs="Times New Roman" w:hint="eastAsia"/>
        </w:rPr>
        <w:t>1</w:t>
      </w:r>
      <w:r>
        <w:rPr>
          <w:rFonts w:cs="Times New Roman"/>
        </w:rPr>
        <w:t xml:space="preserve">0.3.2 </w:t>
      </w:r>
      <w:r w:rsidR="0003518C" w:rsidRPr="00475502">
        <w:rPr>
          <w:rFonts w:cs="Times New Roman"/>
        </w:rPr>
        <w:t>应具备动态扩容能力。</w:t>
      </w:r>
    </w:p>
    <w:p w:rsidR="0003518C" w:rsidRPr="00475502" w:rsidRDefault="001C02BC" w:rsidP="0003518C">
      <w:pPr>
        <w:ind w:firstLine="480"/>
        <w:rPr>
          <w:rFonts w:cs="Times New Roman"/>
        </w:rPr>
      </w:pPr>
      <w:r>
        <w:rPr>
          <w:rFonts w:cs="Times New Roman" w:hint="eastAsia"/>
        </w:rPr>
        <w:t>1</w:t>
      </w:r>
      <w:r>
        <w:rPr>
          <w:rFonts w:cs="Times New Roman"/>
        </w:rPr>
        <w:t xml:space="preserve">0.3.3 </w:t>
      </w:r>
      <w:r w:rsidR="0003518C" w:rsidRPr="00475502">
        <w:rPr>
          <w:rFonts w:cs="Times New Roman"/>
        </w:rPr>
        <w:t>系统应具备利用自动化运维技术实现自动化编译、测试、部署、启动、运行。</w:t>
      </w:r>
    </w:p>
    <w:p w:rsidR="0003518C" w:rsidRPr="00475502" w:rsidRDefault="001C02BC" w:rsidP="0003518C">
      <w:pPr>
        <w:ind w:firstLine="480"/>
        <w:rPr>
          <w:rFonts w:cs="Times New Roman"/>
        </w:rPr>
      </w:pPr>
      <w:r>
        <w:rPr>
          <w:rFonts w:cs="Times New Roman" w:hint="eastAsia"/>
        </w:rPr>
        <w:t>1</w:t>
      </w:r>
      <w:r>
        <w:rPr>
          <w:rFonts w:cs="Times New Roman"/>
        </w:rPr>
        <w:t xml:space="preserve">0.3.4 </w:t>
      </w:r>
      <w:r w:rsidR="0003518C" w:rsidRPr="00475502">
        <w:rPr>
          <w:rFonts w:cs="Times New Roman"/>
        </w:rPr>
        <w:t>系统更新升级过程出现故障时，可自动回退到更新前状态。</w:t>
      </w:r>
    </w:p>
    <w:p w:rsidR="0003518C" w:rsidRPr="00475502" w:rsidRDefault="001C02BC" w:rsidP="0003518C">
      <w:pPr>
        <w:ind w:firstLine="480"/>
        <w:rPr>
          <w:rFonts w:cs="Times New Roman"/>
        </w:rPr>
      </w:pPr>
      <w:r>
        <w:rPr>
          <w:rFonts w:cs="Times New Roman" w:hint="eastAsia"/>
        </w:rPr>
        <w:t>1</w:t>
      </w:r>
      <w:r>
        <w:rPr>
          <w:rFonts w:cs="Times New Roman"/>
        </w:rPr>
        <w:t xml:space="preserve">0.3.5 </w:t>
      </w:r>
      <w:r w:rsidR="0003518C" w:rsidRPr="00475502">
        <w:rPr>
          <w:rFonts w:cs="Times New Roman"/>
        </w:rPr>
        <w:t>应定期进行设备盘点、固定资产登记、设备与系统运行情况评估，提出系统升级的合理化建议。</w:t>
      </w:r>
    </w:p>
    <w:p w:rsidR="0003518C" w:rsidRPr="00475502" w:rsidRDefault="001C02BC" w:rsidP="0003518C">
      <w:pPr>
        <w:ind w:firstLine="480"/>
        <w:rPr>
          <w:rFonts w:cs="Times New Roman"/>
        </w:rPr>
      </w:pPr>
      <w:r>
        <w:rPr>
          <w:rFonts w:cs="Times New Roman" w:hint="eastAsia"/>
        </w:rPr>
        <w:t>1</w:t>
      </w:r>
      <w:r>
        <w:rPr>
          <w:rFonts w:cs="Times New Roman"/>
        </w:rPr>
        <w:t xml:space="preserve">0.3.6 </w:t>
      </w:r>
      <w:r w:rsidR="0003518C" w:rsidRPr="00475502">
        <w:rPr>
          <w:rFonts w:cs="Times New Roman"/>
        </w:rPr>
        <w:t>应在系统实施交付后持续改进，使系统正常且有效运行。</w:t>
      </w:r>
    </w:p>
    <w:p w:rsidR="0003518C" w:rsidRPr="00475502" w:rsidRDefault="0003518C">
      <w:pPr>
        <w:adjustRightInd/>
        <w:snapToGrid/>
        <w:spacing w:line="240" w:lineRule="auto"/>
        <w:ind w:firstLineChars="0" w:firstLine="0"/>
        <w:rPr>
          <w:rFonts w:cs="Times New Roman"/>
        </w:rPr>
      </w:pPr>
      <w:r w:rsidRPr="00475502">
        <w:rPr>
          <w:rFonts w:cs="Times New Roman"/>
        </w:rPr>
        <w:br w:type="page"/>
      </w:r>
    </w:p>
    <w:p w:rsidR="00567A35" w:rsidRDefault="00C36535" w:rsidP="00F50293">
      <w:pPr>
        <w:pStyle w:val="affc"/>
      </w:pPr>
      <w:bookmarkStart w:id="176" w:name="_Toc141795215"/>
      <w:r w:rsidRPr="00475502">
        <w:lastRenderedPageBreak/>
        <w:t>第三部分</w:t>
      </w:r>
      <w:r w:rsidRPr="00475502">
        <w:t xml:space="preserve"> </w:t>
      </w:r>
      <w:r w:rsidRPr="00475502">
        <w:t>厦门市普通国省干线公路</w:t>
      </w:r>
    </w:p>
    <w:p w:rsidR="00C36535" w:rsidRPr="00475502" w:rsidRDefault="00C36535" w:rsidP="00F50293">
      <w:pPr>
        <w:pStyle w:val="affc"/>
      </w:pPr>
      <w:r w:rsidRPr="00475502">
        <w:t>智慧工地验收标准</w:t>
      </w:r>
      <w:bookmarkEnd w:id="176"/>
    </w:p>
    <w:p w:rsidR="0003518C" w:rsidRPr="00475502" w:rsidRDefault="0003518C" w:rsidP="001C02BC">
      <w:pPr>
        <w:pStyle w:val="17"/>
      </w:pPr>
      <w:bookmarkStart w:id="177" w:name="_Toc121905950"/>
      <w:bookmarkStart w:id="178" w:name="_Toc122090594"/>
      <w:bookmarkStart w:id="179" w:name="_Toc141795216"/>
      <w:r w:rsidRPr="00475502">
        <w:t xml:space="preserve">1 </w:t>
      </w:r>
      <w:r w:rsidRPr="00475502">
        <w:t>范围</w:t>
      </w:r>
      <w:bookmarkEnd w:id="177"/>
      <w:bookmarkEnd w:id="178"/>
      <w:bookmarkEnd w:id="179"/>
    </w:p>
    <w:p w:rsidR="0003518C" w:rsidRPr="00475502" w:rsidRDefault="0003518C" w:rsidP="0003518C">
      <w:pPr>
        <w:ind w:firstLine="480"/>
        <w:rPr>
          <w:rFonts w:cs="Times New Roman"/>
        </w:rPr>
      </w:pPr>
      <w:r w:rsidRPr="00475502">
        <w:rPr>
          <w:rFonts w:cs="Times New Roman"/>
        </w:rPr>
        <w:t xml:space="preserve">1.1 </w:t>
      </w:r>
      <w:r w:rsidRPr="00475502">
        <w:rPr>
          <w:rFonts w:cs="Times New Roman"/>
        </w:rPr>
        <w:t>本标准适用于福建省普通国省干线公路智慧工地验收评价工作。</w:t>
      </w:r>
    </w:p>
    <w:p w:rsidR="0003518C" w:rsidRPr="00475502" w:rsidRDefault="0003518C" w:rsidP="0003518C">
      <w:pPr>
        <w:ind w:firstLine="480"/>
        <w:rPr>
          <w:rFonts w:cs="Times New Roman"/>
        </w:rPr>
      </w:pPr>
      <w:r w:rsidRPr="00475502">
        <w:rPr>
          <w:rFonts w:cs="Times New Roman"/>
        </w:rPr>
        <w:t xml:space="preserve">1.2 </w:t>
      </w:r>
      <w:r w:rsidRPr="00475502">
        <w:rPr>
          <w:rFonts w:cs="Times New Roman"/>
        </w:rPr>
        <w:t>福建省内普通国省干线公路智慧工地验收评价，除应符合本指南外，尚应符合国家和福建省现行有关标准的规定。</w:t>
      </w:r>
    </w:p>
    <w:p w:rsidR="0003518C" w:rsidRPr="00475502" w:rsidRDefault="0003518C" w:rsidP="001C02BC">
      <w:pPr>
        <w:pStyle w:val="17"/>
      </w:pPr>
      <w:bookmarkStart w:id="180" w:name="_Toc121905951"/>
      <w:bookmarkStart w:id="181" w:name="_Toc122090595"/>
      <w:bookmarkStart w:id="182" w:name="_Toc141795217"/>
      <w:r w:rsidRPr="00475502">
        <w:t xml:space="preserve">2 </w:t>
      </w:r>
      <w:r w:rsidRPr="00475502">
        <w:t>规范性引用文件</w:t>
      </w:r>
      <w:bookmarkEnd w:id="180"/>
      <w:bookmarkEnd w:id="181"/>
      <w:bookmarkEnd w:id="182"/>
    </w:p>
    <w:p w:rsidR="0003518C" w:rsidRPr="00475502" w:rsidRDefault="0003518C" w:rsidP="0003518C">
      <w:pPr>
        <w:ind w:firstLine="480"/>
        <w:rPr>
          <w:rFonts w:cs="Times New Roman"/>
        </w:rPr>
      </w:pPr>
      <w:r w:rsidRPr="00475502">
        <w:rPr>
          <w:rFonts w:cs="Times New Roman"/>
        </w:rPr>
        <w:t>下列文件对于本文件的应用是必不可少的。凡是注日期的引用文件，仅所注日期的版本适用于本文件。凡是不注日期的引用文件，其最新版本（包括所有的修改单）适用于本文件。</w:t>
      </w:r>
    </w:p>
    <w:p w:rsidR="0003518C" w:rsidRPr="00475502" w:rsidRDefault="0003518C" w:rsidP="0003518C">
      <w:pPr>
        <w:ind w:firstLine="480"/>
        <w:rPr>
          <w:rFonts w:cs="Times New Roman"/>
        </w:rPr>
      </w:pPr>
      <w:r w:rsidRPr="00475502">
        <w:rPr>
          <w:rFonts w:cs="Times New Roman"/>
        </w:rPr>
        <w:t xml:space="preserve">GB/T 22239-2019 </w:t>
      </w:r>
      <w:r w:rsidRPr="00475502">
        <w:rPr>
          <w:rFonts w:cs="Times New Roman"/>
        </w:rPr>
        <w:t>信息安全技术</w:t>
      </w:r>
      <w:r w:rsidRPr="00475502">
        <w:rPr>
          <w:rFonts w:cs="Times New Roman"/>
        </w:rPr>
        <w:t xml:space="preserve"> </w:t>
      </w:r>
      <w:r w:rsidRPr="00475502">
        <w:rPr>
          <w:rFonts w:cs="Times New Roman"/>
        </w:rPr>
        <w:t>网络安全等级保护基本要求</w:t>
      </w:r>
    </w:p>
    <w:p w:rsidR="0003518C" w:rsidRPr="00475502" w:rsidRDefault="0003518C" w:rsidP="0003518C">
      <w:pPr>
        <w:ind w:firstLine="480"/>
        <w:rPr>
          <w:rFonts w:cs="Times New Roman"/>
        </w:rPr>
      </w:pPr>
      <w:r w:rsidRPr="00475502">
        <w:rPr>
          <w:rFonts w:cs="Times New Roman"/>
        </w:rPr>
        <w:t xml:space="preserve">GB/T 25070-2019 </w:t>
      </w:r>
      <w:r w:rsidRPr="00475502">
        <w:rPr>
          <w:rFonts w:cs="Times New Roman"/>
        </w:rPr>
        <w:t>信息安全技术</w:t>
      </w:r>
      <w:r w:rsidRPr="00475502">
        <w:rPr>
          <w:rFonts w:cs="Times New Roman"/>
        </w:rPr>
        <w:t xml:space="preserve"> </w:t>
      </w:r>
      <w:r w:rsidRPr="00475502">
        <w:rPr>
          <w:rFonts w:cs="Times New Roman"/>
        </w:rPr>
        <w:t>网络安全等级保护安全设计技术要求</w:t>
      </w:r>
    </w:p>
    <w:p w:rsidR="0003518C" w:rsidRPr="00475502" w:rsidRDefault="0003518C" w:rsidP="0003518C">
      <w:pPr>
        <w:ind w:firstLine="480"/>
        <w:rPr>
          <w:rFonts w:cs="Times New Roman"/>
        </w:rPr>
      </w:pPr>
      <w:r w:rsidRPr="00475502">
        <w:rPr>
          <w:rFonts w:cs="Times New Roman"/>
        </w:rPr>
        <w:t xml:space="preserve">GB/T 31167-2014 </w:t>
      </w:r>
      <w:r w:rsidRPr="00475502">
        <w:rPr>
          <w:rFonts w:cs="Times New Roman"/>
        </w:rPr>
        <w:t>信息安全技术云计算服务安全指南</w:t>
      </w:r>
    </w:p>
    <w:p w:rsidR="0003518C" w:rsidRPr="00475502" w:rsidRDefault="0003518C" w:rsidP="0003518C">
      <w:pPr>
        <w:ind w:firstLine="480"/>
        <w:rPr>
          <w:rFonts w:cs="Times New Roman"/>
        </w:rPr>
      </w:pPr>
      <w:r w:rsidRPr="00475502">
        <w:rPr>
          <w:rFonts w:cs="Times New Roman"/>
        </w:rPr>
        <w:t xml:space="preserve">GB/T 36951-2018 </w:t>
      </w:r>
      <w:r w:rsidRPr="00475502">
        <w:rPr>
          <w:rFonts w:cs="Times New Roman"/>
        </w:rPr>
        <w:t>信息安全技术物联网感知终端应用安全技术要求</w:t>
      </w:r>
    </w:p>
    <w:p w:rsidR="0003518C" w:rsidRPr="00475502" w:rsidRDefault="0003518C" w:rsidP="0003518C">
      <w:pPr>
        <w:ind w:firstLine="480"/>
        <w:rPr>
          <w:rFonts w:cs="Times New Roman"/>
        </w:rPr>
      </w:pPr>
      <w:r w:rsidRPr="00475502">
        <w:rPr>
          <w:rFonts w:cs="Times New Roman"/>
        </w:rPr>
        <w:t xml:space="preserve">GB/T 25069-2010 </w:t>
      </w:r>
      <w:r w:rsidRPr="00475502">
        <w:rPr>
          <w:rFonts w:cs="Times New Roman"/>
        </w:rPr>
        <w:t>信息安全技术术语</w:t>
      </w:r>
    </w:p>
    <w:p w:rsidR="0003518C" w:rsidRPr="00475502" w:rsidRDefault="0003518C" w:rsidP="0003518C">
      <w:pPr>
        <w:ind w:firstLine="480"/>
        <w:rPr>
          <w:rFonts w:cs="Times New Roman"/>
        </w:rPr>
      </w:pPr>
      <w:r w:rsidRPr="00475502">
        <w:rPr>
          <w:rFonts w:cs="Times New Roman"/>
        </w:rPr>
        <w:t xml:space="preserve">GB/T 28827-2019 </w:t>
      </w:r>
      <w:r w:rsidRPr="00475502">
        <w:rPr>
          <w:rFonts w:cs="Times New Roman"/>
        </w:rPr>
        <w:t>信息技术服务运行维护</w:t>
      </w:r>
    </w:p>
    <w:p w:rsidR="0003518C" w:rsidRPr="00475502" w:rsidRDefault="0003518C" w:rsidP="0003518C">
      <w:pPr>
        <w:ind w:firstLine="480"/>
        <w:rPr>
          <w:rFonts w:cs="Times New Roman"/>
        </w:rPr>
      </w:pPr>
      <w:r w:rsidRPr="00475502">
        <w:rPr>
          <w:rFonts w:cs="Times New Roman"/>
        </w:rPr>
        <w:t xml:space="preserve">GB/T 28264-2017 </w:t>
      </w:r>
      <w:r w:rsidRPr="00475502">
        <w:rPr>
          <w:rFonts w:cs="Times New Roman"/>
        </w:rPr>
        <w:t>起重机械</w:t>
      </w:r>
      <w:r w:rsidRPr="00475502">
        <w:rPr>
          <w:rFonts w:cs="Times New Roman"/>
        </w:rPr>
        <w:t>-</w:t>
      </w:r>
      <w:r w:rsidRPr="00475502">
        <w:rPr>
          <w:rFonts w:cs="Times New Roman"/>
        </w:rPr>
        <w:t>安全监控管理系统</w:t>
      </w:r>
    </w:p>
    <w:p w:rsidR="0003518C" w:rsidRPr="00475502" w:rsidRDefault="0003518C" w:rsidP="0003518C">
      <w:pPr>
        <w:ind w:firstLine="480"/>
        <w:rPr>
          <w:rFonts w:cs="Times New Roman"/>
        </w:rPr>
      </w:pPr>
      <w:r w:rsidRPr="00475502">
        <w:rPr>
          <w:rFonts w:cs="Times New Roman"/>
        </w:rPr>
        <w:t xml:space="preserve">GB/T 7551-2008 </w:t>
      </w:r>
      <w:r w:rsidRPr="00475502">
        <w:rPr>
          <w:rFonts w:cs="Times New Roman"/>
        </w:rPr>
        <w:t>称重传感器</w:t>
      </w:r>
    </w:p>
    <w:p w:rsidR="0003518C" w:rsidRPr="00475502" w:rsidRDefault="0003518C" w:rsidP="0003518C">
      <w:pPr>
        <w:ind w:firstLine="480"/>
        <w:rPr>
          <w:rFonts w:cs="Times New Roman"/>
        </w:rPr>
      </w:pPr>
      <w:r w:rsidRPr="00475502">
        <w:rPr>
          <w:rFonts w:cs="Times New Roman"/>
        </w:rPr>
        <w:t xml:space="preserve">T/CIIA 014-2022 </w:t>
      </w:r>
      <w:r w:rsidRPr="00475502">
        <w:rPr>
          <w:rFonts w:cs="Times New Roman"/>
        </w:rPr>
        <w:t>智慧工地总体规范</w:t>
      </w:r>
    </w:p>
    <w:p w:rsidR="0003518C" w:rsidRPr="00475502" w:rsidRDefault="0003518C" w:rsidP="0003518C">
      <w:pPr>
        <w:ind w:firstLine="480"/>
        <w:rPr>
          <w:rFonts w:cs="Times New Roman"/>
        </w:rPr>
      </w:pPr>
      <w:r w:rsidRPr="00475502">
        <w:rPr>
          <w:rFonts w:cs="Times New Roman"/>
        </w:rPr>
        <w:t xml:space="preserve">T/CIIA 015-2022 </w:t>
      </w:r>
      <w:r w:rsidRPr="00475502">
        <w:rPr>
          <w:rFonts w:cs="Times New Roman"/>
        </w:rPr>
        <w:t>智慧工地建设规范</w:t>
      </w:r>
    </w:p>
    <w:p w:rsidR="0003518C" w:rsidRPr="00475502" w:rsidRDefault="0003518C" w:rsidP="0003518C">
      <w:pPr>
        <w:ind w:firstLine="480"/>
        <w:rPr>
          <w:rFonts w:cs="Times New Roman"/>
        </w:rPr>
      </w:pPr>
      <w:r w:rsidRPr="00475502">
        <w:rPr>
          <w:rFonts w:cs="Times New Roman"/>
        </w:rPr>
        <w:lastRenderedPageBreak/>
        <w:t>其他有关的法律法规、标准规范、规范性文件。</w:t>
      </w:r>
    </w:p>
    <w:p w:rsidR="0003518C" w:rsidRPr="00475502" w:rsidRDefault="0003518C" w:rsidP="001C02BC">
      <w:pPr>
        <w:pStyle w:val="17"/>
      </w:pPr>
      <w:bookmarkStart w:id="183" w:name="_Toc121905952"/>
      <w:bookmarkStart w:id="184" w:name="_Toc122090596"/>
      <w:bookmarkStart w:id="185" w:name="_Toc141795218"/>
      <w:r w:rsidRPr="00475502">
        <w:t xml:space="preserve">3 </w:t>
      </w:r>
      <w:r w:rsidRPr="00475502">
        <w:t>术语与定义</w:t>
      </w:r>
      <w:bookmarkEnd w:id="183"/>
      <w:bookmarkEnd w:id="184"/>
      <w:bookmarkEnd w:id="185"/>
    </w:p>
    <w:p w:rsidR="0003518C" w:rsidRPr="00475502" w:rsidRDefault="0003518C" w:rsidP="0003518C">
      <w:pPr>
        <w:ind w:firstLine="480"/>
        <w:rPr>
          <w:rFonts w:cs="Times New Roman"/>
        </w:rPr>
      </w:pPr>
      <w:r w:rsidRPr="00475502">
        <w:rPr>
          <w:rFonts w:cs="Times New Roman"/>
        </w:rPr>
        <w:t>下列术语和定义适用于本文件</w:t>
      </w:r>
    </w:p>
    <w:p w:rsidR="0003518C" w:rsidRPr="00475502" w:rsidRDefault="00D6101D" w:rsidP="0003518C">
      <w:pPr>
        <w:ind w:firstLine="480"/>
        <w:rPr>
          <w:rFonts w:cs="Times New Roman"/>
        </w:rPr>
      </w:pPr>
      <w:r>
        <w:rPr>
          <w:rFonts w:cs="Times New Roman" w:hint="eastAsia"/>
        </w:rPr>
        <w:t>3</w:t>
      </w:r>
      <w:r>
        <w:rPr>
          <w:rFonts w:cs="Times New Roman"/>
        </w:rPr>
        <w:t xml:space="preserve">.1 </w:t>
      </w:r>
      <w:r w:rsidR="0003518C" w:rsidRPr="00475502">
        <w:rPr>
          <w:rFonts w:cs="Times New Roman"/>
        </w:rPr>
        <w:t>智慧工地</w:t>
      </w:r>
      <w:r w:rsidR="0003518C" w:rsidRPr="00475502">
        <w:rPr>
          <w:rFonts w:cs="Times New Roman"/>
        </w:rPr>
        <w:t xml:space="preserve"> smart construction site</w:t>
      </w:r>
    </w:p>
    <w:p w:rsidR="0003518C" w:rsidRPr="00475502" w:rsidRDefault="0003518C" w:rsidP="0003518C">
      <w:pPr>
        <w:ind w:firstLine="480"/>
        <w:rPr>
          <w:rFonts w:cs="Times New Roman"/>
        </w:rPr>
      </w:pPr>
      <w:r w:rsidRPr="00475502">
        <w:rPr>
          <w:rFonts w:cs="Times New Roman"/>
        </w:rPr>
        <w:t>使用智慧工地管理系统管理的工地。</w:t>
      </w:r>
    </w:p>
    <w:p w:rsidR="0003518C" w:rsidRPr="00475502" w:rsidRDefault="00D6101D" w:rsidP="0003518C">
      <w:pPr>
        <w:ind w:firstLine="480"/>
        <w:rPr>
          <w:rFonts w:cs="Times New Roman"/>
        </w:rPr>
      </w:pPr>
      <w:r>
        <w:rPr>
          <w:rFonts w:cs="Times New Roman" w:hint="eastAsia"/>
        </w:rPr>
        <w:t>3</w:t>
      </w:r>
      <w:r>
        <w:rPr>
          <w:rFonts w:cs="Times New Roman"/>
        </w:rPr>
        <w:t xml:space="preserve">.2 </w:t>
      </w:r>
      <w:r w:rsidR="0003518C" w:rsidRPr="00475502">
        <w:rPr>
          <w:rFonts w:cs="Times New Roman"/>
        </w:rPr>
        <w:t>智慧工地管理系统</w:t>
      </w:r>
      <w:r w:rsidR="0003518C" w:rsidRPr="00475502">
        <w:rPr>
          <w:rFonts w:cs="Times New Roman"/>
        </w:rPr>
        <w:t xml:space="preserve"> smart construction site of management system</w:t>
      </w:r>
    </w:p>
    <w:p w:rsidR="0003518C" w:rsidRPr="00475502" w:rsidRDefault="0003518C" w:rsidP="0003518C">
      <w:pPr>
        <w:ind w:firstLine="480"/>
        <w:rPr>
          <w:rFonts w:cs="Times New Roman"/>
        </w:rPr>
      </w:pPr>
      <w:r w:rsidRPr="00475502">
        <w:rPr>
          <w:rFonts w:cs="Times New Roman"/>
        </w:rPr>
        <w:t>综合运用物联网、云计算、移动互联网、</w:t>
      </w:r>
      <w:r w:rsidRPr="00475502">
        <w:rPr>
          <w:rFonts w:cs="Times New Roman"/>
        </w:rPr>
        <w:t>BIM</w:t>
      </w:r>
      <w:r w:rsidRPr="00475502">
        <w:rPr>
          <w:rFonts w:cs="Times New Roman"/>
        </w:rPr>
        <w:t>等技术手段，对人员、安全、质量、生产、环境等要素在施工过程中产生的数据进行全面采集，并实现数据的共享和协同运作，最终实现互联协同、全面感知、辅助决策、智能生产、科学管理等功能的信息化系统。</w:t>
      </w:r>
    </w:p>
    <w:p w:rsidR="0003518C" w:rsidRPr="00475502" w:rsidRDefault="00D6101D" w:rsidP="0003518C">
      <w:pPr>
        <w:ind w:firstLine="480"/>
        <w:rPr>
          <w:rFonts w:cs="Times New Roman"/>
        </w:rPr>
      </w:pPr>
      <w:r>
        <w:rPr>
          <w:rFonts w:cs="Times New Roman" w:hint="eastAsia"/>
        </w:rPr>
        <w:t>3</w:t>
      </w:r>
      <w:r>
        <w:rPr>
          <w:rFonts w:cs="Times New Roman"/>
        </w:rPr>
        <w:t xml:space="preserve">.3 </w:t>
      </w:r>
      <w:r w:rsidR="0003518C" w:rsidRPr="00475502">
        <w:rPr>
          <w:rFonts w:cs="Times New Roman"/>
        </w:rPr>
        <w:t>物联网</w:t>
      </w:r>
      <w:r w:rsidR="0003518C" w:rsidRPr="00475502">
        <w:rPr>
          <w:rFonts w:cs="Times New Roman"/>
        </w:rPr>
        <w:t xml:space="preserve"> internet of things</w:t>
      </w:r>
    </w:p>
    <w:p w:rsidR="0003518C" w:rsidRPr="00475502" w:rsidRDefault="0003518C" w:rsidP="0003518C">
      <w:pPr>
        <w:ind w:firstLine="480"/>
        <w:rPr>
          <w:rFonts w:cs="Times New Roman"/>
        </w:rPr>
      </w:pPr>
      <w:r w:rsidRPr="00475502">
        <w:rPr>
          <w:rFonts w:cs="Times New Roman"/>
        </w:rPr>
        <w:t>通过各种信息传感设备，按约定的协议，把任何物品与互联网相连接，进行信息交换和通信，以实现智能化识别、定位、跟踪、监控和管理的一种网络。</w:t>
      </w:r>
    </w:p>
    <w:p w:rsidR="0003518C" w:rsidRPr="00475502" w:rsidRDefault="00D6101D" w:rsidP="0003518C">
      <w:pPr>
        <w:ind w:firstLine="480"/>
        <w:rPr>
          <w:rFonts w:cs="Times New Roman"/>
        </w:rPr>
      </w:pPr>
      <w:r>
        <w:rPr>
          <w:rFonts w:cs="Times New Roman" w:hint="eastAsia"/>
        </w:rPr>
        <w:t>3</w:t>
      </w:r>
      <w:r>
        <w:rPr>
          <w:rFonts w:cs="Times New Roman"/>
        </w:rPr>
        <w:t xml:space="preserve">.4 </w:t>
      </w:r>
      <w:r w:rsidR="0003518C" w:rsidRPr="00475502">
        <w:rPr>
          <w:rFonts w:cs="Times New Roman"/>
        </w:rPr>
        <w:t>智慧工地基础设施</w:t>
      </w:r>
      <w:r w:rsidR="0003518C" w:rsidRPr="00475502">
        <w:rPr>
          <w:rFonts w:cs="Times New Roman"/>
        </w:rPr>
        <w:t xml:space="preserve"> infrastructure of smart construction site</w:t>
      </w:r>
    </w:p>
    <w:p w:rsidR="0003518C" w:rsidRPr="00475502" w:rsidRDefault="0003518C" w:rsidP="0003518C">
      <w:pPr>
        <w:ind w:firstLine="480"/>
        <w:rPr>
          <w:rFonts w:cs="Times New Roman"/>
        </w:rPr>
      </w:pPr>
      <w:r w:rsidRPr="00475502">
        <w:rPr>
          <w:rFonts w:cs="Times New Roman"/>
        </w:rPr>
        <w:t>智慧工地管理系统用于收集、传输、处理各类信息的硬件设施及软件技术平台，包括各类传感器、自动识别装置、网关、路由器、服务器等设备及软件技术平台相关集成设施。</w:t>
      </w:r>
    </w:p>
    <w:p w:rsidR="0003518C" w:rsidRPr="00475502" w:rsidRDefault="00D6101D" w:rsidP="0003518C">
      <w:pPr>
        <w:ind w:firstLine="480"/>
        <w:rPr>
          <w:rFonts w:cs="Times New Roman"/>
        </w:rPr>
      </w:pPr>
      <w:r>
        <w:rPr>
          <w:rFonts w:cs="Times New Roman" w:hint="eastAsia"/>
        </w:rPr>
        <w:t>3</w:t>
      </w:r>
      <w:r>
        <w:rPr>
          <w:rFonts w:cs="Times New Roman"/>
        </w:rPr>
        <w:t xml:space="preserve">.5 </w:t>
      </w:r>
      <w:r w:rsidR="0003518C" w:rsidRPr="00475502">
        <w:rPr>
          <w:rFonts w:cs="Times New Roman"/>
        </w:rPr>
        <w:t>射频识别</w:t>
      </w:r>
      <w:r w:rsidR="0003518C" w:rsidRPr="00475502">
        <w:rPr>
          <w:rFonts w:cs="Times New Roman"/>
        </w:rPr>
        <w:t xml:space="preserve"> radio frequency identification</w:t>
      </w:r>
    </w:p>
    <w:p w:rsidR="0003518C" w:rsidRPr="00475502" w:rsidRDefault="0003518C" w:rsidP="0003518C">
      <w:pPr>
        <w:ind w:firstLine="480"/>
        <w:rPr>
          <w:rFonts w:cs="Times New Roman"/>
        </w:rPr>
      </w:pPr>
      <w:r w:rsidRPr="00475502">
        <w:rPr>
          <w:rFonts w:cs="Times New Roman"/>
        </w:rPr>
        <w:t>一种无线通信技术，可以通过无线电讯号识别特定目标并读写相关数据，而无需识别系统与特定目标之间建立机械或者光学接触。</w:t>
      </w:r>
    </w:p>
    <w:p w:rsidR="0003518C" w:rsidRPr="00475502" w:rsidRDefault="00D6101D" w:rsidP="0003518C">
      <w:pPr>
        <w:ind w:firstLine="480"/>
        <w:rPr>
          <w:rFonts w:cs="Times New Roman"/>
        </w:rPr>
      </w:pPr>
      <w:r>
        <w:rPr>
          <w:rFonts w:cs="Times New Roman" w:hint="eastAsia"/>
        </w:rPr>
        <w:t>3</w:t>
      </w:r>
      <w:r>
        <w:rPr>
          <w:rFonts w:cs="Times New Roman"/>
        </w:rPr>
        <w:t xml:space="preserve">.6 </w:t>
      </w:r>
      <w:r w:rsidR="0003518C" w:rsidRPr="00475502">
        <w:rPr>
          <w:rFonts w:cs="Times New Roman"/>
        </w:rPr>
        <w:t>建筑信息模型</w:t>
      </w:r>
      <w:r w:rsidR="0003518C" w:rsidRPr="00475502">
        <w:rPr>
          <w:rFonts w:cs="Times New Roman"/>
        </w:rPr>
        <w:t xml:space="preserve"> building information modeling</w:t>
      </w:r>
    </w:p>
    <w:p w:rsidR="0003518C" w:rsidRPr="00475502" w:rsidRDefault="0003518C" w:rsidP="0003518C">
      <w:pPr>
        <w:ind w:firstLine="480"/>
        <w:rPr>
          <w:rFonts w:cs="Times New Roman"/>
        </w:rPr>
      </w:pPr>
      <w:r w:rsidRPr="00475502">
        <w:rPr>
          <w:rFonts w:cs="Times New Roman"/>
        </w:rPr>
        <w:t>建筑信息模型是以三维数字技术为基础，集成建筑工程项目各种相关信息的工程数据模型，是对工程项目相关信息详尽的数字化表达。建筑信息模型通过数字信息技术把整个建筑进行虚拟数字化和智能化，是一个完整的、丰富的、逻辑的建筑信息承载平台。</w:t>
      </w:r>
    </w:p>
    <w:p w:rsidR="0003518C" w:rsidRPr="00475502" w:rsidRDefault="00D6101D" w:rsidP="0003518C">
      <w:pPr>
        <w:ind w:firstLine="480"/>
        <w:rPr>
          <w:rFonts w:cs="Times New Roman"/>
        </w:rPr>
      </w:pPr>
      <w:r>
        <w:rPr>
          <w:rFonts w:cs="Times New Roman" w:hint="eastAsia"/>
        </w:rPr>
        <w:lastRenderedPageBreak/>
        <w:t>3</w:t>
      </w:r>
      <w:r>
        <w:rPr>
          <w:rFonts w:cs="Times New Roman"/>
        </w:rPr>
        <w:t xml:space="preserve">.7 </w:t>
      </w:r>
      <w:r w:rsidR="0003518C" w:rsidRPr="00475502">
        <w:rPr>
          <w:rFonts w:cs="Times New Roman"/>
        </w:rPr>
        <w:t>地理信息系统</w:t>
      </w:r>
      <w:r w:rsidR="0003518C" w:rsidRPr="00475502">
        <w:rPr>
          <w:rFonts w:cs="Times New Roman"/>
        </w:rPr>
        <w:t xml:space="preserve"> geographic information system (GIS)</w:t>
      </w:r>
    </w:p>
    <w:p w:rsidR="0003518C" w:rsidRPr="00475502" w:rsidRDefault="0003518C" w:rsidP="0003518C">
      <w:pPr>
        <w:ind w:firstLine="480"/>
        <w:rPr>
          <w:rFonts w:cs="Times New Roman"/>
        </w:rPr>
      </w:pPr>
      <w:r w:rsidRPr="00475502">
        <w:rPr>
          <w:rFonts w:cs="Times New Roman"/>
        </w:rPr>
        <w:t>在计算机硬件和软件系统支持下，对地理信息数据进行采集、处理、存储、管理、分析和表达的技术系统。</w:t>
      </w:r>
    </w:p>
    <w:p w:rsidR="0003518C" w:rsidRPr="00475502" w:rsidRDefault="00D6101D" w:rsidP="0003518C">
      <w:pPr>
        <w:ind w:firstLine="480"/>
        <w:rPr>
          <w:rFonts w:cs="Times New Roman"/>
        </w:rPr>
      </w:pPr>
      <w:r>
        <w:rPr>
          <w:rFonts w:cs="Times New Roman" w:hint="eastAsia"/>
        </w:rPr>
        <w:t>3</w:t>
      </w:r>
      <w:r>
        <w:rPr>
          <w:rFonts w:cs="Times New Roman"/>
        </w:rPr>
        <w:t xml:space="preserve">.8 </w:t>
      </w:r>
      <w:r w:rsidR="0003518C" w:rsidRPr="00475502">
        <w:rPr>
          <w:rFonts w:cs="Times New Roman"/>
        </w:rPr>
        <w:t>云计算</w:t>
      </w:r>
      <w:r w:rsidR="0003518C" w:rsidRPr="00475502">
        <w:rPr>
          <w:rFonts w:cs="Times New Roman"/>
        </w:rPr>
        <w:t xml:space="preserve"> cloud computing</w:t>
      </w:r>
    </w:p>
    <w:p w:rsidR="0003518C" w:rsidRPr="00475502" w:rsidRDefault="0003518C" w:rsidP="0003518C">
      <w:pPr>
        <w:ind w:firstLine="480"/>
        <w:rPr>
          <w:rFonts w:cs="Times New Roman"/>
        </w:rPr>
      </w:pPr>
      <w:r w:rsidRPr="00475502">
        <w:rPr>
          <w:rFonts w:cs="Times New Roman"/>
        </w:rPr>
        <w:t>一种基于互联网的、大众参与的计算模式，其计算资源（计算能力、存储能力、交互能力）是动态、可伸缩且被虚拟化的，以服务的方式提供。</w:t>
      </w:r>
    </w:p>
    <w:p w:rsidR="0003518C" w:rsidRPr="00475502" w:rsidRDefault="0003518C" w:rsidP="001C02BC">
      <w:pPr>
        <w:pStyle w:val="17"/>
      </w:pPr>
      <w:bookmarkStart w:id="186" w:name="_Toc121905953"/>
      <w:bookmarkStart w:id="187" w:name="_Toc122090597"/>
      <w:bookmarkStart w:id="188" w:name="_Toc141795219"/>
      <w:r w:rsidRPr="00475502">
        <w:t xml:space="preserve">4 </w:t>
      </w:r>
      <w:r w:rsidR="000F1FD0">
        <w:rPr>
          <w:rFonts w:hint="eastAsia"/>
        </w:rPr>
        <w:t>符号及</w:t>
      </w:r>
      <w:r w:rsidRPr="00475502">
        <w:t>缩略语</w:t>
      </w:r>
      <w:bookmarkEnd w:id="186"/>
      <w:bookmarkEnd w:id="187"/>
      <w:bookmarkEnd w:id="188"/>
    </w:p>
    <w:p w:rsidR="0003518C" w:rsidRPr="00475502" w:rsidRDefault="0003518C" w:rsidP="0003518C">
      <w:pPr>
        <w:ind w:firstLine="480"/>
        <w:rPr>
          <w:rFonts w:cs="Times New Roman"/>
        </w:rPr>
      </w:pPr>
      <w:r w:rsidRPr="00475502">
        <w:rPr>
          <w:rFonts w:cs="Times New Roman"/>
        </w:rPr>
        <w:t>BIM--</w:t>
      </w:r>
      <w:r w:rsidRPr="00475502">
        <w:rPr>
          <w:rFonts w:cs="Times New Roman"/>
        </w:rPr>
        <w:t>建筑信息模型</w:t>
      </w:r>
      <w:r w:rsidRPr="00475502">
        <w:rPr>
          <w:rFonts w:cs="Times New Roman"/>
        </w:rPr>
        <w:t xml:space="preserve"> building information modeling</w:t>
      </w:r>
    </w:p>
    <w:p w:rsidR="0003518C" w:rsidRPr="00475502" w:rsidRDefault="0003518C" w:rsidP="0003518C">
      <w:pPr>
        <w:ind w:firstLine="480"/>
        <w:rPr>
          <w:rFonts w:cs="Times New Roman"/>
        </w:rPr>
      </w:pPr>
      <w:r w:rsidRPr="00475502">
        <w:rPr>
          <w:rFonts w:cs="Times New Roman"/>
        </w:rPr>
        <w:t>RFID--</w:t>
      </w:r>
      <w:r w:rsidRPr="00475502">
        <w:rPr>
          <w:rFonts w:cs="Times New Roman"/>
        </w:rPr>
        <w:t>射频识别</w:t>
      </w:r>
      <w:r w:rsidRPr="00475502">
        <w:rPr>
          <w:rFonts w:cs="Times New Roman"/>
        </w:rPr>
        <w:t xml:space="preserve"> radio frequency identification</w:t>
      </w:r>
    </w:p>
    <w:p w:rsidR="0003518C" w:rsidRPr="00475502" w:rsidRDefault="0003518C" w:rsidP="0003518C">
      <w:pPr>
        <w:ind w:firstLine="480"/>
        <w:rPr>
          <w:rFonts w:cs="Times New Roman"/>
        </w:rPr>
      </w:pPr>
      <w:r w:rsidRPr="00475502">
        <w:rPr>
          <w:rFonts w:cs="Times New Roman"/>
        </w:rPr>
        <w:t>IP</w:t>
      </w:r>
      <w:r w:rsidRPr="00475502">
        <w:rPr>
          <w:rFonts w:cs="Times New Roman"/>
        </w:rPr>
        <w:t>地址</w:t>
      </w:r>
      <w:r w:rsidRPr="00475502">
        <w:rPr>
          <w:rFonts w:cs="Times New Roman"/>
        </w:rPr>
        <w:t>--</w:t>
      </w:r>
      <w:r w:rsidRPr="00475502">
        <w:rPr>
          <w:rFonts w:cs="Times New Roman"/>
        </w:rPr>
        <w:t>互联网协议地址</w:t>
      </w:r>
      <w:r w:rsidRPr="00475502">
        <w:rPr>
          <w:rFonts w:cs="Times New Roman"/>
        </w:rPr>
        <w:t xml:space="preserve"> internet protocol address</w:t>
      </w:r>
    </w:p>
    <w:p w:rsidR="0003518C" w:rsidRPr="00475502" w:rsidRDefault="0003518C" w:rsidP="0003518C">
      <w:pPr>
        <w:ind w:firstLine="480"/>
        <w:rPr>
          <w:rFonts w:cs="Times New Roman"/>
        </w:rPr>
      </w:pPr>
      <w:r w:rsidRPr="00475502">
        <w:rPr>
          <w:rFonts w:cs="Times New Roman"/>
        </w:rPr>
        <w:t>APP--</w:t>
      </w:r>
      <w:r w:rsidRPr="00475502">
        <w:rPr>
          <w:rFonts w:cs="Times New Roman"/>
        </w:rPr>
        <w:t>计算机应用程序，现多指移动终端应用程序</w:t>
      </w:r>
      <w:r w:rsidRPr="00475502">
        <w:rPr>
          <w:rFonts w:cs="Times New Roman"/>
        </w:rPr>
        <w:t xml:space="preserve"> application </w:t>
      </w:r>
    </w:p>
    <w:p w:rsidR="0003518C" w:rsidRPr="00475502" w:rsidRDefault="0003518C" w:rsidP="0003518C">
      <w:pPr>
        <w:ind w:firstLine="480"/>
        <w:rPr>
          <w:rFonts w:cs="Times New Roman"/>
        </w:rPr>
      </w:pPr>
      <w:r w:rsidRPr="00475502">
        <w:rPr>
          <w:rFonts w:cs="Times New Roman"/>
        </w:rPr>
        <w:t>GIS--</w:t>
      </w:r>
      <w:r w:rsidRPr="00475502">
        <w:rPr>
          <w:rFonts w:cs="Times New Roman"/>
        </w:rPr>
        <w:t>地理信息系统</w:t>
      </w:r>
      <w:r w:rsidRPr="00475502">
        <w:rPr>
          <w:rFonts w:cs="Times New Roman"/>
        </w:rPr>
        <w:t xml:space="preserve"> geographic information system</w:t>
      </w:r>
    </w:p>
    <w:p w:rsidR="0003518C" w:rsidRPr="00475502" w:rsidRDefault="0003518C" w:rsidP="0003518C">
      <w:pPr>
        <w:ind w:firstLine="480"/>
        <w:rPr>
          <w:rFonts w:cs="Times New Roman"/>
        </w:rPr>
      </w:pPr>
      <w:r w:rsidRPr="00475502">
        <w:rPr>
          <w:rFonts w:cs="Times New Roman"/>
        </w:rPr>
        <w:t>AI--</w:t>
      </w:r>
      <w:r w:rsidRPr="00475502">
        <w:rPr>
          <w:rFonts w:cs="Times New Roman"/>
        </w:rPr>
        <w:t>人工智能</w:t>
      </w:r>
      <w:r w:rsidRPr="00475502">
        <w:rPr>
          <w:rFonts w:cs="Times New Roman"/>
        </w:rPr>
        <w:t xml:space="preserve"> artificial intelligence</w:t>
      </w:r>
    </w:p>
    <w:p w:rsidR="0003518C" w:rsidRPr="00475502" w:rsidRDefault="0003518C" w:rsidP="0003518C">
      <w:pPr>
        <w:ind w:firstLine="480"/>
        <w:rPr>
          <w:rFonts w:cs="Times New Roman"/>
        </w:rPr>
      </w:pPr>
      <w:r w:rsidRPr="00475502">
        <w:rPr>
          <w:rFonts w:cs="Times New Roman"/>
        </w:rPr>
        <w:t>GPS--</w:t>
      </w:r>
      <w:r w:rsidRPr="00475502">
        <w:rPr>
          <w:rFonts w:cs="Times New Roman"/>
        </w:rPr>
        <w:t>美国全球定位系统</w:t>
      </w:r>
      <w:r w:rsidRPr="00475502">
        <w:rPr>
          <w:rFonts w:cs="Times New Roman"/>
        </w:rPr>
        <w:t xml:space="preserve"> global positioning system </w:t>
      </w:r>
    </w:p>
    <w:p w:rsidR="0003518C" w:rsidRPr="00475502" w:rsidRDefault="0003518C" w:rsidP="0003518C">
      <w:pPr>
        <w:ind w:firstLine="480"/>
        <w:rPr>
          <w:rFonts w:cs="Times New Roman"/>
        </w:rPr>
      </w:pPr>
      <w:r w:rsidRPr="00475502">
        <w:rPr>
          <w:rFonts w:cs="Times New Roman"/>
        </w:rPr>
        <w:t>Wi-Fi--</w:t>
      </w:r>
      <w:r w:rsidRPr="00475502">
        <w:rPr>
          <w:rFonts w:cs="Times New Roman"/>
        </w:rPr>
        <w:t>无线保真</w:t>
      </w:r>
      <w:r w:rsidRPr="00475502">
        <w:rPr>
          <w:rFonts w:cs="Times New Roman"/>
        </w:rPr>
        <w:t>/</w:t>
      </w:r>
      <w:r w:rsidRPr="00475502">
        <w:rPr>
          <w:rFonts w:cs="Times New Roman"/>
        </w:rPr>
        <w:t>行动热点</w:t>
      </w:r>
      <w:r w:rsidRPr="00475502">
        <w:rPr>
          <w:rFonts w:cs="Times New Roman"/>
        </w:rPr>
        <w:t xml:space="preserve"> wireless-fidelity </w:t>
      </w:r>
    </w:p>
    <w:p w:rsidR="0003518C" w:rsidRPr="00475502" w:rsidRDefault="0003518C" w:rsidP="0003518C">
      <w:pPr>
        <w:ind w:firstLine="480"/>
        <w:rPr>
          <w:rFonts w:cs="Times New Roman"/>
        </w:rPr>
      </w:pPr>
      <w:r w:rsidRPr="00475502">
        <w:rPr>
          <w:rFonts w:cs="Times New Roman"/>
        </w:rPr>
        <w:t>HTTP--</w:t>
      </w:r>
      <w:r w:rsidRPr="00475502">
        <w:rPr>
          <w:rFonts w:cs="Times New Roman"/>
        </w:rPr>
        <w:t>超文本传输协议</w:t>
      </w:r>
      <w:r w:rsidRPr="00475502">
        <w:rPr>
          <w:rFonts w:cs="Times New Roman"/>
        </w:rPr>
        <w:t xml:space="preserve"> hypertext transfer protocol</w:t>
      </w:r>
    </w:p>
    <w:p w:rsidR="0003518C" w:rsidRPr="00475502" w:rsidRDefault="0003518C" w:rsidP="001C02BC">
      <w:pPr>
        <w:pStyle w:val="17"/>
      </w:pPr>
      <w:bookmarkStart w:id="189" w:name="_Toc121905954"/>
      <w:bookmarkStart w:id="190" w:name="_Toc122090598"/>
      <w:bookmarkStart w:id="191" w:name="_Toc141795220"/>
      <w:r w:rsidRPr="00475502">
        <w:t xml:space="preserve">5 </w:t>
      </w:r>
      <w:r w:rsidRPr="00475502">
        <w:t>基本</w:t>
      </w:r>
      <w:bookmarkEnd w:id="189"/>
      <w:bookmarkEnd w:id="190"/>
      <w:r w:rsidR="000F1FD0">
        <w:rPr>
          <w:rFonts w:hint="eastAsia"/>
        </w:rPr>
        <w:t>规定</w:t>
      </w:r>
      <w:bookmarkEnd w:id="191"/>
    </w:p>
    <w:p w:rsidR="0003518C" w:rsidRPr="00475502" w:rsidRDefault="001C02BC" w:rsidP="0003518C">
      <w:pPr>
        <w:ind w:firstLineChars="0" w:firstLine="480"/>
        <w:rPr>
          <w:rFonts w:cs="Times New Roman"/>
        </w:rPr>
      </w:pPr>
      <w:r>
        <w:rPr>
          <w:rFonts w:cs="Times New Roman" w:hint="eastAsia"/>
        </w:rPr>
        <w:t>5</w:t>
      </w:r>
      <w:r>
        <w:rPr>
          <w:rFonts w:cs="Times New Roman"/>
        </w:rPr>
        <w:t xml:space="preserve">.1 </w:t>
      </w:r>
      <w:r w:rsidR="0003518C" w:rsidRPr="00475502">
        <w:rPr>
          <w:rFonts w:cs="Times New Roman"/>
        </w:rPr>
        <w:t>智慧工地的评价应以建设工程项目的施工过程为对象进行评价。</w:t>
      </w:r>
    </w:p>
    <w:p w:rsidR="0003518C" w:rsidRPr="00475502" w:rsidRDefault="001C02BC" w:rsidP="0003518C">
      <w:pPr>
        <w:ind w:firstLine="480"/>
        <w:rPr>
          <w:rFonts w:cs="Times New Roman"/>
        </w:rPr>
      </w:pPr>
      <w:r>
        <w:rPr>
          <w:rFonts w:cs="Times New Roman" w:hint="eastAsia"/>
        </w:rPr>
        <w:t>5</w:t>
      </w:r>
      <w:r>
        <w:rPr>
          <w:rFonts w:cs="Times New Roman"/>
        </w:rPr>
        <w:t xml:space="preserve">.2 </w:t>
      </w:r>
      <w:r w:rsidR="0003518C" w:rsidRPr="00475502">
        <w:rPr>
          <w:rFonts w:cs="Times New Roman"/>
        </w:rPr>
        <w:t>智慧工地应按施工许可对应的标段工程进行评价，必要时经申请可按单位工程评价，但不得拆分部分进行评价。</w:t>
      </w:r>
    </w:p>
    <w:p w:rsidR="0003518C" w:rsidRPr="00475502" w:rsidRDefault="001C02BC" w:rsidP="0003518C">
      <w:pPr>
        <w:ind w:firstLine="480"/>
        <w:rPr>
          <w:rFonts w:cs="Times New Roman"/>
          <w:highlight w:val="yellow"/>
        </w:rPr>
      </w:pPr>
      <w:r>
        <w:rPr>
          <w:rFonts w:cs="Times New Roman" w:hint="eastAsia"/>
        </w:rPr>
        <w:t>5</w:t>
      </w:r>
      <w:r>
        <w:rPr>
          <w:rFonts w:cs="Times New Roman"/>
        </w:rPr>
        <w:t xml:space="preserve">.3 </w:t>
      </w:r>
      <w:r w:rsidR="0003518C" w:rsidRPr="00475502">
        <w:rPr>
          <w:rFonts w:cs="Times New Roman"/>
        </w:rPr>
        <w:t>应对智慧工地接入行业监管系统平台的数据安全性、数据合规性等进行评价，在实施过程中对数据的真实性、时效性进行动态抽查。</w:t>
      </w:r>
    </w:p>
    <w:p w:rsidR="0003518C" w:rsidRPr="00475502" w:rsidRDefault="001C02BC" w:rsidP="0003518C">
      <w:pPr>
        <w:ind w:firstLine="480"/>
        <w:rPr>
          <w:rFonts w:cs="Times New Roman"/>
        </w:rPr>
      </w:pPr>
      <w:r>
        <w:rPr>
          <w:rFonts w:cs="Times New Roman" w:hint="eastAsia"/>
        </w:rPr>
        <w:lastRenderedPageBreak/>
        <w:t>5</w:t>
      </w:r>
      <w:r>
        <w:rPr>
          <w:rFonts w:cs="Times New Roman"/>
        </w:rPr>
        <w:t xml:space="preserve">.4 </w:t>
      </w:r>
      <w:r w:rsidR="0003518C" w:rsidRPr="00475502">
        <w:rPr>
          <w:rFonts w:cs="Times New Roman"/>
        </w:rPr>
        <w:t>智慧工地应具备集成管理平台，否则不予评价。</w:t>
      </w:r>
    </w:p>
    <w:p w:rsidR="0003518C" w:rsidRPr="00475502" w:rsidRDefault="001C02BC" w:rsidP="0003518C">
      <w:pPr>
        <w:ind w:firstLine="480"/>
        <w:rPr>
          <w:rFonts w:cs="Times New Roman"/>
        </w:rPr>
      </w:pPr>
      <w:r>
        <w:rPr>
          <w:rFonts w:cs="Times New Roman" w:hint="eastAsia"/>
        </w:rPr>
        <w:t>5</w:t>
      </w:r>
      <w:r>
        <w:rPr>
          <w:rFonts w:cs="Times New Roman"/>
        </w:rPr>
        <w:t xml:space="preserve">.5 </w:t>
      </w:r>
      <w:r w:rsidR="0003518C" w:rsidRPr="00475502">
        <w:rPr>
          <w:rFonts w:cs="Times New Roman"/>
        </w:rPr>
        <w:t>智慧工地建设应遵循对接行业平台、注重项目应用落地、持续推进的原则。</w:t>
      </w:r>
    </w:p>
    <w:p w:rsidR="0003518C" w:rsidRPr="00475502" w:rsidRDefault="001C02BC" w:rsidP="0003518C">
      <w:pPr>
        <w:ind w:firstLine="480"/>
        <w:rPr>
          <w:rFonts w:cs="Times New Roman"/>
        </w:rPr>
      </w:pPr>
      <w:r>
        <w:rPr>
          <w:rFonts w:cs="Times New Roman" w:hint="eastAsia"/>
        </w:rPr>
        <w:t>5</w:t>
      </w:r>
      <w:r>
        <w:rPr>
          <w:rFonts w:cs="Times New Roman"/>
        </w:rPr>
        <w:t xml:space="preserve">.6 </w:t>
      </w:r>
      <w:r w:rsidR="0003518C" w:rsidRPr="00475502">
        <w:rPr>
          <w:rFonts w:cs="Times New Roman"/>
        </w:rPr>
        <w:t>智慧工地应符合以下规定：</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）工程建设符合基本建设程序相关要求；</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）智慧工地建设应参照《智慧工地设计导则》《智慧工地建设指南》相关要求；</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3</w:t>
      </w:r>
      <w:r w:rsidR="0003518C" w:rsidRPr="00475502">
        <w:rPr>
          <w:rFonts w:cs="Times New Roman"/>
        </w:rPr>
        <w:t>）应在取得施工许可证后，</w:t>
      </w:r>
      <w:r w:rsidR="0003518C" w:rsidRPr="00475502">
        <w:rPr>
          <w:rFonts w:cs="Times New Roman"/>
        </w:rPr>
        <w:t>15</w:t>
      </w:r>
      <w:r w:rsidR="0003518C" w:rsidRPr="00475502">
        <w:rPr>
          <w:rFonts w:cs="Times New Roman"/>
        </w:rPr>
        <w:t>个工作日内进行申报；</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4</w:t>
      </w:r>
      <w:r w:rsidR="0003518C" w:rsidRPr="00475502">
        <w:rPr>
          <w:rFonts w:cs="Times New Roman"/>
        </w:rPr>
        <w:t>）建立覆盖相关单位的智慧工地管理制度，实施目标管理；</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5</w:t>
      </w:r>
      <w:r w:rsidR="0003518C" w:rsidRPr="00475502">
        <w:rPr>
          <w:rFonts w:cs="Times New Roman"/>
        </w:rPr>
        <w:t>）编制智慧工地建设方案，目标明确，内容完整；</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6</w:t>
      </w:r>
      <w:r w:rsidR="0003518C" w:rsidRPr="00475502">
        <w:rPr>
          <w:rFonts w:cs="Times New Roman"/>
        </w:rPr>
        <w:t>）应结合智慧工地建设内容进行专项交底和培训；</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7</w:t>
      </w:r>
      <w:r w:rsidR="0003518C" w:rsidRPr="00475502">
        <w:rPr>
          <w:rFonts w:cs="Times New Roman"/>
        </w:rPr>
        <w:t>）智慧工地建设中采用的软件、设备、工具、技术等应符合信息共享、管理协同的要求；</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8</w:t>
      </w:r>
      <w:r w:rsidR="0003518C" w:rsidRPr="00475502">
        <w:rPr>
          <w:rFonts w:cs="Times New Roman"/>
        </w:rPr>
        <w:t>）智慧工地实施数据应有效采集、可靠存储、依权限共享、可追溯，满足管理需求；</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9</w:t>
      </w:r>
      <w:r w:rsidR="0003518C" w:rsidRPr="00475502">
        <w:rPr>
          <w:rFonts w:cs="Times New Roman"/>
        </w:rPr>
        <w:t>）智慧工地建设中所采用的信息基础设施，包括信息采集设备、存储设备、信息应用终端、网络基础设施、音视频监控设施设备等，应符合国家、省及厦门市现行有关标准的规定。</w:t>
      </w:r>
    </w:p>
    <w:p w:rsidR="0003518C" w:rsidRPr="00475502" w:rsidRDefault="001C02BC" w:rsidP="0003518C">
      <w:pPr>
        <w:ind w:firstLine="480"/>
        <w:rPr>
          <w:rFonts w:cs="Times New Roman"/>
        </w:rPr>
      </w:pPr>
      <w:r>
        <w:rPr>
          <w:rFonts w:cs="Times New Roman" w:hint="eastAsia"/>
        </w:rPr>
        <w:t>5</w:t>
      </w:r>
      <w:r>
        <w:rPr>
          <w:rFonts w:cs="Times New Roman"/>
        </w:rPr>
        <w:t xml:space="preserve">.7 </w:t>
      </w:r>
      <w:r w:rsidR="0003518C" w:rsidRPr="00475502">
        <w:rPr>
          <w:rFonts w:cs="Times New Roman"/>
        </w:rPr>
        <w:t>智慧工地建设应针对工程特点、所处环境、创建等级等实际情况进行需求分析，选用适宜软件、设备、工具、技术，对施工项目的人、机、料、法、环进行全过程动态控制和管理协同。</w:t>
      </w:r>
    </w:p>
    <w:p w:rsidR="0003518C" w:rsidRPr="00475502" w:rsidRDefault="001C02BC" w:rsidP="0003518C">
      <w:pPr>
        <w:ind w:firstLine="480"/>
        <w:rPr>
          <w:rFonts w:cs="Times New Roman"/>
        </w:rPr>
      </w:pPr>
      <w:r>
        <w:rPr>
          <w:rFonts w:cs="Times New Roman" w:hint="eastAsia"/>
        </w:rPr>
        <w:t>5</w:t>
      </w:r>
      <w:r>
        <w:rPr>
          <w:rFonts w:cs="Times New Roman"/>
        </w:rPr>
        <w:t xml:space="preserve">.8 </w:t>
      </w:r>
      <w:r w:rsidR="0003518C" w:rsidRPr="00475502">
        <w:rPr>
          <w:rFonts w:cs="Times New Roman"/>
        </w:rPr>
        <w:t>申报单位提交评价所需的相应资料、文件，并对其真实性、完整性负责。</w:t>
      </w:r>
    </w:p>
    <w:p w:rsidR="0003518C" w:rsidRPr="00475502" w:rsidRDefault="001C02BC" w:rsidP="0003518C">
      <w:pPr>
        <w:ind w:firstLine="480"/>
        <w:rPr>
          <w:rFonts w:cs="Times New Roman"/>
        </w:rPr>
      </w:pPr>
      <w:r>
        <w:rPr>
          <w:rFonts w:cs="Times New Roman" w:hint="eastAsia"/>
        </w:rPr>
        <w:t>5</w:t>
      </w:r>
      <w:r>
        <w:rPr>
          <w:rFonts w:cs="Times New Roman"/>
        </w:rPr>
        <w:t xml:space="preserve">.9 </w:t>
      </w:r>
      <w:r w:rsidR="0003518C" w:rsidRPr="00475502">
        <w:rPr>
          <w:rFonts w:cs="Times New Roman"/>
        </w:rPr>
        <w:t>有下列情况之一的工程，不得评为智慧工地</w:t>
      </w:r>
      <w:r w:rsidR="0003518C" w:rsidRPr="00475502">
        <w:rPr>
          <w:rFonts w:cs="Times New Roman"/>
        </w:rPr>
        <w:t>:</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）智慧工地数据与项目实际情况严重不符且未被管理采用的；</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）未按《智慧工地设计导则》《智慧工地建设指南》等要求向行业平台提报相应数据；</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3</w:t>
      </w:r>
      <w:r w:rsidR="0003518C" w:rsidRPr="00475502">
        <w:rPr>
          <w:rFonts w:cs="Times New Roman"/>
        </w:rPr>
        <w:t>）项目实施效果不良，造成一定社会影响的，如因较大安全、质量、环保等问题而被行政处罚的。</w:t>
      </w:r>
    </w:p>
    <w:p w:rsidR="0003518C" w:rsidRPr="00475502" w:rsidRDefault="001C02BC" w:rsidP="0003518C">
      <w:pPr>
        <w:ind w:firstLineChars="0" w:firstLine="480"/>
        <w:rPr>
          <w:rFonts w:cs="Times New Roman"/>
        </w:rPr>
      </w:pPr>
      <w:r>
        <w:rPr>
          <w:rFonts w:cs="Times New Roman" w:hint="eastAsia"/>
        </w:rPr>
        <w:lastRenderedPageBreak/>
        <w:t>5</w:t>
      </w:r>
      <w:r>
        <w:rPr>
          <w:rFonts w:cs="Times New Roman"/>
        </w:rPr>
        <w:t xml:space="preserve">.10 </w:t>
      </w:r>
      <w:r w:rsidR="0003518C" w:rsidRPr="00475502">
        <w:rPr>
          <w:rFonts w:cs="Times New Roman"/>
        </w:rPr>
        <w:t>智慧工地的评价得分宜根据行业趋势、监管要求、技术发展水平、应用面等情况确定分级。</w:t>
      </w:r>
    </w:p>
    <w:p w:rsidR="0003518C" w:rsidRPr="00475502" w:rsidRDefault="001C02BC" w:rsidP="0003518C">
      <w:pPr>
        <w:ind w:firstLineChars="0" w:firstLine="480"/>
        <w:rPr>
          <w:rFonts w:cs="Times New Roman"/>
        </w:rPr>
      </w:pPr>
      <w:r>
        <w:rPr>
          <w:rFonts w:cs="Times New Roman" w:hint="eastAsia"/>
        </w:rPr>
        <w:t>5</w:t>
      </w:r>
      <w:r>
        <w:rPr>
          <w:rFonts w:cs="Times New Roman"/>
        </w:rPr>
        <w:t xml:space="preserve">.11 </w:t>
      </w:r>
      <w:r w:rsidR="0003518C" w:rsidRPr="00475502">
        <w:rPr>
          <w:rFonts w:cs="Times New Roman"/>
        </w:rPr>
        <w:t>智慧工地的评价宜采用信息化手段。</w:t>
      </w:r>
    </w:p>
    <w:p w:rsidR="0003518C" w:rsidRPr="00475502" w:rsidRDefault="0003518C" w:rsidP="001C02BC">
      <w:pPr>
        <w:pStyle w:val="17"/>
      </w:pPr>
      <w:bookmarkStart w:id="192" w:name="_Toc121905955"/>
      <w:bookmarkStart w:id="193" w:name="_Toc122090599"/>
      <w:bookmarkStart w:id="194" w:name="_Toc141795221"/>
      <w:r w:rsidRPr="00475502">
        <w:t xml:space="preserve">6 </w:t>
      </w:r>
      <w:r w:rsidRPr="00475502">
        <w:t>评价程序</w:t>
      </w:r>
      <w:bookmarkEnd w:id="192"/>
      <w:bookmarkEnd w:id="193"/>
      <w:bookmarkEnd w:id="194"/>
    </w:p>
    <w:p w:rsidR="0003518C" w:rsidRPr="00475502" w:rsidRDefault="0003518C" w:rsidP="001C02BC">
      <w:pPr>
        <w:pStyle w:val="22"/>
      </w:pPr>
      <w:bookmarkStart w:id="195" w:name="_Toc121905956"/>
      <w:bookmarkStart w:id="196" w:name="_Toc122090600"/>
      <w:bookmarkStart w:id="197" w:name="_Toc141795222"/>
      <w:r w:rsidRPr="00475502">
        <w:t>6.1</w:t>
      </w:r>
      <w:r w:rsidR="00264452">
        <w:t xml:space="preserve"> </w:t>
      </w:r>
      <w:r w:rsidRPr="00475502">
        <w:t>创建申报</w:t>
      </w:r>
      <w:bookmarkEnd w:id="195"/>
      <w:bookmarkEnd w:id="196"/>
      <w:bookmarkEnd w:id="197"/>
    </w:p>
    <w:p w:rsidR="0003518C" w:rsidRPr="00475502" w:rsidRDefault="001C02BC" w:rsidP="0003518C">
      <w:pPr>
        <w:ind w:firstLine="480"/>
        <w:rPr>
          <w:rFonts w:cs="Times New Roman"/>
        </w:rPr>
      </w:pPr>
      <w:r>
        <w:rPr>
          <w:rFonts w:cs="Times New Roman" w:hint="eastAsia"/>
        </w:rPr>
        <w:t>6</w:t>
      </w:r>
      <w:r>
        <w:rPr>
          <w:rFonts w:cs="Times New Roman"/>
        </w:rPr>
        <w:t xml:space="preserve">.1.1 </w:t>
      </w:r>
      <w:r w:rsidR="0003518C" w:rsidRPr="00475502">
        <w:rPr>
          <w:rFonts w:cs="Times New Roman"/>
        </w:rPr>
        <w:t>工程项目开工时申报列入智慧工地创建计划。</w:t>
      </w:r>
    </w:p>
    <w:p w:rsidR="0003518C" w:rsidRPr="00475502" w:rsidRDefault="001C02BC" w:rsidP="0003518C">
      <w:pPr>
        <w:ind w:firstLine="480"/>
        <w:rPr>
          <w:rFonts w:cs="Times New Roman"/>
        </w:rPr>
      </w:pPr>
      <w:r>
        <w:rPr>
          <w:rFonts w:cs="Times New Roman" w:hint="eastAsia"/>
        </w:rPr>
        <w:t>6</w:t>
      </w:r>
      <w:r>
        <w:rPr>
          <w:rFonts w:cs="Times New Roman"/>
        </w:rPr>
        <w:t xml:space="preserve">.1.2 </w:t>
      </w:r>
      <w:r w:rsidR="0003518C" w:rsidRPr="00475502">
        <w:rPr>
          <w:rFonts w:cs="Times New Roman"/>
        </w:rPr>
        <w:t>智慧工地由施工单位申报，建设单位组织监理、施工、分包等单位协调配合共同做好相应工作。</w:t>
      </w:r>
    </w:p>
    <w:p w:rsidR="0003518C" w:rsidRPr="00475502" w:rsidRDefault="001C02BC" w:rsidP="0003518C">
      <w:pPr>
        <w:ind w:firstLine="480"/>
        <w:rPr>
          <w:rFonts w:cs="Times New Roman"/>
        </w:rPr>
      </w:pPr>
      <w:r>
        <w:rPr>
          <w:rFonts w:cs="Times New Roman" w:hint="eastAsia"/>
        </w:rPr>
        <w:t>6</w:t>
      </w:r>
      <w:r>
        <w:rPr>
          <w:rFonts w:cs="Times New Roman"/>
        </w:rPr>
        <w:t xml:space="preserve">.1.3 </w:t>
      </w:r>
      <w:r w:rsidR="0003518C" w:rsidRPr="00475502">
        <w:rPr>
          <w:rFonts w:cs="Times New Roman"/>
        </w:rPr>
        <w:t>申报单位应向厦门市相关部门申报创建智慧工地，提交《创建智慧工地申报表》《施工许可证》等相应资料。</w:t>
      </w:r>
    </w:p>
    <w:p w:rsidR="0003518C" w:rsidRPr="00475502" w:rsidRDefault="001C02BC" w:rsidP="0003518C">
      <w:pPr>
        <w:ind w:firstLine="480"/>
        <w:rPr>
          <w:rFonts w:cs="Times New Roman"/>
        </w:rPr>
      </w:pPr>
      <w:r>
        <w:rPr>
          <w:rFonts w:cs="Times New Roman" w:hint="eastAsia"/>
        </w:rPr>
        <w:t>6</w:t>
      </w:r>
      <w:r>
        <w:rPr>
          <w:rFonts w:cs="Times New Roman"/>
        </w:rPr>
        <w:t xml:space="preserve">.1.4 </w:t>
      </w:r>
      <w:r w:rsidR="0003518C" w:rsidRPr="00475502">
        <w:rPr>
          <w:rFonts w:cs="Times New Roman"/>
        </w:rPr>
        <w:t>应在取得施工许可证后</w:t>
      </w:r>
      <w:r w:rsidR="0003518C" w:rsidRPr="00475502">
        <w:rPr>
          <w:rFonts w:cs="Times New Roman"/>
        </w:rPr>
        <w:t>15</w:t>
      </w:r>
      <w:r w:rsidR="0003518C" w:rsidRPr="00475502">
        <w:rPr>
          <w:rFonts w:cs="Times New Roman"/>
        </w:rPr>
        <w:t>个工作日内进行申报。</w:t>
      </w:r>
    </w:p>
    <w:p w:rsidR="0003518C" w:rsidRPr="00475502" w:rsidRDefault="0003518C" w:rsidP="001C02BC">
      <w:pPr>
        <w:pStyle w:val="22"/>
      </w:pPr>
      <w:bookmarkStart w:id="198" w:name="_Toc121905957"/>
      <w:bookmarkStart w:id="199" w:name="_Toc122090601"/>
      <w:bookmarkStart w:id="200" w:name="_Toc141795223"/>
      <w:r w:rsidRPr="00475502">
        <w:t>6.2</w:t>
      </w:r>
      <w:r w:rsidR="00264452">
        <w:t xml:space="preserve"> </w:t>
      </w:r>
      <w:r w:rsidRPr="00475502">
        <w:t>评价阶段</w:t>
      </w:r>
      <w:bookmarkEnd w:id="198"/>
      <w:bookmarkEnd w:id="199"/>
      <w:bookmarkEnd w:id="200"/>
    </w:p>
    <w:p w:rsidR="0003518C" w:rsidRPr="00475502" w:rsidRDefault="0003518C" w:rsidP="0003518C">
      <w:pPr>
        <w:ind w:firstLine="480"/>
        <w:rPr>
          <w:rFonts w:cs="Times New Roman"/>
        </w:rPr>
      </w:pPr>
      <w:r w:rsidRPr="00475502">
        <w:rPr>
          <w:rFonts w:cs="Times New Roman"/>
        </w:rPr>
        <w:t>智慧工地的评价分为建设方案评价和应用实施评价：</w:t>
      </w:r>
    </w:p>
    <w:p w:rsidR="0003518C" w:rsidRPr="00475502" w:rsidRDefault="001C02BC" w:rsidP="0003518C">
      <w:pPr>
        <w:ind w:firstLineChars="0" w:firstLine="480"/>
        <w:rPr>
          <w:rFonts w:cs="Times New Roman"/>
        </w:rPr>
      </w:pPr>
      <w:r>
        <w:rPr>
          <w:rFonts w:cs="Times New Roman" w:hint="eastAsia"/>
        </w:rPr>
        <w:t>6</w:t>
      </w:r>
      <w:r>
        <w:rPr>
          <w:rFonts w:cs="Times New Roman"/>
        </w:rPr>
        <w:t xml:space="preserve">.2.1 </w:t>
      </w:r>
      <w:r w:rsidR="0003518C" w:rsidRPr="00475502">
        <w:rPr>
          <w:rFonts w:cs="Times New Roman"/>
        </w:rPr>
        <w:t>智慧工地的建设方案评价应在施工前进行，主要对智慧工地将采用的专项建设措施，是否满足标准要求进行评价。</w:t>
      </w:r>
    </w:p>
    <w:p w:rsidR="0003518C" w:rsidRPr="00475502" w:rsidRDefault="001C02BC" w:rsidP="0003518C">
      <w:pPr>
        <w:ind w:firstLineChars="0" w:firstLine="480"/>
        <w:rPr>
          <w:rFonts w:cs="Times New Roman"/>
        </w:rPr>
      </w:pPr>
      <w:r>
        <w:rPr>
          <w:rFonts w:cs="Times New Roman" w:hint="eastAsia"/>
        </w:rPr>
        <w:t>6</w:t>
      </w:r>
      <w:r>
        <w:rPr>
          <w:rFonts w:cs="Times New Roman"/>
        </w:rPr>
        <w:t xml:space="preserve">.2.2 </w:t>
      </w:r>
      <w:r w:rsidR="0003518C" w:rsidRPr="00475502">
        <w:rPr>
          <w:rFonts w:cs="Times New Roman"/>
        </w:rPr>
        <w:t>应用实施评价应结合施工过程进行，根据《智慧工地评价标准》对实施效果进行评价，应用实施评价主要包括以下三个阶段：</w:t>
      </w:r>
      <w:r w:rsidR="0003518C" w:rsidRPr="00475502">
        <w:rPr>
          <w:rFonts w:cs="Times New Roman"/>
        </w:rPr>
        <w:t xml:space="preserve"> </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1</w:t>
      </w:r>
      <w:r w:rsidR="0003518C" w:rsidRPr="00475502">
        <w:rPr>
          <w:rFonts w:cs="Times New Roman"/>
        </w:rPr>
        <w:t>）基础阶段评价：工程施工至正负零后</w:t>
      </w:r>
      <w:r w:rsidR="0003518C" w:rsidRPr="00475502">
        <w:rPr>
          <w:rFonts w:cs="Times New Roman"/>
        </w:rPr>
        <w:t>30</w:t>
      </w:r>
      <w:r w:rsidR="0003518C" w:rsidRPr="00475502">
        <w:rPr>
          <w:rFonts w:cs="Times New Roman"/>
        </w:rPr>
        <w:t>日内进行第一次过程（基础阶段）评价，主要评价工程基础及现阶段各系统应用情况；</w:t>
      </w:r>
    </w:p>
    <w:p w:rsidR="0003518C" w:rsidRPr="00475502" w:rsidRDefault="001C02BC" w:rsidP="0003518C">
      <w:pPr>
        <w:ind w:firstLine="480"/>
        <w:rPr>
          <w:rFonts w:cs="Times New Roman"/>
        </w:rPr>
      </w:pPr>
      <w:r>
        <w:rPr>
          <w:rFonts w:cs="Times New Roman" w:hint="eastAsia"/>
        </w:rPr>
        <w:t>（</w:t>
      </w:r>
      <w:r w:rsidR="0003518C" w:rsidRPr="00475502">
        <w:rPr>
          <w:rFonts w:cs="Times New Roman"/>
        </w:rPr>
        <w:t>2</w:t>
      </w:r>
      <w:r w:rsidR="0003518C" w:rsidRPr="00475502">
        <w:rPr>
          <w:rFonts w:cs="Times New Roman"/>
        </w:rPr>
        <w:t>）主体阶段评价：主体结构施工阶段完成后</w:t>
      </w:r>
      <w:r w:rsidR="0003518C" w:rsidRPr="00475502">
        <w:rPr>
          <w:rFonts w:cs="Times New Roman"/>
        </w:rPr>
        <w:t>30</w:t>
      </w:r>
      <w:r w:rsidR="0003518C" w:rsidRPr="00475502">
        <w:rPr>
          <w:rFonts w:cs="Times New Roman"/>
        </w:rPr>
        <w:t>日内进行第二次过程（主体阶段）评价，主要对第一次评价项进行复核，对新增项进行评价；</w:t>
      </w:r>
    </w:p>
    <w:p w:rsidR="0003518C" w:rsidRPr="00475502" w:rsidRDefault="001C02BC" w:rsidP="0003518C">
      <w:pPr>
        <w:ind w:firstLine="480"/>
        <w:rPr>
          <w:rFonts w:cs="Times New Roman"/>
        </w:rPr>
      </w:pPr>
      <w:r>
        <w:rPr>
          <w:rFonts w:cs="Times New Roman" w:hint="eastAsia"/>
        </w:rPr>
        <w:lastRenderedPageBreak/>
        <w:t>（</w:t>
      </w:r>
      <w:r w:rsidR="0003518C" w:rsidRPr="00475502">
        <w:rPr>
          <w:rFonts w:cs="Times New Roman"/>
        </w:rPr>
        <w:t>3</w:t>
      </w:r>
      <w:r w:rsidR="0003518C" w:rsidRPr="00475502">
        <w:rPr>
          <w:rFonts w:cs="Times New Roman"/>
        </w:rPr>
        <w:t>）竣工阶段评价（验收评定阶段）：工程竣工验收后</w:t>
      </w:r>
      <w:r w:rsidR="0003518C" w:rsidRPr="00475502">
        <w:rPr>
          <w:rFonts w:cs="Times New Roman"/>
        </w:rPr>
        <w:t>15</w:t>
      </w:r>
      <w:r w:rsidR="0003518C" w:rsidRPr="00475502">
        <w:rPr>
          <w:rFonts w:cs="Times New Roman"/>
        </w:rPr>
        <w:t>日内进行第三次过程（竣工阶段）评价即智慧工地验收评定，确定智慧工地等级。申报单位向相关部门提出验收评定申请，提交《创建智慧工地验收评定申请表》。在申请验收评定前，申报单位应对智慧项目应用情况进行总结，包括工程概况、工程管理重难点、智慧工地各模块应用情况证明资料、应用亮点、综合效益分析和建议等。</w:t>
      </w:r>
    </w:p>
    <w:p w:rsidR="0003518C" w:rsidRPr="00475502" w:rsidRDefault="0003518C" w:rsidP="001C02BC">
      <w:pPr>
        <w:pStyle w:val="22"/>
      </w:pPr>
      <w:bookmarkStart w:id="201" w:name="_Toc121905958"/>
      <w:bookmarkStart w:id="202" w:name="_Toc122090602"/>
      <w:bookmarkStart w:id="203" w:name="_Toc141795224"/>
      <w:r w:rsidRPr="00475502">
        <w:t>6.3</w:t>
      </w:r>
      <w:r w:rsidR="00264452">
        <w:t xml:space="preserve"> </w:t>
      </w:r>
      <w:r w:rsidRPr="00475502">
        <w:t>评价程序原则</w:t>
      </w:r>
      <w:bookmarkEnd w:id="201"/>
      <w:bookmarkEnd w:id="202"/>
      <w:bookmarkEnd w:id="203"/>
    </w:p>
    <w:p w:rsidR="0003518C" w:rsidRPr="00475502" w:rsidRDefault="001C02BC" w:rsidP="0003518C">
      <w:pPr>
        <w:ind w:firstLine="480"/>
        <w:rPr>
          <w:rFonts w:cs="Times New Roman"/>
        </w:rPr>
      </w:pPr>
      <w:r>
        <w:rPr>
          <w:rFonts w:cs="Times New Roman" w:hint="eastAsia"/>
        </w:rPr>
        <w:t>6</w:t>
      </w:r>
      <w:r>
        <w:rPr>
          <w:rFonts w:cs="Times New Roman"/>
        </w:rPr>
        <w:t xml:space="preserve">.3.1 </w:t>
      </w:r>
      <w:r w:rsidR="0003518C" w:rsidRPr="00475502">
        <w:rPr>
          <w:rFonts w:cs="Times New Roman"/>
        </w:rPr>
        <w:t>智慧工地验收评价应由申报单位申请；市协会组织相关专家进行现场评价，评价专家根据听取施工单位汇报、现场查看、检查资料等情况，与施工单位进行讲评交流；评价时建设、施工、监理及相关单位应参加。</w:t>
      </w:r>
    </w:p>
    <w:p w:rsidR="0003518C" w:rsidRPr="00475502" w:rsidRDefault="001C02BC" w:rsidP="0003518C">
      <w:pPr>
        <w:ind w:firstLine="480"/>
        <w:rPr>
          <w:rFonts w:cs="Times New Roman"/>
        </w:rPr>
      </w:pPr>
      <w:r>
        <w:rPr>
          <w:rFonts w:cs="Times New Roman" w:hint="eastAsia"/>
        </w:rPr>
        <w:t>6</w:t>
      </w:r>
      <w:r>
        <w:rPr>
          <w:rFonts w:cs="Times New Roman"/>
        </w:rPr>
        <w:t xml:space="preserve">.3.2 </w:t>
      </w:r>
      <w:r w:rsidR="0003518C" w:rsidRPr="00475502">
        <w:rPr>
          <w:rFonts w:cs="Times New Roman"/>
        </w:rPr>
        <w:t>申报单位在申请进行现场验收评价前，应由建设单位组织相关单位进行自评，明确建设等级。</w:t>
      </w:r>
    </w:p>
    <w:p w:rsidR="0003518C" w:rsidRPr="00475502" w:rsidRDefault="001C02BC" w:rsidP="0003518C">
      <w:pPr>
        <w:ind w:firstLine="480"/>
        <w:rPr>
          <w:rFonts w:cs="Times New Roman"/>
        </w:rPr>
      </w:pPr>
      <w:r>
        <w:rPr>
          <w:rFonts w:cs="Times New Roman" w:hint="eastAsia"/>
        </w:rPr>
        <w:t>6</w:t>
      </w:r>
      <w:r>
        <w:rPr>
          <w:rFonts w:cs="Times New Roman"/>
        </w:rPr>
        <w:t xml:space="preserve">.3.3 </w:t>
      </w:r>
      <w:r w:rsidR="0003518C" w:rsidRPr="00475502">
        <w:rPr>
          <w:rFonts w:cs="Times New Roman"/>
        </w:rPr>
        <w:t>市协会组织专家在施工过程中随机抽查，根据检查情况提出整改意见，发现存在不符合规定的情况，取消评价资格。</w:t>
      </w:r>
    </w:p>
    <w:p w:rsidR="0003518C" w:rsidRPr="00475502" w:rsidRDefault="0003518C" w:rsidP="001C02BC">
      <w:pPr>
        <w:pStyle w:val="17"/>
      </w:pPr>
      <w:bookmarkStart w:id="204" w:name="_Toc121905959"/>
      <w:bookmarkStart w:id="205" w:name="_Toc122090603"/>
      <w:bookmarkStart w:id="206" w:name="_Toc141795225"/>
      <w:r w:rsidRPr="00475502">
        <w:t xml:space="preserve">7 </w:t>
      </w:r>
      <w:r w:rsidRPr="00475502">
        <w:t>评价方法及标准</w:t>
      </w:r>
      <w:bookmarkEnd w:id="204"/>
      <w:bookmarkEnd w:id="205"/>
      <w:bookmarkEnd w:id="206"/>
    </w:p>
    <w:p w:rsidR="0003518C" w:rsidRPr="00475502" w:rsidRDefault="0003518C" w:rsidP="001C02BC">
      <w:pPr>
        <w:pStyle w:val="22"/>
      </w:pPr>
      <w:bookmarkStart w:id="207" w:name="_Toc121905960"/>
      <w:bookmarkStart w:id="208" w:name="_Toc122090604"/>
      <w:bookmarkStart w:id="209" w:name="_Toc141795226"/>
      <w:r w:rsidRPr="00475502">
        <w:t xml:space="preserve">7.1 </w:t>
      </w:r>
      <w:r w:rsidRPr="00475502">
        <w:t>评价方法</w:t>
      </w:r>
      <w:bookmarkEnd w:id="207"/>
      <w:bookmarkEnd w:id="208"/>
      <w:bookmarkEnd w:id="209"/>
    </w:p>
    <w:p w:rsidR="0003518C" w:rsidRPr="00475502" w:rsidRDefault="001C02BC" w:rsidP="0003518C">
      <w:pPr>
        <w:ind w:firstLine="480"/>
        <w:rPr>
          <w:rFonts w:cs="Times New Roman"/>
        </w:rPr>
      </w:pPr>
      <w:r>
        <w:rPr>
          <w:rFonts w:cs="Times New Roman" w:hint="eastAsia"/>
        </w:rPr>
        <w:t>7</w:t>
      </w:r>
      <w:r>
        <w:rPr>
          <w:rFonts w:cs="Times New Roman"/>
        </w:rPr>
        <w:t xml:space="preserve">.1.1 </w:t>
      </w:r>
      <w:r w:rsidR="0003518C" w:rsidRPr="00475502">
        <w:rPr>
          <w:rFonts w:cs="Times New Roman"/>
        </w:rPr>
        <w:t>智慧工地评价指标体系应包括工程信息管理、人员管理、生产管理、技术管理、质量管理、安全管理、绿色施工管理、视频监控管理、机械设备管理</w:t>
      </w:r>
      <w:r w:rsidR="0003518C" w:rsidRPr="00475502">
        <w:rPr>
          <w:rFonts w:cs="Times New Roman"/>
        </w:rPr>
        <w:t>9</w:t>
      </w:r>
      <w:r w:rsidR="0003518C" w:rsidRPr="00475502">
        <w:rPr>
          <w:rFonts w:cs="Times New Roman"/>
        </w:rPr>
        <w:t>类指标。每类指标的评价应包括基本项和可选项。</w:t>
      </w:r>
    </w:p>
    <w:p w:rsidR="0003518C" w:rsidRPr="00475502" w:rsidRDefault="001C02BC" w:rsidP="0003518C">
      <w:pPr>
        <w:ind w:firstLine="480"/>
        <w:rPr>
          <w:rFonts w:cs="Times New Roman"/>
        </w:rPr>
      </w:pPr>
      <w:r>
        <w:rPr>
          <w:rFonts w:cs="Times New Roman" w:hint="eastAsia"/>
        </w:rPr>
        <w:t>7</w:t>
      </w:r>
      <w:r>
        <w:rPr>
          <w:rFonts w:cs="Times New Roman"/>
        </w:rPr>
        <w:t xml:space="preserve">.1.2 </w:t>
      </w:r>
      <w:r w:rsidR="0003518C" w:rsidRPr="00475502">
        <w:rPr>
          <w:rFonts w:cs="Times New Roman"/>
        </w:rPr>
        <w:t>评价方法采用以建设方案评价为前提，对应用实施评价的三个阶段得分进行加权汇总确定总得分的方法，各阶段权重系数分别为</w:t>
      </w:r>
      <w:r w:rsidR="0003518C" w:rsidRPr="00475502">
        <w:rPr>
          <w:rFonts w:cs="Times New Roman"/>
        </w:rPr>
        <w:t>0.2</w:t>
      </w:r>
      <w:r w:rsidR="0003518C" w:rsidRPr="00475502">
        <w:rPr>
          <w:rFonts w:cs="Times New Roman"/>
        </w:rPr>
        <w:t>、</w:t>
      </w:r>
      <w:r w:rsidR="0003518C" w:rsidRPr="00475502">
        <w:rPr>
          <w:rFonts w:cs="Times New Roman"/>
        </w:rPr>
        <w:t>0.3</w:t>
      </w:r>
      <w:r w:rsidR="0003518C" w:rsidRPr="00475502">
        <w:rPr>
          <w:rFonts w:cs="Times New Roman"/>
        </w:rPr>
        <w:t>、</w:t>
      </w:r>
      <w:r w:rsidR="0003518C" w:rsidRPr="00475502">
        <w:rPr>
          <w:rFonts w:cs="Times New Roman"/>
        </w:rPr>
        <w:t>0.5</w:t>
      </w:r>
      <w:r w:rsidR="0003518C" w:rsidRPr="00475502">
        <w:rPr>
          <w:rFonts w:cs="Times New Roman"/>
        </w:rPr>
        <w:t>。</w:t>
      </w:r>
    </w:p>
    <w:p w:rsidR="0003518C" w:rsidRPr="00475502" w:rsidRDefault="001C02BC" w:rsidP="0003518C">
      <w:pPr>
        <w:ind w:firstLine="480"/>
        <w:rPr>
          <w:rFonts w:cs="Times New Roman"/>
        </w:rPr>
      </w:pPr>
      <w:r>
        <w:rPr>
          <w:rFonts w:cs="Times New Roman" w:hint="eastAsia"/>
        </w:rPr>
        <w:t>7</w:t>
      </w:r>
      <w:r>
        <w:rPr>
          <w:rFonts w:cs="Times New Roman"/>
        </w:rPr>
        <w:t xml:space="preserve">.1.3 </w:t>
      </w:r>
      <w:r w:rsidR="0003518C" w:rsidRPr="00475502">
        <w:rPr>
          <w:rFonts w:cs="Times New Roman"/>
        </w:rPr>
        <w:t>各阶段评价总得分由智慧工地评价指标体系的</w:t>
      </w:r>
      <w:r w:rsidR="0003518C" w:rsidRPr="00475502">
        <w:rPr>
          <w:rFonts w:cs="Times New Roman"/>
        </w:rPr>
        <w:t>9</w:t>
      </w:r>
      <w:r w:rsidR="0003518C" w:rsidRPr="00475502">
        <w:rPr>
          <w:rFonts w:cs="Times New Roman"/>
        </w:rPr>
        <w:t>类指标得分加权汇总确定，各指标权重系数如下表：</w:t>
      </w:r>
      <w:r w:rsidR="0003518C" w:rsidRPr="00475502">
        <w:rPr>
          <w:rFonts w:cs="Times New Roman"/>
        </w:rPr>
        <w:t xml:space="preserve"> </w:t>
      </w:r>
    </w:p>
    <w:p w:rsidR="00F50293" w:rsidRPr="00475502" w:rsidRDefault="00F50293" w:rsidP="0003518C">
      <w:pPr>
        <w:pStyle w:val="aff8"/>
        <w:ind w:firstLine="480"/>
      </w:pPr>
    </w:p>
    <w:p w:rsidR="00F50293" w:rsidRPr="00475502" w:rsidRDefault="00F50293" w:rsidP="0003518C">
      <w:pPr>
        <w:pStyle w:val="aff8"/>
        <w:ind w:firstLine="480"/>
      </w:pPr>
    </w:p>
    <w:p w:rsidR="0003518C" w:rsidRPr="00475502" w:rsidRDefault="0003518C" w:rsidP="0003518C">
      <w:pPr>
        <w:pStyle w:val="aff8"/>
        <w:ind w:firstLine="480"/>
      </w:pPr>
      <w:r w:rsidRPr="00475502">
        <w:t>表</w:t>
      </w:r>
      <w:r w:rsidRPr="00475502">
        <w:t xml:space="preserve">7.1 </w:t>
      </w:r>
      <w:r w:rsidRPr="00475502">
        <w:t>智慧工地各类评价指标权重</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834"/>
        <w:gridCol w:w="2835"/>
        <w:gridCol w:w="2836"/>
      </w:tblGrid>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序号</w:t>
            </w:r>
          </w:p>
        </w:tc>
        <w:tc>
          <w:tcPr>
            <w:tcW w:w="2765" w:type="dxa"/>
            <w:vAlign w:val="center"/>
          </w:tcPr>
          <w:p w:rsidR="0003518C" w:rsidRPr="00475502" w:rsidRDefault="0003518C" w:rsidP="007663FB">
            <w:pPr>
              <w:pStyle w:val="affa"/>
              <w:ind w:firstLine="480"/>
            </w:pPr>
            <w:r w:rsidRPr="00475502">
              <w:t>评价指标</w:t>
            </w:r>
          </w:p>
        </w:tc>
        <w:tc>
          <w:tcPr>
            <w:tcW w:w="2766" w:type="dxa"/>
            <w:vAlign w:val="center"/>
          </w:tcPr>
          <w:p w:rsidR="0003518C" w:rsidRPr="00475502" w:rsidRDefault="0003518C" w:rsidP="007663FB">
            <w:pPr>
              <w:pStyle w:val="affa"/>
              <w:ind w:firstLine="480"/>
            </w:pPr>
            <w:r w:rsidRPr="00475502">
              <w:t>权重（</w:t>
            </w:r>
            <w:r w:rsidRPr="00475502">
              <w:t>%</w:t>
            </w:r>
            <w:r w:rsidRPr="00475502">
              <w:t>）</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1</w:t>
            </w:r>
          </w:p>
        </w:tc>
        <w:tc>
          <w:tcPr>
            <w:tcW w:w="2765" w:type="dxa"/>
            <w:vAlign w:val="center"/>
          </w:tcPr>
          <w:p w:rsidR="0003518C" w:rsidRPr="00475502" w:rsidRDefault="0003518C" w:rsidP="007663FB">
            <w:pPr>
              <w:pStyle w:val="affa"/>
              <w:ind w:firstLine="480"/>
            </w:pPr>
            <w:r w:rsidRPr="00475502">
              <w:t>工程信息管理</w:t>
            </w:r>
          </w:p>
        </w:tc>
        <w:tc>
          <w:tcPr>
            <w:tcW w:w="2766" w:type="dxa"/>
            <w:vAlign w:val="center"/>
          </w:tcPr>
          <w:p w:rsidR="0003518C" w:rsidRPr="00475502" w:rsidRDefault="0003518C" w:rsidP="007663FB">
            <w:pPr>
              <w:pStyle w:val="affa"/>
              <w:ind w:firstLine="480"/>
            </w:pPr>
            <w:r w:rsidRPr="00475502">
              <w:t>5</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2</w:t>
            </w:r>
          </w:p>
        </w:tc>
        <w:tc>
          <w:tcPr>
            <w:tcW w:w="2765" w:type="dxa"/>
            <w:vAlign w:val="center"/>
          </w:tcPr>
          <w:p w:rsidR="0003518C" w:rsidRPr="00475502" w:rsidRDefault="0003518C" w:rsidP="007663FB">
            <w:pPr>
              <w:pStyle w:val="affa"/>
              <w:ind w:firstLine="480"/>
            </w:pPr>
            <w:r w:rsidRPr="00475502">
              <w:t>人员管理</w:t>
            </w:r>
          </w:p>
        </w:tc>
        <w:tc>
          <w:tcPr>
            <w:tcW w:w="2766" w:type="dxa"/>
            <w:vAlign w:val="center"/>
          </w:tcPr>
          <w:p w:rsidR="0003518C" w:rsidRPr="00475502" w:rsidRDefault="0003518C" w:rsidP="007663FB">
            <w:pPr>
              <w:pStyle w:val="affa"/>
              <w:ind w:firstLine="480"/>
            </w:pPr>
            <w:r w:rsidRPr="00475502">
              <w:t>10</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3</w:t>
            </w:r>
          </w:p>
        </w:tc>
        <w:tc>
          <w:tcPr>
            <w:tcW w:w="2765" w:type="dxa"/>
            <w:vAlign w:val="center"/>
          </w:tcPr>
          <w:p w:rsidR="0003518C" w:rsidRPr="00475502" w:rsidRDefault="0003518C" w:rsidP="007663FB">
            <w:pPr>
              <w:pStyle w:val="affa"/>
              <w:ind w:firstLine="480"/>
            </w:pPr>
            <w:r w:rsidRPr="00475502">
              <w:t>生产管理</w:t>
            </w:r>
          </w:p>
        </w:tc>
        <w:tc>
          <w:tcPr>
            <w:tcW w:w="2766" w:type="dxa"/>
            <w:vAlign w:val="center"/>
          </w:tcPr>
          <w:p w:rsidR="0003518C" w:rsidRPr="00475502" w:rsidRDefault="0003518C" w:rsidP="007663FB">
            <w:pPr>
              <w:pStyle w:val="affa"/>
              <w:ind w:firstLine="480"/>
            </w:pPr>
            <w:r w:rsidRPr="00475502">
              <w:t>10</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4</w:t>
            </w:r>
          </w:p>
        </w:tc>
        <w:tc>
          <w:tcPr>
            <w:tcW w:w="2765" w:type="dxa"/>
            <w:vAlign w:val="center"/>
          </w:tcPr>
          <w:p w:rsidR="0003518C" w:rsidRPr="00475502" w:rsidRDefault="0003518C" w:rsidP="007663FB">
            <w:pPr>
              <w:pStyle w:val="affa"/>
              <w:ind w:firstLine="480"/>
            </w:pPr>
            <w:r w:rsidRPr="00475502">
              <w:t>技术管理</w:t>
            </w:r>
          </w:p>
        </w:tc>
        <w:tc>
          <w:tcPr>
            <w:tcW w:w="2766" w:type="dxa"/>
            <w:vAlign w:val="center"/>
          </w:tcPr>
          <w:p w:rsidR="0003518C" w:rsidRPr="00475502" w:rsidRDefault="0003518C" w:rsidP="007663FB">
            <w:pPr>
              <w:pStyle w:val="affa"/>
              <w:ind w:firstLine="480"/>
            </w:pPr>
            <w:r w:rsidRPr="00475502">
              <w:t>5</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5</w:t>
            </w:r>
          </w:p>
        </w:tc>
        <w:tc>
          <w:tcPr>
            <w:tcW w:w="2765" w:type="dxa"/>
            <w:vAlign w:val="center"/>
          </w:tcPr>
          <w:p w:rsidR="0003518C" w:rsidRPr="00475502" w:rsidRDefault="0003518C" w:rsidP="007663FB">
            <w:pPr>
              <w:pStyle w:val="affa"/>
              <w:ind w:firstLine="480"/>
            </w:pPr>
            <w:r w:rsidRPr="00475502">
              <w:t>质量管理</w:t>
            </w:r>
          </w:p>
        </w:tc>
        <w:tc>
          <w:tcPr>
            <w:tcW w:w="2766" w:type="dxa"/>
            <w:vAlign w:val="center"/>
          </w:tcPr>
          <w:p w:rsidR="0003518C" w:rsidRPr="00475502" w:rsidRDefault="0003518C" w:rsidP="007663FB">
            <w:pPr>
              <w:pStyle w:val="affa"/>
              <w:ind w:firstLine="480"/>
            </w:pPr>
            <w:r w:rsidRPr="00475502">
              <w:t>15</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6</w:t>
            </w:r>
          </w:p>
        </w:tc>
        <w:tc>
          <w:tcPr>
            <w:tcW w:w="2765" w:type="dxa"/>
            <w:vAlign w:val="center"/>
          </w:tcPr>
          <w:p w:rsidR="0003518C" w:rsidRPr="00475502" w:rsidRDefault="0003518C" w:rsidP="007663FB">
            <w:pPr>
              <w:pStyle w:val="affa"/>
              <w:ind w:firstLine="480"/>
            </w:pPr>
            <w:r w:rsidRPr="00475502">
              <w:t>安全管理</w:t>
            </w:r>
          </w:p>
        </w:tc>
        <w:tc>
          <w:tcPr>
            <w:tcW w:w="2766" w:type="dxa"/>
            <w:vAlign w:val="center"/>
          </w:tcPr>
          <w:p w:rsidR="0003518C" w:rsidRPr="00475502" w:rsidRDefault="0003518C" w:rsidP="007663FB">
            <w:pPr>
              <w:pStyle w:val="affa"/>
              <w:ind w:firstLine="480"/>
            </w:pPr>
            <w:r w:rsidRPr="00475502">
              <w:t>15</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7</w:t>
            </w:r>
          </w:p>
        </w:tc>
        <w:tc>
          <w:tcPr>
            <w:tcW w:w="2765" w:type="dxa"/>
            <w:vAlign w:val="center"/>
          </w:tcPr>
          <w:p w:rsidR="0003518C" w:rsidRPr="00475502" w:rsidRDefault="0003518C" w:rsidP="007663FB">
            <w:pPr>
              <w:pStyle w:val="affa"/>
              <w:ind w:firstLine="480"/>
            </w:pPr>
            <w:r w:rsidRPr="00475502">
              <w:t>绿色施工管理</w:t>
            </w:r>
          </w:p>
        </w:tc>
        <w:tc>
          <w:tcPr>
            <w:tcW w:w="2766" w:type="dxa"/>
            <w:vAlign w:val="center"/>
          </w:tcPr>
          <w:p w:rsidR="0003518C" w:rsidRPr="00475502" w:rsidRDefault="0003518C" w:rsidP="007663FB">
            <w:pPr>
              <w:pStyle w:val="affa"/>
              <w:ind w:firstLine="480"/>
            </w:pPr>
            <w:r w:rsidRPr="00475502">
              <w:t>10</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8</w:t>
            </w:r>
          </w:p>
        </w:tc>
        <w:tc>
          <w:tcPr>
            <w:tcW w:w="2765" w:type="dxa"/>
            <w:vAlign w:val="center"/>
          </w:tcPr>
          <w:p w:rsidR="0003518C" w:rsidRPr="00475502" w:rsidRDefault="0003518C" w:rsidP="007663FB">
            <w:pPr>
              <w:pStyle w:val="affa"/>
              <w:ind w:firstLine="480"/>
            </w:pPr>
            <w:r w:rsidRPr="00475502">
              <w:t>视频监控管理</w:t>
            </w:r>
          </w:p>
        </w:tc>
        <w:tc>
          <w:tcPr>
            <w:tcW w:w="2766" w:type="dxa"/>
            <w:vAlign w:val="center"/>
          </w:tcPr>
          <w:p w:rsidR="0003518C" w:rsidRPr="00475502" w:rsidRDefault="0003518C" w:rsidP="007663FB">
            <w:pPr>
              <w:pStyle w:val="affa"/>
              <w:ind w:firstLine="480"/>
            </w:pPr>
            <w:r w:rsidRPr="00475502">
              <w:t>15</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9</w:t>
            </w:r>
          </w:p>
        </w:tc>
        <w:tc>
          <w:tcPr>
            <w:tcW w:w="2765" w:type="dxa"/>
            <w:vAlign w:val="center"/>
          </w:tcPr>
          <w:p w:rsidR="0003518C" w:rsidRPr="00475502" w:rsidRDefault="0003518C" w:rsidP="007663FB">
            <w:pPr>
              <w:pStyle w:val="affa"/>
              <w:ind w:firstLine="480"/>
            </w:pPr>
            <w:r w:rsidRPr="00475502">
              <w:t>机械设备管理</w:t>
            </w:r>
          </w:p>
        </w:tc>
        <w:tc>
          <w:tcPr>
            <w:tcW w:w="2766" w:type="dxa"/>
            <w:vAlign w:val="center"/>
          </w:tcPr>
          <w:p w:rsidR="0003518C" w:rsidRPr="00475502" w:rsidRDefault="0003518C" w:rsidP="007663FB">
            <w:pPr>
              <w:pStyle w:val="affa"/>
              <w:ind w:firstLine="480"/>
            </w:pPr>
            <w:r w:rsidRPr="00475502">
              <w:t>15</w:t>
            </w:r>
          </w:p>
        </w:tc>
      </w:tr>
    </w:tbl>
    <w:p w:rsidR="0003518C" w:rsidRPr="00475502" w:rsidRDefault="0003518C" w:rsidP="001C02BC">
      <w:pPr>
        <w:pStyle w:val="22"/>
      </w:pPr>
      <w:bookmarkStart w:id="210" w:name="_Toc121905961"/>
      <w:bookmarkStart w:id="211" w:name="_Toc122090605"/>
      <w:bookmarkStart w:id="212" w:name="_Toc141795227"/>
      <w:r w:rsidRPr="00475502">
        <w:t xml:space="preserve">7.2 </w:t>
      </w:r>
      <w:r w:rsidRPr="00475502">
        <w:t>评价标准与评价等级</w:t>
      </w:r>
      <w:bookmarkEnd w:id="210"/>
      <w:bookmarkEnd w:id="211"/>
      <w:bookmarkEnd w:id="212"/>
    </w:p>
    <w:p w:rsidR="0003518C" w:rsidRPr="00475502" w:rsidRDefault="0003518C" w:rsidP="0003518C">
      <w:pPr>
        <w:ind w:firstLine="480"/>
        <w:rPr>
          <w:rFonts w:cs="Times New Roman"/>
        </w:rPr>
      </w:pPr>
      <w:r w:rsidRPr="00475502">
        <w:rPr>
          <w:rFonts w:cs="Times New Roman"/>
        </w:rPr>
        <w:t>智慧工地的评价由基本项和可选项组成。</w:t>
      </w:r>
    </w:p>
    <w:p w:rsidR="0003518C" w:rsidRPr="00475502" w:rsidRDefault="0003518C" w:rsidP="0003518C">
      <w:pPr>
        <w:ind w:firstLine="480"/>
        <w:rPr>
          <w:rFonts w:cs="Times New Roman"/>
        </w:rPr>
      </w:pPr>
      <w:r w:rsidRPr="00475502">
        <w:rPr>
          <w:rFonts w:cs="Times New Roman"/>
        </w:rPr>
        <w:t>（</w:t>
      </w:r>
      <w:r w:rsidRPr="00475502">
        <w:rPr>
          <w:rFonts w:cs="Times New Roman"/>
        </w:rPr>
        <w:t>1</w:t>
      </w:r>
      <w:r w:rsidRPr="00475502">
        <w:rPr>
          <w:rFonts w:cs="Times New Roman"/>
        </w:rPr>
        <w:t>）基本项的评定结果为满足或不满足，基本项评价方法应符合表</w:t>
      </w:r>
      <w:r w:rsidRPr="00475502">
        <w:rPr>
          <w:rFonts w:cs="Times New Roman"/>
        </w:rPr>
        <w:t>7.2</w:t>
      </w:r>
      <w:r w:rsidRPr="00475502">
        <w:rPr>
          <w:rFonts w:cs="Times New Roman"/>
        </w:rPr>
        <w:t>的规定。</w:t>
      </w:r>
    </w:p>
    <w:p w:rsidR="0003518C" w:rsidRPr="00475502" w:rsidRDefault="0003518C" w:rsidP="0003518C">
      <w:pPr>
        <w:pStyle w:val="aff8"/>
        <w:ind w:firstLine="480"/>
      </w:pPr>
      <w:r w:rsidRPr="00475502">
        <w:t>表</w:t>
      </w:r>
      <w:r w:rsidRPr="00475502">
        <w:t>7.2</w:t>
      </w:r>
      <w:r w:rsidRPr="00475502">
        <w:t>基本项评价方法</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834"/>
        <w:gridCol w:w="2835"/>
        <w:gridCol w:w="2836"/>
      </w:tblGrid>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评分要求</w:t>
            </w:r>
          </w:p>
        </w:tc>
        <w:tc>
          <w:tcPr>
            <w:tcW w:w="2765" w:type="dxa"/>
            <w:vAlign w:val="center"/>
          </w:tcPr>
          <w:p w:rsidR="0003518C" w:rsidRPr="00475502" w:rsidRDefault="0003518C" w:rsidP="007663FB">
            <w:pPr>
              <w:pStyle w:val="affa"/>
              <w:ind w:firstLine="480"/>
            </w:pPr>
            <w:r w:rsidRPr="00475502">
              <w:t>结论</w:t>
            </w:r>
          </w:p>
        </w:tc>
        <w:tc>
          <w:tcPr>
            <w:tcW w:w="2766" w:type="dxa"/>
            <w:vAlign w:val="center"/>
          </w:tcPr>
          <w:p w:rsidR="0003518C" w:rsidRPr="00475502" w:rsidRDefault="0003518C" w:rsidP="007663FB">
            <w:pPr>
              <w:pStyle w:val="affa"/>
              <w:ind w:firstLine="480"/>
            </w:pPr>
            <w:r w:rsidRPr="00475502">
              <w:t>说明</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满足指标要求</w:t>
            </w:r>
          </w:p>
        </w:tc>
        <w:tc>
          <w:tcPr>
            <w:tcW w:w="2765" w:type="dxa"/>
            <w:vAlign w:val="center"/>
          </w:tcPr>
          <w:p w:rsidR="0003518C" w:rsidRPr="00475502" w:rsidRDefault="0003518C" w:rsidP="007663FB">
            <w:pPr>
              <w:pStyle w:val="affa"/>
              <w:ind w:firstLine="480"/>
            </w:pPr>
            <w:r w:rsidRPr="00475502">
              <w:t>符合要求</w:t>
            </w:r>
          </w:p>
        </w:tc>
        <w:tc>
          <w:tcPr>
            <w:tcW w:w="2766" w:type="dxa"/>
            <w:vAlign w:val="center"/>
          </w:tcPr>
          <w:p w:rsidR="0003518C" w:rsidRPr="00475502" w:rsidRDefault="0003518C" w:rsidP="007663FB">
            <w:pPr>
              <w:pStyle w:val="affa"/>
              <w:ind w:firstLine="480"/>
            </w:pPr>
            <w:r w:rsidRPr="00475502">
              <w:t>进入可选项评分流程</w:t>
            </w:r>
          </w:p>
        </w:tc>
      </w:tr>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不满足指标要求</w:t>
            </w:r>
          </w:p>
        </w:tc>
        <w:tc>
          <w:tcPr>
            <w:tcW w:w="2765" w:type="dxa"/>
            <w:vAlign w:val="center"/>
          </w:tcPr>
          <w:p w:rsidR="0003518C" w:rsidRPr="00475502" w:rsidRDefault="0003518C" w:rsidP="007663FB">
            <w:pPr>
              <w:pStyle w:val="affa"/>
              <w:ind w:firstLine="480"/>
            </w:pPr>
            <w:r w:rsidRPr="00475502">
              <w:t>不符合要求</w:t>
            </w:r>
          </w:p>
        </w:tc>
        <w:tc>
          <w:tcPr>
            <w:tcW w:w="2766" w:type="dxa"/>
            <w:vAlign w:val="center"/>
          </w:tcPr>
          <w:p w:rsidR="0003518C" w:rsidRPr="00475502" w:rsidRDefault="0003518C" w:rsidP="007663FB">
            <w:pPr>
              <w:pStyle w:val="affa"/>
              <w:ind w:firstLine="480"/>
            </w:pPr>
            <w:r w:rsidRPr="00475502">
              <w:t>该项一票否决</w:t>
            </w:r>
          </w:p>
        </w:tc>
      </w:tr>
    </w:tbl>
    <w:p w:rsidR="0003518C" w:rsidRPr="00475502" w:rsidRDefault="0003518C" w:rsidP="0003518C">
      <w:pPr>
        <w:ind w:firstLine="420"/>
        <w:rPr>
          <w:rFonts w:cs="Times New Roman"/>
        </w:rPr>
      </w:pPr>
      <w:r w:rsidRPr="00475502">
        <w:rPr>
          <w:rFonts w:cs="Times New Roman"/>
          <w:i/>
          <w:iCs/>
          <w:sz w:val="21"/>
          <w:szCs w:val="20"/>
        </w:rPr>
        <w:t>注：若项目施工内容不含基本项所规定的内容，可申请取消该项指标，并提供特殊情况说明。</w:t>
      </w:r>
    </w:p>
    <w:p w:rsidR="0003518C" w:rsidRPr="00475502" w:rsidRDefault="0003518C" w:rsidP="0003518C">
      <w:pPr>
        <w:ind w:firstLine="480"/>
        <w:rPr>
          <w:rFonts w:cs="Times New Roman"/>
        </w:rPr>
      </w:pPr>
      <w:r w:rsidRPr="00475502">
        <w:rPr>
          <w:rFonts w:cs="Times New Roman"/>
        </w:rPr>
        <w:t>（</w:t>
      </w:r>
      <w:r w:rsidRPr="00475502">
        <w:rPr>
          <w:rFonts w:cs="Times New Roman"/>
        </w:rPr>
        <w:t>2</w:t>
      </w:r>
      <w:r w:rsidRPr="00475502">
        <w:rPr>
          <w:rFonts w:cs="Times New Roman"/>
        </w:rPr>
        <w:t>）各评价指标可选项总分均应为</w:t>
      </w:r>
      <w:r w:rsidRPr="00475502">
        <w:rPr>
          <w:rFonts w:cs="Times New Roman"/>
        </w:rPr>
        <w:t>100</w:t>
      </w:r>
      <w:r w:rsidRPr="00475502">
        <w:rPr>
          <w:rFonts w:cs="Times New Roman"/>
        </w:rPr>
        <w:t>分，可选项的评定结果为分值。</w:t>
      </w:r>
    </w:p>
    <w:p w:rsidR="0003518C" w:rsidRPr="00475502" w:rsidRDefault="0003518C" w:rsidP="0003518C">
      <w:pPr>
        <w:ind w:firstLine="480"/>
        <w:rPr>
          <w:rFonts w:cs="Times New Roman"/>
        </w:rPr>
      </w:pPr>
      <w:r w:rsidRPr="00475502">
        <w:rPr>
          <w:rFonts w:cs="Times New Roman"/>
        </w:rPr>
        <w:t>1</w:t>
      </w:r>
      <w:r w:rsidRPr="00475502">
        <w:rPr>
          <w:rFonts w:cs="Times New Roman"/>
        </w:rPr>
        <w:t>）各阶段的智慧工地评价的总得分应按下式进行计算：</w:t>
      </w:r>
      <w:r w:rsidRPr="00475502">
        <w:rPr>
          <w:rFonts w:cs="Times New Roman"/>
        </w:rPr>
        <w:t xml:space="preserve"> </w:t>
      </w:r>
    </w:p>
    <w:p w:rsidR="0003518C" w:rsidRPr="00475502" w:rsidRDefault="00F975DA" w:rsidP="00D6101D">
      <w:pPr>
        <w:spacing w:line="360" w:lineRule="auto"/>
        <w:ind w:left="482" w:firstLineChars="0" w:firstLine="0"/>
        <w:rPr>
          <w:rFonts w:cs="Times New Roman"/>
        </w:rPr>
      </w:pPr>
      <m:oMathPara>
        <m:oMath>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r>
            <w:rPr>
              <w:rFonts w:ascii="Cambria Math" w:hAnsi="Cambria Math" w:cs="Times New Roman"/>
            </w:rPr>
            <m:t>=</m:t>
          </m:r>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9</m:t>
              </m:r>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oMath>
      </m:oMathPara>
    </w:p>
    <w:p w:rsidR="0003518C" w:rsidRPr="00475502" w:rsidRDefault="0003518C" w:rsidP="0003518C">
      <w:pPr>
        <w:ind w:left="480" w:firstLineChars="0" w:firstLine="0"/>
        <w:rPr>
          <w:rFonts w:cs="Times New Roman"/>
        </w:rPr>
      </w:pPr>
      <w:r w:rsidRPr="00475502">
        <w:rPr>
          <w:rFonts w:cs="Times New Roman"/>
        </w:rPr>
        <w:t>式中：</w:t>
      </w:r>
      <m:oMath>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oMath>
      <w:r w:rsidRPr="00475502">
        <w:rPr>
          <w:rFonts w:cs="Times New Roman"/>
        </w:rPr>
        <w:t>——</w:t>
      </w:r>
      <w:r w:rsidRPr="00475502">
        <w:rPr>
          <w:rFonts w:cs="Times New Roman"/>
        </w:rPr>
        <w:t>可选项评价总分；</w:t>
      </w:r>
    </w:p>
    <w:p w:rsidR="0003518C" w:rsidRPr="00475502" w:rsidRDefault="00F975DA" w:rsidP="0003518C">
      <w:pPr>
        <w:ind w:firstLineChars="500" w:firstLine="1200"/>
        <w:rPr>
          <w:rFonts w:cs="Times New Roman"/>
        </w:rPr>
      </w:pP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i</m:t>
            </m:r>
          </m:sub>
        </m:sSub>
      </m:oMath>
      <w:r w:rsidR="0003518C" w:rsidRPr="00475502">
        <w:rPr>
          <w:rFonts w:cs="Times New Roman"/>
        </w:rPr>
        <w:t>——</w:t>
      </w:r>
      <w:r w:rsidR="0003518C" w:rsidRPr="00475502">
        <w:rPr>
          <w:rFonts w:cs="Times New Roman"/>
        </w:rPr>
        <w:t>各评价指标可选项得分合计；</w:t>
      </w:r>
    </w:p>
    <w:p w:rsidR="0003518C" w:rsidRPr="00475502" w:rsidRDefault="00F975DA" w:rsidP="0003518C">
      <w:pPr>
        <w:ind w:firstLineChars="500" w:firstLine="1200"/>
        <w:rPr>
          <w:rFonts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oMath>
      <w:r w:rsidR="0003518C" w:rsidRPr="00475502">
        <w:rPr>
          <w:rFonts w:cs="Times New Roman"/>
        </w:rPr>
        <w:t>——</w:t>
      </w:r>
      <w:r w:rsidR="0003518C" w:rsidRPr="00475502">
        <w:rPr>
          <w:rFonts w:cs="Times New Roman"/>
        </w:rPr>
        <w:t>本评价指标权重。</w:t>
      </w:r>
    </w:p>
    <w:p w:rsidR="0003518C" w:rsidRPr="00475502" w:rsidRDefault="0003518C" w:rsidP="0003518C">
      <w:pPr>
        <w:ind w:firstLineChars="283" w:firstLine="679"/>
        <w:rPr>
          <w:rFonts w:cs="Times New Roman"/>
        </w:rPr>
      </w:pPr>
      <w:r w:rsidRPr="00475502">
        <w:rPr>
          <w:rFonts w:cs="Times New Roman"/>
        </w:rPr>
        <w:lastRenderedPageBreak/>
        <w:t>2</w:t>
      </w:r>
      <w:r w:rsidRPr="00475502">
        <w:rPr>
          <w:rFonts w:cs="Times New Roman"/>
        </w:rPr>
        <w:t>）智慧工地总得分应按下式计算：</w:t>
      </w:r>
    </w:p>
    <w:p w:rsidR="0003518C" w:rsidRPr="00475502" w:rsidRDefault="00F975DA" w:rsidP="00D6101D">
      <w:pPr>
        <w:spacing w:line="360" w:lineRule="auto"/>
        <w:ind w:firstLineChars="283" w:firstLine="679"/>
        <w:rPr>
          <w:rFonts w:cs="Times New Roman"/>
        </w:rPr>
      </w:pPr>
      <m:oMathPara>
        <m:oMath>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m:t>
                  </m:r>
                </m:sup>
              </m:sSup>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3</m:t>
                  </m:r>
                </m:sup>
                <m:e>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e>
                    <m:sub>
                      <m:r>
                        <w:rPr>
                          <w:rFonts w:ascii="Cambria Math" w:hAnsi="Cambria Math" w:cs="Times New Roman"/>
                        </w:rPr>
                        <m:t>I</m:t>
                      </m:r>
                    </m:sub>
                  </m:sSub>
                </m:e>
              </m:nary>
            </m:e>
          </m:nary>
        </m:oMath>
      </m:oMathPara>
    </w:p>
    <w:p w:rsidR="0003518C" w:rsidRPr="00475502" w:rsidRDefault="0003518C" w:rsidP="0003518C">
      <w:pPr>
        <w:ind w:firstLineChars="283" w:firstLine="679"/>
        <w:rPr>
          <w:rFonts w:cs="Times New Roman"/>
        </w:rPr>
      </w:pPr>
      <w:r w:rsidRPr="00475502">
        <w:rPr>
          <w:rFonts w:cs="Times New Roman"/>
        </w:rPr>
        <w:t>式中：</w:t>
      </w:r>
      <m:oMath>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Q</m:t>
                </m:r>
              </m:e>
              <m:sup>
                <m:r>
                  <w:rPr>
                    <w:rFonts w:ascii="Cambria Math" w:hAnsi="Cambria Math" w:cs="Times New Roman"/>
                  </w:rPr>
                  <m:t>'</m:t>
                </m:r>
              </m:sup>
            </m:sSup>
          </m:e>
        </m:nary>
      </m:oMath>
      <w:r w:rsidRPr="00475502">
        <w:rPr>
          <w:rFonts w:cs="Times New Roman"/>
        </w:rPr>
        <w:t>——</w:t>
      </w:r>
      <w:r w:rsidRPr="00475502">
        <w:rPr>
          <w:rFonts w:cs="Times New Roman"/>
        </w:rPr>
        <w:t>智慧工地可选项评价总得分；</w:t>
      </w:r>
    </w:p>
    <w:p w:rsidR="0003518C" w:rsidRPr="00475502" w:rsidRDefault="00F975DA" w:rsidP="0003518C">
      <w:pPr>
        <w:ind w:firstLineChars="500" w:firstLine="1200"/>
        <w:rPr>
          <w:rFonts w:cs="Times New Roman"/>
        </w:rPr>
      </w:pPr>
      <m:oMath>
        <m:sSub>
          <m:sSubPr>
            <m:ctrlPr>
              <w:rPr>
                <w:rFonts w:ascii="Cambria Math" w:hAnsi="Cambria Math" w:cs="Times New Roman"/>
                <w:i/>
              </w:rPr>
            </m:ctrlPr>
          </m:sSubPr>
          <m:e>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e>
          <m:sub>
            <m:r>
              <w:rPr>
                <w:rFonts w:ascii="Cambria Math" w:hAnsi="Cambria Math" w:cs="Times New Roman"/>
              </w:rPr>
              <m:t>I</m:t>
            </m:r>
          </m:sub>
        </m:sSub>
      </m:oMath>
      <w:r w:rsidR="0003518C" w:rsidRPr="00475502">
        <w:rPr>
          <w:rFonts w:cs="Times New Roman"/>
        </w:rPr>
        <w:t>——</w:t>
      </w:r>
      <w:r w:rsidR="0003518C" w:rsidRPr="00475502">
        <w:rPr>
          <w:rFonts w:cs="Times New Roman"/>
        </w:rPr>
        <w:t>各阶段智慧工地可选项评价总分；</w:t>
      </w:r>
    </w:p>
    <w:p w:rsidR="0003518C" w:rsidRPr="00475502" w:rsidRDefault="00F975DA" w:rsidP="0003518C">
      <w:pPr>
        <w:ind w:firstLineChars="500" w:firstLine="1200"/>
        <w:rPr>
          <w:rFonts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oMath>
      <w:r w:rsidR="0003518C" w:rsidRPr="00475502">
        <w:rPr>
          <w:rFonts w:cs="Times New Roman"/>
        </w:rPr>
        <w:t>——</w:t>
      </w:r>
      <w:r w:rsidR="0003518C" w:rsidRPr="00475502">
        <w:rPr>
          <w:rFonts w:cs="Times New Roman"/>
        </w:rPr>
        <w:t>阶段评价权重。</w:t>
      </w:r>
    </w:p>
    <w:p w:rsidR="0003518C" w:rsidRPr="00475502" w:rsidRDefault="0003518C" w:rsidP="0003518C">
      <w:pPr>
        <w:ind w:firstLine="480"/>
        <w:rPr>
          <w:rFonts w:cs="Times New Roman"/>
        </w:rPr>
      </w:pPr>
      <w:r w:rsidRPr="00475502">
        <w:rPr>
          <w:rFonts w:cs="Times New Roman"/>
        </w:rPr>
        <w:t>3</w:t>
      </w:r>
      <w:r w:rsidRPr="00475502">
        <w:rPr>
          <w:rFonts w:cs="Times New Roman"/>
        </w:rPr>
        <w:t>）当评价指标的可选项存在不参评项时，可选项的评价总得分应按下列要求计算：</w:t>
      </w:r>
      <w:r w:rsidRPr="00475502">
        <w:rPr>
          <w:rFonts w:cs="Times New Roman"/>
        </w:rPr>
        <w:t xml:space="preserve"> </w:t>
      </w:r>
    </w:p>
    <w:p w:rsidR="0003518C" w:rsidRPr="00475502" w:rsidRDefault="0003518C" w:rsidP="0003518C">
      <w:pPr>
        <w:ind w:left="480" w:firstLineChars="0" w:firstLine="0"/>
        <w:rPr>
          <w:rFonts w:cs="Times New Roman"/>
        </w:rPr>
      </w:pPr>
      <m:oMathPara>
        <m:oMath>
          <w:bookmarkStart w:id="213" w:name="_Hlk117164109"/>
          <m:r>
            <w:rPr>
              <w:rFonts w:ascii="Cambria Math" w:hAnsi="Cambria Math" w:cs="Times New Roman"/>
            </w:rPr>
            <m:t>Q=</m:t>
          </m:r>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num>
            <m:den>
              <m:d>
                <m:dPr>
                  <m:ctrlPr>
                    <w:rPr>
                      <w:rFonts w:ascii="Cambria Math" w:hAnsi="Cambria Math" w:cs="Times New Roman"/>
                      <w:i/>
                    </w:rPr>
                  </m:ctrlPr>
                </m:dPr>
                <m:e>
                  <m:r>
                    <w:rPr>
                      <w:rFonts w:ascii="Cambria Math" w:hAnsi="Cambria Math" w:cs="Times New Roman"/>
                    </w:rPr>
                    <m:t>100-</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c</m:t>
                      </m:r>
                    </m:sub>
                  </m:sSub>
                </m:e>
              </m:d>
              <m:r>
                <w:rPr>
                  <w:rFonts w:ascii="Cambria Math" w:hAnsi="Cambria Math" w:cs="Times New Roman"/>
                  <w:i/>
                </w:rPr>
                <w:sym w:font="Symbol" w:char="F0B4"/>
              </m:r>
              <m:r>
                <w:rPr>
                  <w:rFonts w:ascii="Cambria Math" w:hAnsi="Cambria Math" w:cs="Times New Roman"/>
                </w:rPr>
                <m:t>100</m:t>
              </m:r>
            </m:den>
          </m:f>
        </m:oMath>
      </m:oMathPara>
    </w:p>
    <w:p w:rsidR="0003518C" w:rsidRPr="00475502" w:rsidRDefault="0003518C" w:rsidP="0003518C">
      <w:pPr>
        <w:ind w:left="480" w:firstLineChars="0" w:firstLine="0"/>
        <w:rPr>
          <w:rFonts w:cs="Times New Roman"/>
        </w:rPr>
      </w:pPr>
      <w:bookmarkStart w:id="214" w:name="_Hlk117164325"/>
      <w:bookmarkEnd w:id="213"/>
      <w:r w:rsidRPr="00475502">
        <w:rPr>
          <w:rFonts w:cs="Times New Roman"/>
        </w:rPr>
        <w:t>式中：</w:t>
      </w:r>
      <m:oMath>
        <m:r>
          <w:rPr>
            <w:rFonts w:ascii="Cambria Math" w:hAnsi="Cambria Math" w:cs="Times New Roman"/>
          </w:rPr>
          <m:t>Q</m:t>
        </m:r>
      </m:oMath>
      <w:r w:rsidRPr="00475502">
        <w:rPr>
          <w:rFonts w:cs="Times New Roman"/>
        </w:rPr>
        <w:t>——</w:t>
      </w:r>
      <w:r w:rsidRPr="00475502">
        <w:rPr>
          <w:rFonts w:cs="Times New Roman"/>
        </w:rPr>
        <w:t>该项评价指标可选项评价总分；</w:t>
      </w:r>
    </w:p>
    <w:p w:rsidR="0003518C" w:rsidRPr="00475502" w:rsidRDefault="00F975DA" w:rsidP="0003518C">
      <w:pPr>
        <w:ind w:firstLineChars="500" w:firstLine="1200"/>
        <w:rPr>
          <w:rFonts w:cs="Times New Roman"/>
        </w:rPr>
      </w:pPr>
      <m:oMath>
        <m:sSub>
          <m:sSubPr>
            <m:ctrlPr>
              <w:rPr>
                <w:rFonts w:ascii="Cambria Math" w:hAnsi="Cambria Math" w:cs="Times New Roman"/>
              </w:rPr>
            </m:ctrlPr>
          </m:sSubPr>
          <m:e>
            <m:r>
              <w:rPr>
                <w:rFonts w:ascii="Cambria Math" w:hAnsi="Cambria Math" w:cs="Times New Roman"/>
              </w:rPr>
              <m:t>Q</m:t>
            </m:r>
          </m:e>
          <m:sub>
            <m:r>
              <w:rPr>
                <w:rFonts w:ascii="Cambria Math" w:hAnsi="Cambria Math" w:cs="Times New Roman"/>
              </w:rPr>
              <m:t>p</m:t>
            </m:r>
          </m:sub>
        </m:sSub>
      </m:oMath>
      <w:r w:rsidR="0003518C" w:rsidRPr="00475502">
        <w:rPr>
          <w:rFonts w:cs="Times New Roman"/>
        </w:rPr>
        <w:t>——</w:t>
      </w:r>
      <w:r w:rsidR="0003518C" w:rsidRPr="00475502">
        <w:rPr>
          <w:rFonts w:cs="Times New Roman"/>
        </w:rPr>
        <w:t>该项评价指标可选项评价得分合计；</w:t>
      </w:r>
    </w:p>
    <w:p w:rsidR="0003518C" w:rsidRPr="00475502" w:rsidRDefault="00F975DA" w:rsidP="0003518C">
      <w:pPr>
        <w:ind w:left="480" w:firstLineChars="300" w:firstLine="720"/>
        <w:rPr>
          <w:rFonts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c</m:t>
            </m:r>
          </m:sub>
        </m:sSub>
      </m:oMath>
      <w:r w:rsidR="0003518C" w:rsidRPr="00475502">
        <w:rPr>
          <w:rFonts w:cs="Times New Roman"/>
        </w:rPr>
        <w:t>——</w:t>
      </w:r>
      <w:r w:rsidR="0003518C" w:rsidRPr="00475502">
        <w:rPr>
          <w:rFonts w:cs="Times New Roman"/>
        </w:rPr>
        <w:t>该项评价指标不参评项分值合计。</w:t>
      </w:r>
    </w:p>
    <w:bookmarkEnd w:id="214"/>
    <w:p w:rsidR="0003518C" w:rsidRPr="00475502" w:rsidRDefault="0003518C" w:rsidP="0003518C">
      <w:pPr>
        <w:ind w:firstLine="480"/>
        <w:rPr>
          <w:rFonts w:cs="Times New Roman"/>
        </w:rPr>
      </w:pPr>
      <w:r w:rsidRPr="00475502">
        <w:rPr>
          <w:rFonts w:cs="Times New Roman"/>
        </w:rPr>
        <w:t>4</w:t>
      </w:r>
      <w:r w:rsidRPr="00475502">
        <w:rPr>
          <w:rFonts w:cs="Times New Roman"/>
        </w:rPr>
        <w:t>）若该项评价指标不参评时，智慧工地评价总得分应按下列要求计算，：</w:t>
      </w:r>
    </w:p>
    <w:p w:rsidR="0003518C" w:rsidRPr="00475502" w:rsidRDefault="00F975DA" w:rsidP="00D6101D">
      <w:pPr>
        <w:spacing w:line="360" w:lineRule="auto"/>
        <w:ind w:left="482" w:firstLineChars="0" w:firstLine="0"/>
        <w:rPr>
          <w:rFonts w:cs="Times New Roman"/>
        </w:rPr>
      </w:pPr>
      <m:oMathPara>
        <m:oMath>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r>
            <w:rPr>
              <w:rFonts w:ascii="Cambria Math" w:hAnsi="Cambria Math" w:cs="Times New Roman"/>
            </w:rPr>
            <m:t>=</m:t>
          </m:r>
          <m:f>
            <m:fPr>
              <m:type m:val="lin"/>
              <m:ctrlPr>
                <w:rPr>
                  <w:rFonts w:ascii="Cambria Math" w:hAnsi="Cambria Math" w:cs="Times New Roman"/>
                  <w:i/>
                </w:rPr>
              </m:ctrlPr>
            </m:fPr>
            <m:num>
              <m:nary>
                <m:naryPr>
                  <m:chr m:val="∑"/>
                  <m:limLoc m:val="undOvr"/>
                  <m:subHide m:val="on"/>
                  <m:supHide m:val="on"/>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e>
              </m:nary>
            </m:num>
            <m:den>
              <m:d>
                <m:dPr>
                  <m:ctrlPr>
                    <w:rPr>
                      <w:rFonts w:ascii="Cambria Math" w:hAnsi="Cambria Math" w:cs="Times New Roman"/>
                      <w:i/>
                    </w:rPr>
                  </m:ctrlPr>
                </m:dPr>
                <m:e>
                  <m:r>
                    <w:rPr>
                      <w:rFonts w:ascii="Cambria Math" w:hAnsi="Cambria Math" w:cs="Times New Roman"/>
                    </w:rPr>
                    <m:t>100-</m:t>
                  </m:r>
                  <m:nary>
                    <m:naryPr>
                      <m:chr m:val="∑"/>
                      <m:limLoc m:val="undOvr"/>
                      <m:subHide m:val="on"/>
                      <m:supHide m:val="on"/>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c</m:t>
                          </m:r>
                        </m:sub>
                      </m:sSub>
                    </m:e>
                  </m:nary>
                </m:e>
              </m:d>
              <m:r>
                <w:rPr>
                  <w:rFonts w:ascii="Cambria Math" w:hAnsi="Cambria Math" w:cs="Times New Roman"/>
                  <w:i/>
                </w:rPr>
                <w:sym w:font="Symbol" w:char="F0B4"/>
              </m:r>
              <m:r>
                <w:rPr>
                  <w:rFonts w:ascii="Cambria Math" w:hAnsi="Cambria Math" w:cs="Times New Roman"/>
                </w:rPr>
                <m:t>100</m:t>
              </m:r>
            </m:den>
          </m:f>
        </m:oMath>
      </m:oMathPara>
    </w:p>
    <w:p w:rsidR="0003518C" w:rsidRPr="00475502" w:rsidRDefault="0003518C" w:rsidP="0003518C">
      <w:pPr>
        <w:ind w:left="480" w:firstLineChars="0" w:firstLine="0"/>
        <w:rPr>
          <w:rFonts w:cs="Times New Roman"/>
        </w:rPr>
      </w:pPr>
      <w:r w:rsidRPr="00475502">
        <w:rPr>
          <w:rFonts w:cs="Times New Roman"/>
        </w:rPr>
        <w:t>式中：</w:t>
      </w:r>
      <m:oMath>
        <m:nary>
          <m:naryPr>
            <m:chr m:val="∑"/>
            <m:limLoc m:val="undOvr"/>
            <m:subHide m:val="on"/>
            <m:supHide m:val="on"/>
            <m:ctrlPr>
              <w:rPr>
                <w:rFonts w:ascii="Cambria Math" w:hAnsi="Cambria Math" w:cs="Times New Roman"/>
                <w:i/>
              </w:rPr>
            </m:ctrlPr>
          </m:naryPr>
          <m:sub/>
          <m:sup/>
          <m:e>
            <m:r>
              <w:rPr>
                <w:rFonts w:ascii="Cambria Math" w:hAnsi="Cambria Math" w:cs="Times New Roman"/>
              </w:rPr>
              <m:t>Q</m:t>
            </m:r>
          </m:e>
        </m:nary>
      </m:oMath>
      <w:r w:rsidRPr="00475502">
        <w:rPr>
          <w:rFonts w:cs="Times New Roman"/>
        </w:rPr>
        <w:t>——</w:t>
      </w:r>
      <w:r w:rsidRPr="00475502">
        <w:rPr>
          <w:rFonts w:cs="Times New Roman"/>
        </w:rPr>
        <w:t>可选项评价总分；</w:t>
      </w:r>
    </w:p>
    <w:p w:rsidR="0003518C" w:rsidRPr="00475502" w:rsidRDefault="00F975DA" w:rsidP="0003518C">
      <w:pPr>
        <w:ind w:firstLineChars="500" w:firstLine="1200"/>
        <w:rPr>
          <w:rFonts w:cs="Times New Roman"/>
        </w:rPr>
      </w:pPr>
      <m:oMath>
        <m:nary>
          <m:naryPr>
            <m:chr m:val="∑"/>
            <m:limLoc m:val="undOvr"/>
            <m:subHide m:val="on"/>
            <m:supHide m:val="on"/>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p</m:t>
                </m:r>
              </m:sub>
            </m:sSub>
          </m:e>
        </m:nary>
      </m:oMath>
      <w:r w:rsidR="0003518C" w:rsidRPr="00475502">
        <w:rPr>
          <w:rFonts w:cs="Times New Roman"/>
        </w:rPr>
        <w:t>——</w:t>
      </w:r>
      <w:r w:rsidR="0003518C" w:rsidRPr="00475502">
        <w:rPr>
          <w:rFonts w:cs="Times New Roman"/>
        </w:rPr>
        <w:t>可选项评价得分合计；</w:t>
      </w:r>
    </w:p>
    <w:p w:rsidR="0003518C" w:rsidRPr="00475502" w:rsidRDefault="00F975DA" w:rsidP="0003518C">
      <w:pPr>
        <w:ind w:left="480" w:firstLineChars="300" w:firstLine="720"/>
        <w:rPr>
          <w:rFonts w:cs="Times New Roman"/>
        </w:rPr>
      </w:pPr>
      <m:oMath>
        <m:nary>
          <m:naryPr>
            <m:chr m:val="∑"/>
            <m:limLoc m:val="undOvr"/>
            <m:subHide m:val="on"/>
            <m:supHide m:val="on"/>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c</m:t>
                </m:r>
              </m:sub>
            </m:sSub>
          </m:e>
        </m:nary>
      </m:oMath>
      <w:r w:rsidR="0003518C" w:rsidRPr="00475502">
        <w:rPr>
          <w:rFonts w:cs="Times New Roman"/>
        </w:rPr>
        <w:t>——</w:t>
      </w:r>
      <w:r w:rsidR="0003518C" w:rsidRPr="00475502">
        <w:rPr>
          <w:rFonts w:cs="Times New Roman"/>
        </w:rPr>
        <w:t>不参评评价指标可选项所占分值合计。</w:t>
      </w:r>
    </w:p>
    <w:p w:rsidR="0003518C" w:rsidRPr="00475502" w:rsidRDefault="0003518C" w:rsidP="0003518C">
      <w:pPr>
        <w:ind w:firstLine="480"/>
        <w:rPr>
          <w:rFonts w:cs="Times New Roman"/>
        </w:rPr>
      </w:pPr>
      <w:r w:rsidRPr="00475502">
        <w:rPr>
          <w:rFonts w:cs="Times New Roman"/>
        </w:rPr>
        <w:t>（</w:t>
      </w:r>
      <w:r w:rsidRPr="00475502">
        <w:rPr>
          <w:rFonts w:cs="Times New Roman"/>
        </w:rPr>
        <w:t>3</w:t>
      </w:r>
      <w:r w:rsidRPr="00475502">
        <w:rPr>
          <w:rFonts w:cs="Times New Roman"/>
        </w:rPr>
        <w:t>）智慧工地的评价分为一星级、二星级和三星级，一星级智慧工地应满足本标准的基本项要求；二星级和三星级智慧工地应满足本标准的基本项要求外，还应满足下表的要求：</w:t>
      </w:r>
      <w:r w:rsidRPr="00475502">
        <w:rPr>
          <w:rFonts w:cs="Times New Roman"/>
        </w:rPr>
        <w:t xml:space="preserve"> </w:t>
      </w:r>
    </w:p>
    <w:p w:rsidR="0003518C" w:rsidRPr="00475502" w:rsidRDefault="0003518C" w:rsidP="0003518C">
      <w:pPr>
        <w:pStyle w:val="aff8"/>
        <w:ind w:firstLine="480"/>
      </w:pPr>
      <w:r w:rsidRPr="00475502">
        <w:t>表</w:t>
      </w:r>
      <w:r w:rsidRPr="00475502">
        <w:t>7.3</w:t>
      </w:r>
      <w:r w:rsidRPr="00475502">
        <w:t>智慧工地等级划分表</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834"/>
        <w:gridCol w:w="2835"/>
        <w:gridCol w:w="2836"/>
      </w:tblGrid>
      <w:tr w:rsidR="0003518C" w:rsidRPr="00475502" w:rsidTr="00C03218">
        <w:trPr>
          <w:trHeight w:val="397"/>
          <w:jc w:val="center"/>
        </w:trPr>
        <w:tc>
          <w:tcPr>
            <w:tcW w:w="2765" w:type="dxa"/>
            <w:vAlign w:val="center"/>
          </w:tcPr>
          <w:p w:rsidR="0003518C" w:rsidRPr="00475502" w:rsidRDefault="0003518C" w:rsidP="007663FB">
            <w:pPr>
              <w:pStyle w:val="affa"/>
              <w:ind w:firstLine="480"/>
            </w:pPr>
            <w:r w:rsidRPr="00475502">
              <w:t>基本项</w:t>
            </w:r>
          </w:p>
        </w:tc>
        <w:tc>
          <w:tcPr>
            <w:tcW w:w="2765" w:type="dxa"/>
            <w:vAlign w:val="center"/>
          </w:tcPr>
          <w:p w:rsidR="0003518C" w:rsidRPr="00475502" w:rsidRDefault="0003518C" w:rsidP="007663FB">
            <w:pPr>
              <w:pStyle w:val="affa"/>
              <w:ind w:firstLine="480"/>
            </w:pPr>
            <w:r w:rsidRPr="00475502">
              <w:t>可选项分值</w:t>
            </w:r>
          </w:p>
        </w:tc>
        <w:tc>
          <w:tcPr>
            <w:tcW w:w="2766" w:type="dxa"/>
            <w:vAlign w:val="center"/>
          </w:tcPr>
          <w:p w:rsidR="0003518C" w:rsidRPr="00475502" w:rsidRDefault="0003518C" w:rsidP="007663FB">
            <w:pPr>
              <w:pStyle w:val="affa"/>
              <w:ind w:firstLine="480"/>
            </w:pPr>
            <w:r w:rsidRPr="00475502">
              <w:t>智慧工地等级</w:t>
            </w:r>
          </w:p>
        </w:tc>
      </w:tr>
      <w:tr w:rsidR="0003518C" w:rsidRPr="00475502" w:rsidTr="00C03218">
        <w:trPr>
          <w:trHeight w:val="397"/>
          <w:jc w:val="center"/>
        </w:trPr>
        <w:tc>
          <w:tcPr>
            <w:tcW w:w="2765" w:type="dxa"/>
            <w:vMerge w:val="restart"/>
            <w:vAlign w:val="center"/>
          </w:tcPr>
          <w:p w:rsidR="0003518C" w:rsidRPr="00475502" w:rsidRDefault="0003518C" w:rsidP="007663FB">
            <w:pPr>
              <w:pStyle w:val="affa"/>
              <w:ind w:firstLine="480"/>
            </w:pPr>
            <w:r w:rsidRPr="00475502">
              <w:t>全部满足（不参评项除外）</w:t>
            </w:r>
          </w:p>
        </w:tc>
        <w:tc>
          <w:tcPr>
            <w:tcW w:w="2765" w:type="dxa"/>
            <w:vAlign w:val="center"/>
          </w:tcPr>
          <w:p w:rsidR="0003518C" w:rsidRPr="00475502" w:rsidRDefault="0003518C" w:rsidP="007663FB">
            <w:pPr>
              <w:pStyle w:val="affa"/>
              <w:ind w:firstLine="480"/>
            </w:pPr>
            <w:r w:rsidRPr="00475502">
              <w:t>—</w:t>
            </w:r>
          </w:p>
        </w:tc>
        <w:tc>
          <w:tcPr>
            <w:tcW w:w="2766" w:type="dxa"/>
            <w:vAlign w:val="center"/>
          </w:tcPr>
          <w:p w:rsidR="0003518C" w:rsidRPr="00475502" w:rsidRDefault="0003518C" w:rsidP="007663FB">
            <w:pPr>
              <w:pStyle w:val="affa"/>
              <w:ind w:firstLine="480"/>
            </w:pPr>
            <w:r w:rsidRPr="00475502">
              <w:t>一星级</w:t>
            </w:r>
          </w:p>
        </w:tc>
      </w:tr>
      <w:tr w:rsidR="0003518C" w:rsidRPr="00475502" w:rsidTr="00C03218">
        <w:trPr>
          <w:trHeight w:val="397"/>
          <w:jc w:val="center"/>
        </w:trPr>
        <w:tc>
          <w:tcPr>
            <w:tcW w:w="2765" w:type="dxa"/>
            <w:vMerge/>
            <w:vAlign w:val="center"/>
          </w:tcPr>
          <w:p w:rsidR="0003518C" w:rsidRPr="00475502" w:rsidRDefault="0003518C" w:rsidP="007663FB">
            <w:pPr>
              <w:pStyle w:val="affa"/>
              <w:ind w:firstLine="480"/>
            </w:pPr>
          </w:p>
        </w:tc>
        <w:tc>
          <w:tcPr>
            <w:tcW w:w="2765" w:type="dxa"/>
            <w:vAlign w:val="center"/>
          </w:tcPr>
          <w:p w:rsidR="0003518C" w:rsidRPr="00475502" w:rsidRDefault="0003518C" w:rsidP="007663FB">
            <w:pPr>
              <w:pStyle w:val="affa"/>
              <w:ind w:firstLine="480"/>
            </w:pPr>
            <w:r w:rsidRPr="00475502">
              <w:t>≥60</w:t>
            </w:r>
            <w:r w:rsidRPr="00475502">
              <w:t>分，</w:t>
            </w:r>
            <w:r w:rsidRPr="00475502">
              <w:sym w:font="Symbol" w:char="F03C"/>
            </w:r>
            <w:r w:rsidRPr="00475502">
              <w:t xml:space="preserve"> 80</w:t>
            </w:r>
            <w:r w:rsidRPr="00475502">
              <w:t>分</w:t>
            </w:r>
          </w:p>
        </w:tc>
        <w:tc>
          <w:tcPr>
            <w:tcW w:w="2766" w:type="dxa"/>
            <w:vAlign w:val="center"/>
          </w:tcPr>
          <w:p w:rsidR="0003518C" w:rsidRPr="00475502" w:rsidRDefault="0003518C" w:rsidP="007663FB">
            <w:pPr>
              <w:pStyle w:val="affa"/>
              <w:ind w:firstLine="480"/>
            </w:pPr>
            <w:r w:rsidRPr="00475502">
              <w:t>二星级</w:t>
            </w:r>
          </w:p>
        </w:tc>
      </w:tr>
      <w:tr w:rsidR="0003518C" w:rsidRPr="00475502" w:rsidTr="00C03218">
        <w:trPr>
          <w:trHeight w:val="397"/>
          <w:jc w:val="center"/>
        </w:trPr>
        <w:tc>
          <w:tcPr>
            <w:tcW w:w="2765" w:type="dxa"/>
            <w:vMerge/>
            <w:vAlign w:val="center"/>
          </w:tcPr>
          <w:p w:rsidR="0003518C" w:rsidRPr="00475502" w:rsidRDefault="0003518C" w:rsidP="007663FB">
            <w:pPr>
              <w:pStyle w:val="affa"/>
              <w:ind w:firstLine="480"/>
            </w:pPr>
          </w:p>
        </w:tc>
        <w:tc>
          <w:tcPr>
            <w:tcW w:w="2765" w:type="dxa"/>
            <w:vAlign w:val="center"/>
          </w:tcPr>
          <w:p w:rsidR="0003518C" w:rsidRPr="00475502" w:rsidRDefault="0003518C" w:rsidP="007663FB">
            <w:pPr>
              <w:pStyle w:val="affa"/>
              <w:ind w:firstLine="480"/>
            </w:pPr>
            <w:r w:rsidRPr="00475502">
              <w:t>≥80</w:t>
            </w:r>
            <w:r w:rsidRPr="00475502">
              <w:t>分</w:t>
            </w:r>
          </w:p>
        </w:tc>
        <w:tc>
          <w:tcPr>
            <w:tcW w:w="2766" w:type="dxa"/>
            <w:vAlign w:val="center"/>
          </w:tcPr>
          <w:p w:rsidR="0003518C" w:rsidRPr="00475502" w:rsidRDefault="0003518C" w:rsidP="007663FB">
            <w:pPr>
              <w:pStyle w:val="affa"/>
              <w:ind w:firstLine="480"/>
            </w:pPr>
            <w:r w:rsidRPr="00475502">
              <w:t>三星级</w:t>
            </w:r>
          </w:p>
        </w:tc>
      </w:tr>
    </w:tbl>
    <w:p w:rsidR="0003518C" w:rsidRPr="00475502" w:rsidRDefault="0003518C" w:rsidP="001C02BC">
      <w:pPr>
        <w:pStyle w:val="17"/>
      </w:pPr>
      <w:bookmarkStart w:id="215" w:name="_Toc121905962"/>
      <w:bookmarkStart w:id="216" w:name="_Toc122090606"/>
      <w:bookmarkStart w:id="217" w:name="_Toc141795228"/>
      <w:r w:rsidRPr="00475502">
        <w:t xml:space="preserve">8 </w:t>
      </w:r>
      <w:r w:rsidRPr="00475502">
        <w:t>附件</w:t>
      </w:r>
      <w:bookmarkEnd w:id="215"/>
      <w:bookmarkEnd w:id="216"/>
      <w:bookmarkEnd w:id="217"/>
    </w:p>
    <w:p w:rsidR="0003518C" w:rsidRPr="00475502" w:rsidRDefault="0003518C" w:rsidP="0003518C">
      <w:pPr>
        <w:ind w:firstLine="480"/>
        <w:rPr>
          <w:rFonts w:cs="Times New Roman"/>
        </w:rPr>
      </w:pPr>
      <w:r w:rsidRPr="00475502">
        <w:rPr>
          <w:rFonts w:cs="Times New Roman"/>
        </w:rPr>
        <w:lastRenderedPageBreak/>
        <w:t>附件</w:t>
      </w:r>
      <w:r w:rsidRPr="00475502">
        <w:rPr>
          <w:rFonts w:cs="Times New Roman"/>
        </w:rPr>
        <w:t xml:space="preserve">1 </w:t>
      </w:r>
      <w:r w:rsidR="005032B6" w:rsidRPr="005032B6">
        <w:rPr>
          <w:rFonts w:cs="Times New Roman" w:hint="eastAsia"/>
        </w:rPr>
        <w:t>智慧工地管理系统性能指标要求</w:t>
      </w:r>
    </w:p>
    <w:p w:rsidR="0003518C" w:rsidRPr="00475502" w:rsidRDefault="0003518C" w:rsidP="0003518C">
      <w:pPr>
        <w:ind w:firstLine="480"/>
        <w:rPr>
          <w:rFonts w:cs="Times New Roman"/>
        </w:rPr>
      </w:pPr>
      <w:r w:rsidRPr="00475502">
        <w:rPr>
          <w:rFonts w:cs="Times New Roman"/>
        </w:rPr>
        <w:t>附件</w:t>
      </w:r>
      <w:r w:rsidRPr="00475502">
        <w:rPr>
          <w:rFonts w:cs="Times New Roman"/>
        </w:rPr>
        <w:t xml:space="preserve">2 </w:t>
      </w:r>
      <w:r w:rsidR="005032B6" w:rsidRPr="005032B6">
        <w:rPr>
          <w:rFonts w:cs="Times New Roman" w:hint="eastAsia"/>
        </w:rPr>
        <w:t>智慧工地基础设施要求</w:t>
      </w:r>
    </w:p>
    <w:p w:rsidR="0003518C" w:rsidRPr="00475502" w:rsidRDefault="0003518C" w:rsidP="0003518C">
      <w:pPr>
        <w:ind w:firstLine="480"/>
        <w:rPr>
          <w:rFonts w:cs="Times New Roman"/>
        </w:rPr>
      </w:pPr>
      <w:r w:rsidRPr="00475502">
        <w:rPr>
          <w:rFonts w:cs="Times New Roman"/>
        </w:rPr>
        <w:t>附件</w:t>
      </w:r>
      <w:r w:rsidRPr="00475502">
        <w:rPr>
          <w:rFonts w:cs="Times New Roman"/>
        </w:rPr>
        <w:t xml:space="preserve">3 </w:t>
      </w:r>
      <w:r w:rsidR="005032B6" w:rsidRPr="005032B6">
        <w:rPr>
          <w:rFonts w:cs="Times New Roman" w:hint="eastAsia"/>
        </w:rPr>
        <w:t>工程信息管理功能要求</w:t>
      </w:r>
    </w:p>
    <w:p w:rsidR="0003518C" w:rsidRPr="00475502" w:rsidRDefault="0003518C" w:rsidP="0003518C">
      <w:pPr>
        <w:ind w:firstLine="480"/>
        <w:rPr>
          <w:rFonts w:cs="Times New Roman"/>
        </w:rPr>
      </w:pPr>
      <w:r w:rsidRPr="00475502">
        <w:rPr>
          <w:rFonts w:cs="Times New Roman"/>
        </w:rPr>
        <w:t>附件</w:t>
      </w:r>
      <w:r w:rsidRPr="00475502">
        <w:rPr>
          <w:rFonts w:cs="Times New Roman"/>
        </w:rPr>
        <w:t xml:space="preserve">4 </w:t>
      </w:r>
      <w:r w:rsidR="005032B6" w:rsidRPr="005032B6">
        <w:rPr>
          <w:rFonts w:cs="Times New Roman" w:hint="eastAsia"/>
        </w:rPr>
        <w:t>人员管理功能要求</w:t>
      </w:r>
    </w:p>
    <w:p w:rsidR="0003518C" w:rsidRPr="00475502" w:rsidRDefault="0003518C" w:rsidP="0003518C">
      <w:pPr>
        <w:ind w:firstLine="480"/>
        <w:rPr>
          <w:rFonts w:cs="Times New Roman"/>
        </w:rPr>
      </w:pPr>
      <w:r w:rsidRPr="00475502">
        <w:rPr>
          <w:rFonts w:cs="Times New Roman"/>
        </w:rPr>
        <w:t>附件</w:t>
      </w:r>
      <w:r w:rsidRPr="00475502">
        <w:rPr>
          <w:rFonts w:cs="Times New Roman"/>
        </w:rPr>
        <w:t xml:space="preserve">5 </w:t>
      </w:r>
      <w:r w:rsidR="005032B6" w:rsidRPr="005032B6">
        <w:rPr>
          <w:rFonts w:cs="Times New Roman" w:hint="eastAsia"/>
        </w:rPr>
        <w:t>生产管理功能要求</w:t>
      </w:r>
    </w:p>
    <w:p w:rsidR="00AC24CC" w:rsidRDefault="0003518C" w:rsidP="00AC24CC">
      <w:pPr>
        <w:ind w:firstLine="480"/>
        <w:rPr>
          <w:rFonts w:cs="Times New Roman"/>
        </w:rPr>
      </w:pPr>
      <w:r w:rsidRPr="00475502">
        <w:rPr>
          <w:rFonts w:cs="Times New Roman"/>
        </w:rPr>
        <w:t>附件</w:t>
      </w:r>
      <w:r w:rsidRPr="00475502">
        <w:rPr>
          <w:rFonts w:cs="Times New Roman"/>
        </w:rPr>
        <w:t xml:space="preserve">6 </w:t>
      </w:r>
      <w:r w:rsidR="005032B6" w:rsidRPr="005032B6">
        <w:rPr>
          <w:rFonts w:cs="Times New Roman" w:hint="eastAsia"/>
        </w:rPr>
        <w:t>技术管理功能要求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7</w:t>
      </w:r>
      <w:r w:rsidRPr="00475502">
        <w:rPr>
          <w:rFonts w:cs="Times New Roman"/>
        </w:rPr>
        <w:t xml:space="preserve"> </w:t>
      </w:r>
      <w:r w:rsidR="00A80ADE" w:rsidRPr="00A80ADE">
        <w:rPr>
          <w:rFonts w:cs="Times New Roman" w:hint="eastAsia"/>
        </w:rPr>
        <w:t>质量管理功能要求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8</w:t>
      </w:r>
      <w:r w:rsidRPr="00475502">
        <w:rPr>
          <w:rFonts w:cs="Times New Roman"/>
        </w:rPr>
        <w:t xml:space="preserve"> </w:t>
      </w:r>
      <w:r w:rsidR="00A80ADE" w:rsidRPr="00A80ADE">
        <w:rPr>
          <w:rFonts w:cs="Times New Roman" w:hint="eastAsia"/>
        </w:rPr>
        <w:t>安全管理功能要求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9</w:t>
      </w:r>
      <w:r w:rsidRPr="00475502">
        <w:rPr>
          <w:rFonts w:cs="Times New Roman"/>
        </w:rPr>
        <w:t xml:space="preserve"> </w:t>
      </w:r>
      <w:r w:rsidR="00A80ADE" w:rsidRPr="00A80ADE">
        <w:rPr>
          <w:rFonts w:cs="Times New Roman" w:hint="eastAsia"/>
        </w:rPr>
        <w:t>绿色施工管理功能要求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10</w:t>
      </w:r>
      <w:r w:rsidRPr="00475502">
        <w:rPr>
          <w:rFonts w:cs="Times New Roman"/>
        </w:rPr>
        <w:t xml:space="preserve"> </w:t>
      </w:r>
      <w:r w:rsidR="00A80ADE" w:rsidRPr="00A80ADE">
        <w:rPr>
          <w:rFonts w:cs="Times New Roman" w:hint="eastAsia"/>
        </w:rPr>
        <w:t>机械设备管理功能要求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11</w:t>
      </w:r>
      <w:r w:rsidRPr="00475502">
        <w:rPr>
          <w:rFonts w:cs="Times New Roman"/>
        </w:rPr>
        <w:t xml:space="preserve"> </w:t>
      </w:r>
      <w:r w:rsidRPr="00475502">
        <w:rPr>
          <w:rFonts w:cs="Times New Roman"/>
        </w:rPr>
        <w:t>智慧工地综合评价表</w:t>
      </w:r>
    </w:p>
    <w:p w:rsidR="00AC24CC" w:rsidRDefault="00AC24CC" w:rsidP="00AC24CC">
      <w:pPr>
        <w:ind w:firstLine="480"/>
        <w:rPr>
          <w:rFonts w:cs="Times New Roman"/>
        </w:rPr>
      </w:pPr>
      <w:r w:rsidRPr="00475502">
        <w:rPr>
          <w:rFonts w:cs="Times New Roman"/>
        </w:rPr>
        <w:t>附件</w:t>
      </w:r>
      <w:r>
        <w:rPr>
          <w:rFonts w:cs="Times New Roman" w:hint="eastAsia"/>
        </w:rPr>
        <w:t>12</w:t>
      </w:r>
      <w:r w:rsidR="00A80ADE">
        <w:rPr>
          <w:rFonts w:cs="Times New Roman" w:hint="eastAsia"/>
        </w:rPr>
        <w:t xml:space="preserve">  </w:t>
      </w:r>
      <w:r w:rsidR="00A80ADE" w:rsidRPr="00A80ADE">
        <w:rPr>
          <w:rFonts w:cs="Times New Roman" w:hint="eastAsia"/>
        </w:rPr>
        <w:t>BIM</w:t>
      </w:r>
      <w:r w:rsidR="00A80ADE" w:rsidRPr="00A80ADE">
        <w:rPr>
          <w:rFonts w:cs="Times New Roman" w:hint="eastAsia"/>
        </w:rPr>
        <w:t>管理功能要求</w:t>
      </w:r>
    </w:p>
    <w:p w:rsidR="00AC24CC" w:rsidRPr="00475502" w:rsidRDefault="00AC24CC" w:rsidP="00AC24CC">
      <w:pPr>
        <w:ind w:firstLine="480"/>
        <w:rPr>
          <w:rFonts w:cs="Times New Roman"/>
        </w:rPr>
      </w:pPr>
      <w:r w:rsidRPr="00475502">
        <w:rPr>
          <w:rFonts w:cs="Times New Roman"/>
        </w:rPr>
        <w:t>附件</w:t>
      </w:r>
      <w:r w:rsidRPr="00475502">
        <w:rPr>
          <w:rFonts w:cs="Times New Roman"/>
        </w:rPr>
        <w:t>1</w:t>
      </w:r>
      <w:r>
        <w:rPr>
          <w:rFonts w:cs="Times New Roman" w:hint="eastAsia"/>
        </w:rPr>
        <w:t>3</w:t>
      </w:r>
      <w:r w:rsidRPr="00475502">
        <w:rPr>
          <w:rFonts w:cs="Times New Roman"/>
        </w:rPr>
        <w:t xml:space="preserve"> </w:t>
      </w:r>
      <w:r w:rsidR="00A80ADE" w:rsidRPr="00A80ADE">
        <w:rPr>
          <w:rFonts w:cs="Times New Roman" w:hint="eastAsia"/>
        </w:rPr>
        <w:t>系统集成要求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14</w:t>
      </w:r>
      <w:r w:rsidRPr="00475502">
        <w:rPr>
          <w:rFonts w:cs="Times New Roman"/>
        </w:rPr>
        <w:t xml:space="preserve"> </w:t>
      </w:r>
      <w:r w:rsidR="00A80ADE" w:rsidRPr="00A80ADE">
        <w:rPr>
          <w:rFonts w:cs="Times New Roman" w:hint="eastAsia"/>
        </w:rPr>
        <w:t>数据接口要求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15</w:t>
      </w:r>
      <w:r w:rsidRPr="00475502">
        <w:rPr>
          <w:rFonts w:cs="Times New Roman"/>
        </w:rPr>
        <w:t xml:space="preserve"> </w:t>
      </w:r>
      <w:r w:rsidR="00A80ADE" w:rsidRPr="00A80ADE">
        <w:rPr>
          <w:rFonts w:cs="Times New Roman" w:hint="eastAsia"/>
        </w:rPr>
        <w:t>智慧工地管理系统运行维护要求</w:t>
      </w:r>
    </w:p>
    <w:p w:rsidR="00AC24CC" w:rsidRPr="00475502" w:rsidRDefault="00AC24CC" w:rsidP="00AC24CC">
      <w:pPr>
        <w:ind w:firstLine="480"/>
        <w:rPr>
          <w:rFonts w:cs="Times New Roman"/>
        </w:rPr>
      </w:pPr>
      <w:r w:rsidRPr="00475502">
        <w:rPr>
          <w:rFonts w:cs="Times New Roman"/>
        </w:rPr>
        <w:t>附件</w:t>
      </w:r>
      <w:r>
        <w:rPr>
          <w:rFonts w:cs="Times New Roman" w:hint="eastAsia"/>
        </w:rPr>
        <w:t>16</w:t>
      </w:r>
      <w:r w:rsidRPr="00475502">
        <w:rPr>
          <w:rFonts w:cs="Times New Roman"/>
        </w:rPr>
        <w:t xml:space="preserve"> </w:t>
      </w:r>
      <w:r w:rsidRPr="00475502">
        <w:rPr>
          <w:rFonts w:cs="Times New Roman"/>
        </w:rPr>
        <w:t>智慧工地验收评定申请表</w:t>
      </w:r>
    </w:p>
    <w:p w:rsidR="00AC24CC" w:rsidRPr="00475502" w:rsidRDefault="00AC24CC" w:rsidP="00AC24CC">
      <w:pPr>
        <w:ind w:firstLine="480"/>
        <w:rPr>
          <w:rFonts w:cs="Times New Roman"/>
        </w:rPr>
      </w:pPr>
      <w:r w:rsidRPr="00475502">
        <w:rPr>
          <w:rFonts w:cs="Times New Roman"/>
        </w:rPr>
        <w:t>附件</w:t>
      </w:r>
      <w:r>
        <w:rPr>
          <w:rFonts w:cs="Times New Roman" w:hint="eastAsia"/>
        </w:rPr>
        <w:t>17</w:t>
      </w:r>
      <w:r w:rsidRPr="00475502">
        <w:rPr>
          <w:rFonts w:cs="Times New Roman"/>
        </w:rPr>
        <w:t xml:space="preserve"> </w:t>
      </w:r>
      <w:r w:rsidR="00A80ADE" w:rsidRPr="00A80ADE">
        <w:rPr>
          <w:rFonts w:cs="Times New Roman" w:hint="eastAsia"/>
        </w:rPr>
        <w:t>创建智慧工地申报表</w:t>
      </w:r>
    </w:p>
    <w:p w:rsidR="00AC24CC" w:rsidRDefault="00AC24CC" w:rsidP="00AC24CC">
      <w:pPr>
        <w:ind w:firstLine="480"/>
        <w:rPr>
          <w:rFonts w:cs="Times New Roman"/>
        </w:rPr>
      </w:pPr>
      <w:r w:rsidRPr="00475502">
        <w:rPr>
          <w:rFonts w:cs="Times New Roman"/>
        </w:rPr>
        <w:t>附件</w:t>
      </w:r>
      <w:r>
        <w:rPr>
          <w:rFonts w:cs="Times New Roman" w:hint="eastAsia"/>
        </w:rPr>
        <w:t>18</w:t>
      </w:r>
      <w:r w:rsidRPr="00475502">
        <w:rPr>
          <w:rFonts w:cs="Times New Roman"/>
        </w:rPr>
        <w:t xml:space="preserve"> </w:t>
      </w:r>
      <w:r w:rsidR="00A80ADE" w:rsidRPr="00A80ADE">
        <w:rPr>
          <w:rFonts w:cs="Times New Roman" w:hint="eastAsia"/>
        </w:rPr>
        <w:t>智慧工地评价表</w:t>
      </w:r>
    </w:p>
    <w:p w:rsidR="00AC24CC" w:rsidRPr="00475502" w:rsidRDefault="00AC24CC" w:rsidP="00AC24CC">
      <w:pPr>
        <w:ind w:firstLine="480"/>
        <w:rPr>
          <w:rFonts w:cs="Times New Roman"/>
        </w:rPr>
      </w:pPr>
      <w:r w:rsidRPr="00475502">
        <w:rPr>
          <w:rFonts w:cs="Times New Roman"/>
        </w:rPr>
        <w:t>附件</w:t>
      </w:r>
      <w:r>
        <w:rPr>
          <w:rFonts w:cs="Times New Roman" w:hint="eastAsia"/>
        </w:rPr>
        <w:t>19</w:t>
      </w:r>
      <w:r w:rsidRPr="00475502">
        <w:rPr>
          <w:rFonts w:cs="Times New Roman"/>
        </w:rPr>
        <w:t xml:space="preserve"> </w:t>
      </w:r>
      <w:r w:rsidR="00A80ADE" w:rsidRPr="00A80ADE">
        <w:rPr>
          <w:rFonts w:cs="Times New Roman" w:hint="eastAsia"/>
        </w:rPr>
        <w:t>智慧工地问题反馈表</w:t>
      </w:r>
    </w:p>
    <w:p w:rsidR="00AC24CC" w:rsidRPr="00475502" w:rsidRDefault="00AC24CC" w:rsidP="00AC24CC">
      <w:pPr>
        <w:ind w:firstLine="480"/>
        <w:rPr>
          <w:rFonts w:cs="Times New Roman"/>
        </w:rPr>
      </w:pPr>
      <w:r w:rsidRPr="00475502">
        <w:rPr>
          <w:rFonts w:cs="Times New Roman"/>
        </w:rPr>
        <w:t>附件</w:t>
      </w:r>
      <w:r>
        <w:rPr>
          <w:rFonts w:cs="Times New Roman" w:hint="eastAsia"/>
        </w:rPr>
        <w:t>20</w:t>
      </w:r>
      <w:r w:rsidRPr="00475502">
        <w:rPr>
          <w:rFonts w:cs="Times New Roman"/>
        </w:rPr>
        <w:t xml:space="preserve"> </w:t>
      </w:r>
      <w:r w:rsidR="00A80ADE" w:rsidRPr="00A80ADE">
        <w:rPr>
          <w:rFonts w:cs="Times New Roman" w:hint="eastAsia"/>
        </w:rPr>
        <w:t>智慧工地验收评定申请表</w:t>
      </w:r>
    </w:p>
    <w:p w:rsidR="00AC24CC" w:rsidRPr="00475502" w:rsidRDefault="00AC24CC" w:rsidP="00AC24CC">
      <w:pPr>
        <w:ind w:firstLine="480"/>
        <w:rPr>
          <w:rFonts w:cs="Times New Roman"/>
        </w:rPr>
      </w:pPr>
      <w:r w:rsidRPr="00475502">
        <w:rPr>
          <w:rFonts w:cs="Times New Roman"/>
        </w:rPr>
        <w:t>附件</w:t>
      </w:r>
      <w:r>
        <w:rPr>
          <w:rFonts w:cs="Times New Roman" w:hint="eastAsia"/>
        </w:rPr>
        <w:t>21</w:t>
      </w:r>
      <w:r w:rsidRPr="00475502">
        <w:rPr>
          <w:rFonts w:cs="Times New Roman"/>
        </w:rPr>
        <w:t xml:space="preserve"> </w:t>
      </w:r>
      <w:r w:rsidR="00A80ADE" w:rsidRPr="00A80ADE">
        <w:rPr>
          <w:rFonts w:cs="Times New Roman" w:hint="eastAsia"/>
        </w:rPr>
        <w:t>智慧工地综合评价表</w:t>
      </w:r>
    </w:p>
    <w:p w:rsidR="00AC24CC" w:rsidRPr="00475502" w:rsidRDefault="00AC24CC" w:rsidP="00AC24CC">
      <w:pPr>
        <w:ind w:firstLine="480"/>
        <w:rPr>
          <w:rFonts w:cs="Times New Roman"/>
        </w:rPr>
      </w:pPr>
      <w:r w:rsidRPr="00475502">
        <w:rPr>
          <w:rFonts w:cs="Times New Roman"/>
        </w:rPr>
        <w:t>附件</w:t>
      </w:r>
      <w:r>
        <w:rPr>
          <w:rFonts w:cs="Times New Roman" w:hint="eastAsia"/>
        </w:rPr>
        <w:t>22</w:t>
      </w:r>
      <w:r w:rsidRPr="00475502">
        <w:rPr>
          <w:rFonts w:cs="Times New Roman"/>
        </w:rPr>
        <w:t xml:space="preserve"> </w:t>
      </w:r>
      <w:r w:rsidR="00A80ADE" w:rsidRPr="00A80ADE">
        <w:rPr>
          <w:rFonts w:cs="Times New Roman" w:hint="eastAsia"/>
        </w:rPr>
        <w:t>智慧工地评价标准</w:t>
      </w:r>
    </w:p>
    <w:p w:rsidR="0003518C" w:rsidRPr="00475502" w:rsidRDefault="0003518C" w:rsidP="00AC24CC">
      <w:pPr>
        <w:ind w:firstLine="480"/>
        <w:rPr>
          <w:rFonts w:cs="Times New Roman"/>
        </w:rPr>
      </w:pPr>
    </w:p>
    <w:p w:rsidR="007E327A" w:rsidRPr="00475502" w:rsidRDefault="007E327A" w:rsidP="007E327A">
      <w:pPr>
        <w:pStyle w:val="22"/>
        <w:rPr>
          <w:rFonts w:cs="Times New Roman"/>
        </w:rPr>
        <w:sectPr w:rsidR="007E327A" w:rsidRPr="00475502" w:rsidSect="009B5F77">
          <w:pgSz w:w="11906" w:h="16838"/>
          <w:pgMar w:top="1701" w:right="1134" w:bottom="1418" w:left="1701" w:header="1247" w:footer="992" w:gutter="0"/>
          <w:cols w:space="425"/>
          <w:docGrid w:linePitch="326"/>
        </w:sectPr>
      </w:pPr>
      <w:bookmarkStart w:id="218" w:name="_Toc121905963"/>
    </w:p>
    <w:p w:rsidR="0003518C" w:rsidRPr="00475502" w:rsidRDefault="0003518C" w:rsidP="001C02BC">
      <w:pPr>
        <w:pStyle w:val="22"/>
      </w:pPr>
      <w:bookmarkStart w:id="219" w:name="_Toc122090607"/>
      <w:bookmarkStart w:id="220" w:name="_Toc141795229"/>
      <w:r w:rsidRPr="00475502">
        <w:lastRenderedPageBreak/>
        <w:t>附件</w:t>
      </w:r>
      <w:r w:rsidRPr="00475502">
        <w:t xml:space="preserve">1 </w:t>
      </w:r>
      <w:bookmarkEnd w:id="218"/>
      <w:bookmarkEnd w:id="219"/>
      <w:bookmarkEnd w:id="220"/>
      <w:r w:rsidR="00502515" w:rsidRPr="00502515">
        <w:rPr>
          <w:rFonts w:hint="eastAsia"/>
        </w:rPr>
        <w:t>智慧工地管理系统性能指标要求</w:t>
      </w:r>
    </w:p>
    <w:p w:rsidR="0003518C" w:rsidRPr="00475502" w:rsidRDefault="00502515" w:rsidP="0003518C">
      <w:pPr>
        <w:pStyle w:val="aff8"/>
        <w:ind w:firstLine="480"/>
      </w:pPr>
      <w:r w:rsidRPr="00502515">
        <w:rPr>
          <w:rFonts w:hint="eastAsia"/>
        </w:rPr>
        <w:t>智慧工地管理系统性能指标要求</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124"/>
        <w:gridCol w:w="2127"/>
        <w:gridCol w:w="2127"/>
        <w:gridCol w:w="2127"/>
      </w:tblGrid>
      <w:tr w:rsidR="00502515" w:rsidRPr="00475502" w:rsidTr="00502515">
        <w:trPr>
          <w:trHeight w:val="397"/>
          <w:jc w:val="center"/>
        </w:trPr>
        <w:tc>
          <w:tcPr>
            <w:tcW w:w="2124" w:type="dxa"/>
            <w:vAlign w:val="center"/>
          </w:tcPr>
          <w:p w:rsidR="00502515" w:rsidRPr="00475502" w:rsidRDefault="00502515" w:rsidP="00502515">
            <w:pPr>
              <w:pStyle w:val="affa"/>
            </w:pPr>
            <w:r w:rsidRPr="00D33A38">
              <w:rPr>
                <w:b/>
                <w:bCs/>
              </w:rPr>
              <w:t>性能指标名称</w:t>
            </w:r>
          </w:p>
        </w:tc>
        <w:tc>
          <w:tcPr>
            <w:tcW w:w="2127" w:type="dxa"/>
            <w:vAlign w:val="center"/>
          </w:tcPr>
          <w:p w:rsidR="00502515" w:rsidRPr="00475502" w:rsidRDefault="00502515" w:rsidP="00502515">
            <w:pPr>
              <w:pStyle w:val="affa"/>
            </w:pPr>
            <w:r w:rsidRPr="00D33A38">
              <w:rPr>
                <w:b/>
                <w:bCs/>
              </w:rPr>
              <w:t>目标性能指标值</w:t>
            </w:r>
          </w:p>
        </w:tc>
        <w:tc>
          <w:tcPr>
            <w:tcW w:w="2127" w:type="dxa"/>
            <w:vAlign w:val="center"/>
          </w:tcPr>
          <w:p w:rsidR="00502515" w:rsidRPr="00475502" w:rsidRDefault="00502515" w:rsidP="00502515">
            <w:pPr>
              <w:pStyle w:val="affa"/>
            </w:pPr>
            <w:r w:rsidRPr="00D33A38">
              <w:rPr>
                <w:b/>
                <w:bCs/>
              </w:rPr>
              <w:t>描述</w:t>
            </w:r>
          </w:p>
        </w:tc>
        <w:tc>
          <w:tcPr>
            <w:tcW w:w="2127" w:type="dxa"/>
            <w:vAlign w:val="center"/>
          </w:tcPr>
          <w:p w:rsidR="00502515" w:rsidRPr="00475502" w:rsidRDefault="00502515" w:rsidP="00502515">
            <w:pPr>
              <w:pStyle w:val="affa"/>
            </w:pPr>
            <w:r w:rsidRPr="00D33A38">
              <w:rPr>
                <w:b/>
                <w:bCs/>
              </w:rPr>
              <w:t>性能指标名称</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用户人数</w:t>
            </w:r>
          </w:p>
        </w:tc>
        <w:tc>
          <w:tcPr>
            <w:tcW w:w="2127" w:type="dxa"/>
            <w:vAlign w:val="center"/>
          </w:tcPr>
          <w:p w:rsidR="00502515" w:rsidRPr="00475502" w:rsidRDefault="00502515" w:rsidP="00502515">
            <w:pPr>
              <w:pStyle w:val="affa"/>
            </w:pPr>
            <w:r w:rsidRPr="00475502">
              <w:t>≥5000</w:t>
            </w:r>
            <w:r w:rsidRPr="00475502">
              <w:t>（人）</w:t>
            </w:r>
          </w:p>
        </w:tc>
        <w:tc>
          <w:tcPr>
            <w:tcW w:w="2127" w:type="dxa"/>
            <w:vAlign w:val="center"/>
          </w:tcPr>
          <w:p w:rsidR="00502515" w:rsidRPr="00475502" w:rsidRDefault="00502515" w:rsidP="00502515">
            <w:pPr>
              <w:pStyle w:val="affa"/>
            </w:pPr>
            <w:r w:rsidRPr="00475502">
              <w:t>指系统额定的用户数量</w:t>
            </w:r>
          </w:p>
        </w:tc>
        <w:tc>
          <w:tcPr>
            <w:tcW w:w="2127" w:type="dxa"/>
            <w:vAlign w:val="center"/>
          </w:tcPr>
          <w:p w:rsidR="00502515" w:rsidRPr="00475502" w:rsidRDefault="00502515" w:rsidP="00502515">
            <w:pPr>
              <w:pStyle w:val="affa"/>
            </w:pPr>
            <w:r w:rsidRPr="00475502">
              <w:t>用户人数</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并发访问量</w:t>
            </w:r>
          </w:p>
        </w:tc>
        <w:tc>
          <w:tcPr>
            <w:tcW w:w="2127" w:type="dxa"/>
            <w:vAlign w:val="center"/>
          </w:tcPr>
          <w:p w:rsidR="00502515" w:rsidRPr="00475502" w:rsidRDefault="00502515" w:rsidP="00502515">
            <w:pPr>
              <w:pStyle w:val="affa"/>
            </w:pPr>
            <w:r w:rsidRPr="00475502">
              <w:t>&gt;500</w:t>
            </w:r>
            <w:r w:rsidRPr="00475502">
              <w:t>（次</w:t>
            </w:r>
            <w:r w:rsidRPr="00475502">
              <w:t>/</w:t>
            </w:r>
            <w:r w:rsidRPr="00475502">
              <w:t>秒）</w:t>
            </w:r>
          </w:p>
        </w:tc>
        <w:tc>
          <w:tcPr>
            <w:tcW w:w="2127" w:type="dxa"/>
            <w:vAlign w:val="center"/>
          </w:tcPr>
          <w:p w:rsidR="00502515" w:rsidRPr="00475502" w:rsidRDefault="00502515" w:rsidP="00502515">
            <w:pPr>
              <w:pStyle w:val="affa"/>
            </w:pPr>
            <w:r w:rsidRPr="00475502">
              <w:t>指系统可以同时承载的正常使用系统功能的用户的访问数量</w:t>
            </w:r>
          </w:p>
        </w:tc>
        <w:tc>
          <w:tcPr>
            <w:tcW w:w="2127" w:type="dxa"/>
            <w:vAlign w:val="center"/>
          </w:tcPr>
          <w:p w:rsidR="00502515" w:rsidRPr="00475502" w:rsidRDefault="00502515" w:rsidP="00502515">
            <w:pPr>
              <w:pStyle w:val="affa"/>
            </w:pPr>
            <w:r w:rsidRPr="00475502">
              <w:t>并发访问量</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页面响应时间</w:t>
            </w:r>
          </w:p>
        </w:tc>
        <w:tc>
          <w:tcPr>
            <w:tcW w:w="6381" w:type="dxa"/>
            <w:gridSpan w:val="3"/>
            <w:vAlign w:val="center"/>
          </w:tcPr>
          <w:p w:rsidR="00502515" w:rsidRPr="00475502" w:rsidRDefault="00502515" w:rsidP="00502515">
            <w:pPr>
              <w:pStyle w:val="affa"/>
            </w:pPr>
            <w:r w:rsidRPr="00475502">
              <w:t>&lt;5</w:t>
            </w:r>
            <w:r w:rsidRPr="00475502">
              <w:t>秒</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查询检索时间</w:t>
            </w:r>
          </w:p>
        </w:tc>
        <w:tc>
          <w:tcPr>
            <w:tcW w:w="6381" w:type="dxa"/>
            <w:gridSpan w:val="3"/>
            <w:vAlign w:val="center"/>
          </w:tcPr>
          <w:p w:rsidR="00502515" w:rsidRPr="00475502" w:rsidRDefault="00502515" w:rsidP="00502515">
            <w:pPr>
              <w:pStyle w:val="affa"/>
            </w:pPr>
            <w:r w:rsidRPr="00475502">
              <w:t>&lt;3</w:t>
            </w:r>
            <w:r w:rsidRPr="00475502">
              <w:t>秒（简单查询）</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智慧工地计划实施规划要点</w:t>
            </w:r>
          </w:p>
          <w:p w:rsidR="00502515" w:rsidRPr="00475502" w:rsidRDefault="00502515" w:rsidP="00502515">
            <w:pPr>
              <w:pStyle w:val="affa"/>
            </w:pPr>
            <w:r w:rsidRPr="00475502">
              <w:t>（可附页）</w:t>
            </w:r>
          </w:p>
        </w:tc>
        <w:tc>
          <w:tcPr>
            <w:tcW w:w="6381" w:type="dxa"/>
            <w:gridSpan w:val="3"/>
            <w:vAlign w:val="center"/>
          </w:tcPr>
          <w:p w:rsidR="00502515" w:rsidRPr="00475502" w:rsidRDefault="00502515" w:rsidP="00502515">
            <w:pPr>
              <w:pStyle w:val="affa"/>
            </w:pPr>
            <w:r w:rsidRPr="00475502">
              <w:t>&lt;30</w:t>
            </w:r>
            <w:r w:rsidRPr="00475502">
              <w:t>秒（复杂和组合查询）</w:t>
            </w:r>
          </w:p>
        </w:tc>
      </w:tr>
      <w:tr w:rsidR="00502515" w:rsidRPr="00475502" w:rsidTr="00502515">
        <w:trPr>
          <w:trHeight w:val="397"/>
          <w:jc w:val="center"/>
        </w:trPr>
        <w:tc>
          <w:tcPr>
            <w:tcW w:w="2124" w:type="dxa"/>
            <w:vAlign w:val="center"/>
          </w:tcPr>
          <w:p w:rsidR="00502515" w:rsidRPr="00475502" w:rsidRDefault="00502515" w:rsidP="00502515">
            <w:pPr>
              <w:pStyle w:val="affa"/>
            </w:pPr>
            <w:bookmarkStart w:id="221" w:name="_Hlk117512066"/>
            <w:r w:rsidRPr="00475502">
              <w:t>文件上传速率</w:t>
            </w:r>
          </w:p>
        </w:tc>
        <w:tc>
          <w:tcPr>
            <w:tcW w:w="6381" w:type="dxa"/>
            <w:gridSpan w:val="3"/>
            <w:vAlign w:val="center"/>
          </w:tcPr>
          <w:p w:rsidR="00502515" w:rsidRPr="00475502" w:rsidRDefault="00502515" w:rsidP="00502515">
            <w:pPr>
              <w:pStyle w:val="affa"/>
            </w:pPr>
            <w:r w:rsidRPr="00475502">
              <w:t>≥50KB/S</w:t>
            </w:r>
          </w:p>
        </w:tc>
      </w:tr>
      <w:bookmarkEnd w:id="221"/>
      <w:tr w:rsidR="00502515" w:rsidRPr="00475502" w:rsidTr="00502515">
        <w:trPr>
          <w:trHeight w:val="397"/>
          <w:jc w:val="center"/>
        </w:trPr>
        <w:tc>
          <w:tcPr>
            <w:tcW w:w="2124" w:type="dxa"/>
            <w:vAlign w:val="center"/>
          </w:tcPr>
          <w:p w:rsidR="00502515" w:rsidRPr="00475502" w:rsidRDefault="00502515" w:rsidP="00502515">
            <w:pPr>
              <w:pStyle w:val="affa"/>
            </w:pPr>
            <w:r w:rsidRPr="00475502">
              <w:t>数据分析时间</w:t>
            </w:r>
          </w:p>
        </w:tc>
        <w:tc>
          <w:tcPr>
            <w:tcW w:w="6381" w:type="dxa"/>
            <w:gridSpan w:val="3"/>
            <w:vAlign w:val="center"/>
          </w:tcPr>
          <w:p w:rsidR="00502515" w:rsidRPr="00475502" w:rsidRDefault="00502515" w:rsidP="00502515">
            <w:pPr>
              <w:pStyle w:val="affa"/>
            </w:pPr>
            <w:r w:rsidRPr="00475502">
              <w:t>≤1</w:t>
            </w:r>
            <w:r w:rsidRPr="00475502">
              <w:t>分钟（一般情况）</w:t>
            </w:r>
          </w:p>
        </w:tc>
      </w:tr>
      <w:tr w:rsidR="00502515" w:rsidRPr="00475502" w:rsidTr="00502515">
        <w:trPr>
          <w:trHeight w:val="397"/>
          <w:jc w:val="center"/>
        </w:trPr>
        <w:tc>
          <w:tcPr>
            <w:tcW w:w="2124" w:type="dxa"/>
            <w:vAlign w:val="center"/>
          </w:tcPr>
          <w:p w:rsidR="00502515" w:rsidRPr="00475502" w:rsidRDefault="00502515" w:rsidP="00502515">
            <w:pPr>
              <w:pStyle w:val="affa"/>
            </w:pPr>
            <w:r w:rsidRPr="00475502">
              <w:t>申报时间</w:t>
            </w:r>
          </w:p>
        </w:tc>
        <w:tc>
          <w:tcPr>
            <w:tcW w:w="6381" w:type="dxa"/>
            <w:gridSpan w:val="3"/>
            <w:vAlign w:val="center"/>
          </w:tcPr>
          <w:p w:rsidR="00502515" w:rsidRPr="00475502" w:rsidRDefault="00502515" w:rsidP="00502515">
            <w:pPr>
              <w:pStyle w:val="affa"/>
            </w:pPr>
            <w:r w:rsidRPr="00475502">
              <w:t>≤5</w:t>
            </w:r>
            <w:r w:rsidRPr="00475502">
              <w:t>分钟（复杂情况）</w:t>
            </w:r>
          </w:p>
        </w:tc>
      </w:tr>
    </w:tbl>
    <w:p w:rsidR="00502515" w:rsidRDefault="00502515" w:rsidP="00502515">
      <w:pPr>
        <w:pStyle w:val="affa"/>
        <w:jc w:val="left"/>
      </w:pPr>
      <w:bookmarkStart w:id="222" w:name="_Toc121905964"/>
    </w:p>
    <w:p w:rsidR="00502515" w:rsidRDefault="00502515">
      <w:pPr>
        <w:adjustRightInd/>
        <w:snapToGrid/>
        <w:spacing w:line="240" w:lineRule="auto"/>
        <w:ind w:firstLineChars="0" w:firstLine="0"/>
        <w:rPr>
          <w:rFonts w:cs="Times New Roman"/>
          <w:sz w:val="21"/>
        </w:rPr>
      </w:pPr>
      <w:r>
        <w:br w:type="page"/>
      </w:r>
    </w:p>
    <w:p w:rsidR="00FC44DB" w:rsidRPr="00475502" w:rsidRDefault="00FC44DB" w:rsidP="00FC44DB">
      <w:pPr>
        <w:pStyle w:val="22"/>
      </w:pPr>
      <w:r w:rsidRPr="00475502">
        <w:lastRenderedPageBreak/>
        <w:t>附件</w:t>
      </w:r>
      <w:r>
        <w:rPr>
          <w:rFonts w:hint="eastAsia"/>
        </w:rPr>
        <w:t>2</w:t>
      </w:r>
      <w:r w:rsidRPr="00475502">
        <w:t xml:space="preserve"> </w:t>
      </w:r>
      <w:r w:rsidR="00D21CDD" w:rsidRPr="00D21CDD">
        <w:rPr>
          <w:rFonts w:hint="eastAsia"/>
        </w:rPr>
        <w:t>智慧工地基础设施要求</w:t>
      </w:r>
    </w:p>
    <w:p w:rsidR="00D21CDD" w:rsidRPr="00475502" w:rsidRDefault="00D21CDD" w:rsidP="00D21CDD">
      <w:pPr>
        <w:pStyle w:val="aff8"/>
        <w:ind w:firstLine="480"/>
      </w:pPr>
      <w:r w:rsidRPr="00475502">
        <w:t>智慧工地基础设施要求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91"/>
        <w:gridCol w:w="605"/>
        <w:gridCol w:w="716"/>
        <w:gridCol w:w="4744"/>
        <w:gridCol w:w="832"/>
        <w:gridCol w:w="917"/>
      </w:tblGrid>
      <w:tr w:rsidR="00D21CDD" w:rsidRPr="001E6774" w:rsidTr="007663FB">
        <w:trPr>
          <w:trHeight w:val="397"/>
          <w:tblHeader/>
          <w:jc w:val="center"/>
        </w:trPr>
        <w:tc>
          <w:tcPr>
            <w:tcW w:w="740" w:type="dxa"/>
            <w:tcMar>
              <w:left w:w="51" w:type="dxa"/>
              <w:right w:w="51" w:type="dxa"/>
            </w:tcMar>
            <w:vAlign w:val="center"/>
          </w:tcPr>
          <w:p w:rsidR="00D21CDD" w:rsidRPr="001E6774" w:rsidRDefault="00D21CDD" w:rsidP="007663FB">
            <w:pPr>
              <w:pStyle w:val="affa"/>
              <w:rPr>
                <w:b/>
                <w:bCs/>
              </w:rPr>
            </w:pPr>
            <w:r w:rsidRPr="001E6774">
              <w:rPr>
                <w:b/>
                <w:bCs/>
              </w:rPr>
              <w:t>序号</w:t>
            </w:r>
          </w:p>
        </w:tc>
        <w:tc>
          <w:tcPr>
            <w:tcW w:w="655" w:type="dxa"/>
            <w:vAlign w:val="center"/>
          </w:tcPr>
          <w:p w:rsidR="00D21CDD" w:rsidRPr="001E6774" w:rsidRDefault="00D21CDD" w:rsidP="007663FB">
            <w:pPr>
              <w:pStyle w:val="affa"/>
              <w:rPr>
                <w:b/>
                <w:bCs/>
              </w:rPr>
            </w:pPr>
            <w:r w:rsidRPr="001E6774">
              <w:rPr>
                <w:b/>
                <w:bCs/>
              </w:rPr>
              <w:t>项目</w:t>
            </w:r>
          </w:p>
        </w:tc>
        <w:tc>
          <w:tcPr>
            <w:tcW w:w="5928" w:type="dxa"/>
            <w:gridSpan w:val="2"/>
            <w:vAlign w:val="center"/>
          </w:tcPr>
          <w:p w:rsidR="00D21CDD" w:rsidRPr="001E6774" w:rsidRDefault="00D21CDD" w:rsidP="007663FB">
            <w:pPr>
              <w:pStyle w:val="affa"/>
              <w:rPr>
                <w:b/>
                <w:bCs/>
              </w:rPr>
            </w:pPr>
            <w:r w:rsidRPr="001E6774">
              <w:rPr>
                <w:b/>
                <w:bCs/>
              </w:rPr>
              <w:t>项目要求</w:t>
            </w:r>
          </w:p>
        </w:tc>
        <w:tc>
          <w:tcPr>
            <w:tcW w:w="902" w:type="dxa"/>
            <w:vAlign w:val="center"/>
          </w:tcPr>
          <w:p w:rsidR="00D21CDD" w:rsidRPr="001E6774" w:rsidRDefault="00D21CDD" w:rsidP="007663FB">
            <w:pPr>
              <w:pStyle w:val="affa"/>
              <w:rPr>
                <w:b/>
                <w:bCs/>
              </w:rPr>
            </w:pPr>
            <w:r w:rsidRPr="001E6774">
              <w:rPr>
                <w:b/>
                <w:bCs/>
              </w:rPr>
              <w:t>基本项</w:t>
            </w:r>
          </w:p>
        </w:tc>
        <w:tc>
          <w:tcPr>
            <w:tcW w:w="994" w:type="dxa"/>
            <w:vAlign w:val="center"/>
          </w:tcPr>
          <w:p w:rsidR="00D21CDD" w:rsidRPr="001E6774" w:rsidRDefault="00D21CDD" w:rsidP="007663FB">
            <w:pPr>
              <w:pStyle w:val="affa"/>
              <w:rPr>
                <w:b/>
                <w:bCs/>
              </w:rPr>
            </w:pPr>
            <w:r w:rsidRPr="001E6774">
              <w:rPr>
                <w:b/>
                <w:bCs/>
              </w:rPr>
              <w:t>可选项</w:t>
            </w:r>
          </w:p>
        </w:tc>
      </w:tr>
      <w:tr w:rsidR="00D21CDD" w:rsidRPr="00475502" w:rsidTr="007663FB">
        <w:trPr>
          <w:trHeight w:val="397"/>
          <w:jc w:val="center"/>
        </w:trPr>
        <w:tc>
          <w:tcPr>
            <w:tcW w:w="740" w:type="dxa"/>
            <w:tcMar>
              <w:left w:w="51" w:type="dxa"/>
              <w:right w:w="51" w:type="dxa"/>
            </w:tcMar>
            <w:vAlign w:val="center"/>
          </w:tcPr>
          <w:p w:rsidR="00D21CDD" w:rsidRPr="00475502" w:rsidRDefault="00D21CDD" w:rsidP="007663FB">
            <w:pPr>
              <w:pStyle w:val="affa"/>
            </w:pPr>
            <w:r w:rsidRPr="00475502">
              <w:t>1</w:t>
            </w:r>
          </w:p>
        </w:tc>
        <w:tc>
          <w:tcPr>
            <w:tcW w:w="655" w:type="dxa"/>
            <w:vAlign w:val="center"/>
          </w:tcPr>
          <w:p w:rsidR="00D21CDD" w:rsidRPr="00475502" w:rsidRDefault="00D21CDD" w:rsidP="007663FB">
            <w:pPr>
              <w:pStyle w:val="affa"/>
            </w:pPr>
            <w:r w:rsidRPr="00475502">
              <w:t>信息采集设备</w:t>
            </w:r>
          </w:p>
        </w:tc>
        <w:tc>
          <w:tcPr>
            <w:tcW w:w="5928" w:type="dxa"/>
            <w:gridSpan w:val="2"/>
            <w:vAlign w:val="center"/>
          </w:tcPr>
          <w:p w:rsidR="00D21CDD" w:rsidRPr="00475502" w:rsidRDefault="00D21CDD" w:rsidP="007663FB">
            <w:pPr>
              <w:pStyle w:val="affa"/>
            </w:pPr>
            <w:r w:rsidRPr="00475502">
              <w:t>应符合《建筑工程施工现场监管信息系统技术标准》</w:t>
            </w:r>
            <w:r w:rsidRPr="00475502">
              <w:t>JGJ/T 434</w:t>
            </w:r>
            <w:r w:rsidRPr="00475502">
              <w:t>的规定</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val="restart"/>
            <w:tcMar>
              <w:left w:w="51" w:type="dxa"/>
              <w:right w:w="51" w:type="dxa"/>
            </w:tcMar>
            <w:vAlign w:val="center"/>
          </w:tcPr>
          <w:p w:rsidR="00D21CDD" w:rsidRPr="00475502" w:rsidRDefault="00D21CDD" w:rsidP="007663FB">
            <w:pPr>
              <w:pStyle w:val="affa"/>
            </w:pPr>
            <w:r w:rsidRPr="00475502">
              <w:t>2</w:t>
            </w:r>
          </w:p>
        </w:tc>
        <w:tc>
          <w:tcPr>
            <w:tcW w:w="655" w:type="dxa"/>
            <w:vMerge w:val="restart"/>
            <w:vAlign w:val="center"/>
          </w:tcPr>
          <w:p w:rsidR="00D21CDD" w:rsidRPr="00475502" w:rsidRDefault="00D21CDD" w:rsidP="007663FB">
            <w:pPr>
              <w:pStyle w:val="affa"/>
            </w:pPr>
            <w:r w:rsidRPr="00475502">
              <w:t>网络基础设施</w:t>
            </w:r>
          </w:p>
        </w:tc>
        <w:tc>
          <w:tcPr>
            <w:tcW w:w="5928" w:type="dxa"/>
            <w:gridSpan w:val="2"/>
            <w:vAlign w:val="center"/>
          </w:tcPr>
          <w:p w:rsidR="00D21CDD" w:rsidRPr="00475502" w:rsidRDefault="00D21CDD" w:rsidP="007663FB">
            <w:pPr>
              <w:pStyle w:val="affa"/>
            </w:pPr>
            <w:r w:rsidRPr="00475502">
              <w:t>具备无线局域网络设施</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无线局域网络信号应覆盖所有信息采集设备装置点</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移动通信网络应覆盖主要工地办公区域</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移动通信网络覆盖不低于</w:t>
            </w:r>
            <w:r w:rsidRPr="00475502">
              <w:t>90%</w:t>
            </w:r>
            <w:r w:rsidRPr="00475502">
              <w:t>办公区域和施工现场生活区域</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val="restart"/>
            <w:tcMar>
              <w:left w:w="51" w:type="dxa"/>
              <w:right w:w="51" w:type="dxa"/>
            </w:tcMar>
            <w:vAlign w:val="center"/>
          </w:tcPr>
          <w:p w:rsidR="00D21CDD" w:rsidRPr="00475502" w:rsidRDefault="00D21CDD" w:rsidP="007663FB">
            <w:pPr>
              <w:pStyle w:val="affa"/>
            </w:pPr>
            <w:r w:rsidRPr="00475502">
              <w:t>3</w:t>
            </w:r>
          </w:p>
        </w:tc>
        <w:tc>
          <w:tcPr>
            <w:tcW w:w="655" w:type="dxa"/>
            <w:vMerge w:val="restart"/>
            <w:vAlign w:val="center"/>
          </w:tcPr>
          <w:p w:rsidR="00D21CDD" w:rsidRPr="00475502" w:rsidRDefault="00D21CDD" w:rsidP="007663FB">
            <w:pPr>
              <w:pStyle w:val="affa"/>
            </w:pPr>
            <w:r w:rsidRPr="00475502">
              <w:t>技术平台</w:t>
            </w:r>
          </w:p>
        </w:tc>
        <w:tc>
          <w:tcPr>
            <w:tcW w:w="775" w:type="dxa"/>
            <w:vMerge w:val="restart"/>
            <w:vAlign w:val="center"/>
          </w:tcPr>
          <w:p w:rsidR="00D21CDD" w:rsidRPr="00475502" w:rsidRDefault="00D21CDD" w:rsidP="007663FB">
            <w:pPr>
              <w:pStyle w:val="affa"/>
            </w:pPr>
            <w:r w:rsidRPr="00475502">
              <w:t>互联网协作类功能</w:t>
            </w:r>
          </w:p>
        </w:tc>
        <w:tc>
          <w:tcPr>
            <w:tcW w:w="5153" w:type="dxa"/>
            <w:vAlign w:val="center"/>
          </w:tcPr>
          <w:p w:rsidR="00D21CDD" w:rsidRPr="00475502" w:rsidRDefault="00D21CDD" w:rsidP="007663FB">
            <w:pPr>
              <w:pStyle w:val="affa"/>
              <w:jc w:val="left"/>
            </w:pPr>
            <w:r w:rsidRPr="00475502">
              <w:t>具备施工现场跨组织项目团队建立、职位、角色等管理能力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具备文字、语音、视频等方式的即时沟通能力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具备包含但不限于云盘、云表格、协作任务等基础协作能力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具备日志留溯能力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restart"/>
            <w:vAlign w:val="center"/>
          </w:tcPr>
          <w:p w:rsidR="00D21CDD" w:rsidRPr="00475502" w:rsidRDefault="00D21CDD" w:rsidP="007663FB">
            <w:pPr>
              <w:pStyle w:val="affa"/>
            </w:pPr>
            <w:r w:rsidRPr="00475502">
              <w:t>管理协同类功能</w:t>
            </w:r>
          </w:p>
        </w:tc>
        <w:tc>
          <w:tcPr>
            <w:tcW w:w="5153" w:type="dxa"/>
            <w:vAlign w:val="center"/>
          </w:tcPr>
          <w:p w:rsidR="00D21CDD" w:rsidRPr="00475502" w:rsidRDefault="00D21CDD" w:rsidP="007663FB">
            <w:pPr>
              <w:pStyle w:val="affa"/>
            </w:pPr>
            <w:r w:rsidRPr="00475502">
              <w:t>具备自定义表单、流程的审批能力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具备跨组织即时在线会商能力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具备企业级（项目部、职能部门、分子公司、集团总部）协同管理、资源共享能力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具备工程建设参与方（建设主管部门、参建单位）多协同管理能力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restart"/>
            <w:vAlign w:val="center"/>
          </w:tcPr>
          <w:p w:rsidR="00D21CDD" w:rsidRPr="00475502" w:rsidRDefault="00D21CDD" w:rsidP="007663FB">
            <w:pPr>
              <w:pStyle w:val="affa"/>
            </w:pPr>
            <w:r w:rsidRPr="00475502">
              <w:t>移动互联类功能</w:t>
            </w:r>
          </w:p>
        </w:tc>
        <w:tc>
          <w:tcPr>
            <w:tcW w:w="5153" w:type="dxa"/>
            <w:vAlign w:val="center"/>
          </w:tcPr>
          <w:p w:rsidR="00D21CDD" w:rsidRPr="00475502" w:rsidRDefault="00D21CDD" w:rsidP="007663FB">
            <w:pPr>
              <w:pStyle w:val="affa"/>
            </w:pPr>
            <w:r w:rsidRPr="00475502">
              <w:t>具备集成人员、生产、质量、安全、绿色施工、视频监控、设备管理业务模块的能力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具备支持集成其他业务功能模块的能力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具备支持接入其他系统、平台的能力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Align w:val="center"/>
          </w:tcPr>
          <w:p w:rsidR="00D21CDD" w:rsidRPr="00475502" w:rsidRDefault="00D21CDD" w:rsidP="007663FB">
            <w:pPr>
              <w:pStyle w:val="affa"/>
            </w:pPr>
            <w:r w:rsidRPr="00475502">
              <w:t>IOT</w:t>
            </w:r>
            <w:r w:rsidRPr="00475502">
              <w:t>接入类功能</w:t>
            </w:r>
          </w:p>
        </w:tc>
        <w:tc>
          <w:tcPr>
            <w:tcW w:w="5153" w:type="dxa"/>
            <w:vAlign w:val="center"/>
          </w:tcPr>
          <w:p w:rsidR="00D21CDD" w:rsidRPr="00475502" w:rsidRDefault="00D21CDD" w:rsidP="007663FB">
            <w:pPr>
              <w:pStyle w:val="affa"/>
            </w:pPr>
            <w:r w:rsidRPr="00475502">
              <w:t>具备施工现场各类物联网监测设备的接口支撑能力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restart"/>
            <w:vAlign w:val="center"/>
          </w:tcPr>
          <w:p w:rsidR="00D21CDD" w:rsidRPr="00475502" w:rsidRDefault="00D21CDD" w:rsidP="007663FB">
            <w:pPr>
              <w:pStyle w:val="affa"/>
            </w:pPr>
            <w:r w:rsidRPr="00475502">
              <w:t>GIS</w:t>
            </w:r>
            <w:r w:rsidRPr="00475502">
              <w:t>类功能</w:t>
            </w:r>
          </w:p>
        </w:tc>
        <w:tc>
          <w:tcPr>
            <w:tcW w:w="5153" w:type="dxa"/>
            <w:vAlign w:val="center"/>
          </w:tcPr>
          <w:p w:rsidR="00D21CDD" w:rsidRPr="00475502" w:rsidRDefault="00D21CDD" w:rsidP="007663FB">
            <w:pPr>
              <w:pStyle w:val="affa"/>
            </w:pPr>
            <w:r w:rsidRPr="00475502">
              <w:t>提供空间数据管理功能，包括但不限于图形管理、属性管理、拓扑管理、状态管理</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提供数据提取和转换功能，包括但不限于参数提取、坐标变换、格式转换</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具备三维数据管理、三维数据分析能力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restart"/>
            <w:vAlign w:val="center"/>
          </w:tcPr>
          <w:p w:rsidR="00D21CDD" w:rsidRPr="00475502" w:rsidRDefault="00D21CDD" w:rsidP="007663FB">
            <w:pPr>
              <w:pStyle w:val="affa"/>
            </w:pPr>
            <w:r w:rsidRPr="00475502">
              <w:t>BIM</w:t>
            </w:r>
            <w:r w:rsidRPr="00475502">
              <w:t>类功能</w:t>
            </w:r>
          </w:p>
        </w:tc>
        <w:tc>
          <w:tcPr>
            <w:tcW w:w="5153" w:type="dxa"/>
            <w:vAlign w:val="center"/>
          </w:tcPr>
          <w:p w:rsidR="00D21CDD" w:rsidRPr="00475502" w:rsidRDefault="00D21CDD" w:rsidP="007663FB">
            <w:pPr>
              <w:pStyle w:val="affa"/>
            </w:pPr>
            <w:r w:rsidRPr="00475502">
              <w:t>具备支撑工程信息共享的</w:t>
            </w:r>
            <w:r w:rsidRPr="00475502">
              <w:t>BIM</w:t>
            </w:r>
            <w:r w:rsidRPr="00475502">
              <w:t>信息交换接口能力，实现</w:t>
            </w:r>
            <w:r w:rsidRPr="00475502">
              <w:t>BIM</w:t>
            </w:r>
            <w:r w:rsidRPr="00475502">
              <w:t>模型的导入、导出</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w:t>
            </w:r>
            <w:r w:rsidRPr="00475502">
              <w:t>BIM</w:t>
            </w:r>
            <w:r w:rsidRPr="00475502">
              <w:t>模型浏览展示能力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w:t>
            </w:r>
            <w:r w:rsidRPr="00475502">
              <w:t>BIM</w:t>
            </w:r>
            <w:r w:rsidRPr="00475502">
              <w:t>模型与技术资料关联展示能力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w:t>
            </w:r>
            <w:r w:rsidRPr="00475502">
              <w:t>BIM</w:t>
            </w:r>
            <w:r w:rsidRPr="00475502">
              <w:t>模型与采集信息关联展示能力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w:t>
            </w:r>
            <w:r w:rsidRPr="00475502">
              <w:t>BIM</w:t>
            </w:r>
            <w:r w:rsidRPr="00475502">
              <w:t>轻量化模型的多方在线协作能力</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775" w:type="dxa"/>
            <w:vMerge/>
            <w:vAlign w:val="center"/>
          </w:tcPr>
          <w:p w:rsidR="00D21CDD" w:rsidRPr="00475502" w:rsidRDefault="00D21CDD" w:rsidP="007663FB">
            <w:pPr>
              <w:pStyle w:val="affa"/>
            </w:pPr>
          </w:p>
        </w:tc>
        <w:tc>
          <w:tcPr>
            <w:tcW w:w="5153" w:type="dxa"/>
            <w:vAlign w:val="center"/>
          </w:tcPr>
          <w:p w:rsidR="00D21CDD" w:rsidRPr="00475502" w:rsidRDefault="00D21CDD" w:rsidP="007663FB">
            <w:pPr>
              <w:pStyle w:val="affa"/>
            </w:pPr>
            <w:r w:rsidRPr="00475502">
              <w:t>具备</w:t>
            </w:r>
            <w:r w:rsidRPr="00475502">
              <w:t>BIM</w:t>
            </w:r>
            <w:r w:rsidRPr="00475502">
              <w:t>模型与图纸联动展示能力</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tcMar>
              <w:left w:w="51" w:type="dxa"/>
              <w:right w:w="51" w:type="dxa"/>
            </w:tcMar>
            <w:vAlign w:val="center"/>
          </w:tcPr>
          <w:p w:rsidR="00D21CDD" w:rsidRPr="00475502" w:rsidRDefault="00D21CDD" w:rsidP="007663FB">
            <w:pPr>
              <w:pStyle w:val="affa"/>
            </w:pPr>
            <w:r w:rsidRPr="00475502">
              <w:t>4</w:t>
            </w:r>
          </w:p>
        </w:tc>
        <w:tc>
          <w:tcPr>
            <w:tcW w:w="655" w:type="dxa"/>
            <w:vAlign w:val="center"/>
          </w:tcPr>
          <w:p w:rsidR="00D21CDD" w:rsidRPr="00475502" w:rsidRDefault="00D21CDD" w:rsidP="007663FB">
            <w:pPr>
              <w:pStyle w:val="affa"/>
            </w:pPr>
            <w:r w:rsidRPr="00475502">
              <w:t>控制机房</w:t>
            </w:r>
          </w:p>
        </w:tc>
        <w:tc>
          <w:tcPr>
            <w:tcW w:w="5928" w:type="dxa"/>
            <w:gridSpan w:val="2"/>
            <w:vAlign w:val="center"/>
          </w:tcPr>
          <w:p w:rsidR="00D21CDD" w:rsidRPr="00475502" w:rsidRDefault="00D21CDD" w:rsidP="007663FB">
            <w:pPr>
              <w:pStyle w:val="affa"/>
            </w:pPr>
            <w:r w:rsidRPr="00475502">
              <w:t>应符合《云计算数据中心基本要求》</w:t>
            </w:r>
            <w:r w:rsidRPr="00475502">
              <w:t>GB/T 34982</w:t>
            </w:r>
            <w:r w:rsidRPr="00475502">
              <w:t>第五章的规定</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val="restart"/>
            <w:tcMar>
              <w:left w:w="51" w:type="dxa"/>
              <w:right w:w="51" w:type="dxa"/>
            </w:tcMar>
            <w:vAlign w:val="center"/>
          </w:tcPr>
          <w:p w:rsidR="00D21CDD" w:rsidRPr="00475502" w:rsidRDefault="00D21CDD" w:rsidP="007663FB">
            <w:pPr>
              <w:pStyle w:val="affa"/>
            </w:pPr>
            <w:r w:rsidRPr="00475502">
              <w:t>5</w:t>
            </w:r>
          </w:p>
        </w:tc>
        <w:tc>
          <w:tcPr>
            <w:tcW w:w="655" w:type="dxa"/>
            <w:vMerge w:val="restart"/>
            <w:vAlign w:val="center"/>
          </w:tcPr>
          <w:p w:rsidR="00D21CDD" w:rsidRPr="00475502" w:rsidRDefault="00D21CDD" w:rsidP="007663FB">
            <w:pPr>
              <w:pStyle w:val="affa"/>
            </w:pPr>
            <w:r w:rsidRPr="00475502">
              <w:t>信息应用终端</w:t>
            </w:r>
          </w:p>
        </w:tc>
        <w:tc>
          <w:tcPr>
            <w:tcW w:w="5928" w:type="dxa"/>
            <w:gridSpan w:val="2"/>
            <w:vAlign w:val="center"/>
          </w:tcPr>
          <w:p w:rsidR="00D21CDD" w:rsidRPr="00475502" w:rsidRDefault="00D21CDD" w:rsidP="007663FB">
            <w:pPr>
              <w:pStyle w:val="affa"/>
            </w:pPr>
            <w:r w:rsidRPr="00475502">
              <w:t>具有固定终端设备，并具有现场综合信息处理功能</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具有移动终端设备，并具有现场识别、监测、管理、控制等信息处理功能</w:t>
            </w:r>
          </w:p>
        </w:tc>
        <w:tc>
          <w:tcPr>
            <w:tcW w:w="902" w:type="dxa"/>
            <w:vAlign w:val="center"/>
          </w:tcPr>
          <w:p w:rsidR="00D21CDD" w:rsidRPr="00475502" w:rsidRDefault="00D21CDD" w:rsidP="007663FB">
            <w:pPr>
              <w:pStyle w:val="affa"/>
            </w:pPr>
            <w:r w:rsidRPr="00475502">
              <w:t>√</w:t>
            </w:r>
          </w:p>
        </w:tc>
        <w:tc>
          <w:tcPr>
            <w:tcW w:w="994" w:type="dxa"/>
            <w:vAlign w:val="center"/>
          </w:tcPr>
          <w:p w:rsidR="00D21CDD" w:rsidRPr="00475502" w:rsidRDefault="00D21CDD" w:rsidP="007663FB">
            <w:pPr>
              <w:pStyle w:val="affa"/>
            </w:pP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具有语音广播设备并构建公共广播系统，提供信息广播功能</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740" w:type="dxa"/>
            <w:vMerge/>
            <w:tcMar>
              <w:left w:w="51" w:type="dxa"/>
              <w:right w:w="51" w:type="dxa"/>
            </w:tcMar>
            <w:vAlign w:val="center"/>
          </w:tcPr>
          <w:p w:rsidR="00D21CDD" w:rsidRPr="00475502" w:rsidRDefault="00D21CDD" w:rsidP="007663FB">
            <w:pPr>
              <w:pStyle w:val="affa"/>
            </w:pPr>
          </w:p>
        </w:tc>
        <w:tc>
          <w:tcPr>
            <w:tcW w:w="655" w:type="dxa"/>
            <w:vMerge/>
            <w:vAlign w:val="center"/>
          </w:tcPr>
          <w:p w:rsidR="00D21CDD" w:rsidRPr="00475502" w:rsidRDefault="00D21CDD" w:rsidP="007663FB">
            <w:pPr>
              <w:pStyle w:val="affa"/>
            </w:pPr>
          </w:p>
        </w:tc>
        <w:tc>
          <w:tcPr>
            <w:tcW w:w="5928" w:type="dxa"/>
            <w:gridSpan w:val="2"/>
            <w:vAlign w:val="center"/>
          </w:tcPr>
          <w:p w:rsidR="00D21CDD" w:rsidRPr="00475502" w:rsidRDefault="00D21CDD" w:rsidP="007663FB">
            <w:pPr>
              <w:pStyle w:val="affa"/>
            </w:pPr>
            <w:r w:rsidRPr="00475502">
              <w:t>具有设置固定电子屏并构建信息发布系统，提供信息检索、信息查询、信息推送等功能</w:t>
            </w:r>
          </w:p>
        </w:tc>
        <w:tc>
          <w:tcPr>
            <w:tcW w:w="902" w:type="dxa"/>
            <w:vAlign w:val="center"/>
          </w:tcPr>
          <w:p w:rsidR="00D21CDD" w:rsidRPr="00475502" w:rsidRDefault="00D21CDD" w:rsidP="007663FB">
            <w:pPr>
              <w:pStyle w:val="affa"/>
            </w:pPr>
          </w:p>
        </w:tc>
        <w:tc>
          <w:tcPr>
            <w:tcW w:w="994" w:type="dxa"/>
            <w:vAlign w:val="center"/>
          </w:tcPr>
          <w:p w:rsidR="00D21CDD" w:rsidRPr="00475502" w:rsidRDefault="00D21CDD" w:rsidP="007663FB">
            <w:pPr>
              <w:pStyle w:val="affa"/>
            </w:pPr>
            <w:r w:rsidRPr="00475502">
              <w:t>√</w:t>
            </w: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信息采集设备是智慧工地管理系统传感设备包括独立安装的各类传感设备及集成于各业务功能模块的传感器、身份识别设备可包括生物特征识别、射频卡识别、条码识别、二维码识别等设备。对于本项目的标准规范，采用《建筑工程施工现场监管信息系统技术标准》</w:t>
      </w:r>
      <w:r w:rsidRPr="00475502">
        <w:rPr>
          <w:rFonts w:cs="Times New Roman"/>
        </w:rPr>
        <w:t>JGJ/T 434</w:t>
      </w:r>
      <w:r w:rsidRPr="00475502">
        <w:rPr>
          <w:rFonts w:cs="Times New Roman"/>
        </w:rPr>
        <w:t>的规定；《建筑工程施工现场监管信息系统技术标准》</w:t>
      </w:r>
      <w:r w:rsidRPr="00475502">
        <w:rPr>
          <w:rFonts w:cs="Times New Roman"/>
        </w:rPr>
        <w:t>JGJ</w:t>
      </w:r>
      <w:r w:rsidRPr="00475502">
        <w:rPr>
          <w:rFonts w:cs="Times New Roman"/>
        </w:rPr>
        <w:t>／</w:t>
      </w:r>
      <w:r w:rsidRPr="00475502">
        <w:rPr>
          <w:rFonts w:cs="Times New Roman"/>
        </w:rPr>
        <w:t>T 434</w:t>
      </w:r>
      <w:r w:rsidRPr="00475502">
        <w:rPr>
          <w:rFonts w:cs="Times New Roman"/>
        </w:rPr>
        <w:t>，经住房和城乡建设部批准、发布，其中信息采集有具体要求及符合最新的发展要求，《建筑工程施工现场监管信息系统技术标准》</w:t>
      </w:r>
      <w:r w:rsidRPr="00475502">
        <w:rPr>
          <w:rFonts w:cs="Times New Roman"/>
        </w:rPr>
        <w:t>JGJ</w:t>
      </w:r>
      <w:r w:rsidRPr="00475502">
        <w:rPr>
          <w:rFonts w:cs="Times New Roman"/>
        </w:rPr>
        <w:t>／</w:t>
      </w:r>
      <w:r w:rsidRPr="00475502">
        <w:rPr>
          <w:rFonts w:cs="Times New Roman"/>
        </w:rPr>
        <w:t>T 434</w:t>
      </w:r>
      <w:r w:rsidRPr="00475502">
        <w:rPr>
          <w:rFonts w:cs="Times New Roman"/>
        </w:rPr>
        <w:t>标准要求。</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无线局域网络设施可包括</w:t>
      </w:r>
      <w:r w:rsidRPr="00475502">
        <w:rPr>
          <w:rFonts w:cs="Times New Roman"/>
        </w:rPr>
        <w:t>Wi-Fi</w:t>
      </w:r>
      <w:r w:rsidRPr="00475502">
        <w:rPr>
          <w:rFonts w:cs="Times New Roman"/>
        </w:rPr>
        <w:t>、</w:t>
      </w:r>
      <w:r w:rsidRPr="00475502">
        <w:rPr>
          <w:rFonts w:cs="Times New Roman"/>
        </w:rPr>
        <w:t>ZigBee</w:t>
      </w:r>
      <w:r w:rsidRPr="00475502">
        <w:rPr>
          <w:rFonts w:cs="Times New Roman"/>
        </w:rPr>
        <w:t>、蓝牙等无线局域网技术所涉及的各类模组、终端、网关、路由器、协调器等设施设备。</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无线局域网覆盖范围的要求是保证现场各信息设备互联互通的必要条件。</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移动通信网络可包括</w:t>
      </w:r>
      <w:r w:rsidRPr="00475502">
        <w:rPr>
          <w:rFonts w:cs="Times New Roman"/>
        </w:rPr>
        <w:t>2G</w:t>
      </w:r>
      <w:r w:rsidRPr="00475502">
        <w:rPr>
          <w:rFonts w:cs="Times New Roman"/>
        </w:rPr>
        <w:t>、</w:t>
      </w:r>
      <w:r w:rsidRPr="00475502">
        <w:rPr>
          <w:rFonts w:cs="Times New Roman"/>
        </w:rPr>
        <w:t>3G</w:t>
      </w:r>
      <w:r w:rsidRPr="00475502">
        <w:rPr>
          <w:rFonts w:cs="Times New Roman"/>
        </w:rPr>
        <w:t>、</w:t>
      </w:r>
      <w:r w:rsidRPr="00475502">
        <w:rPr>
          <w:rFonts w:cs="Times New Roman"/>
        </w:rPr>
        <w:t>4G</w:t>
      </w:r>
      <w:r w:rsidRPr="00475502">
        <w:rPr>
          <w:rFonts w:cs="Times New Roman"/>
        </w:rPr>
        <w:t>等移动通信网络，以满足人员通信及某些现场信息设备的接入需求。</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移动通信信号的全面覆盖可保障人员及时通信及相关信息设备的接入。</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互联网协作类功能，满足智慧工地基础协作的要求，提供包含但不限于施工现场所有参与人员的跨组织形式的团队建立、职位角色管理能力，即时沟通能力、云盘资料存储、电子化表格信息收集能力、任务协助及整个协作过程的日志责任留痕追溯能力。</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管理协同类功能，满足智慧工地管理协同的要求，提供涉及施工现场的管理审批能力、基于施工现场管理的在线会商能力，施工企业对施工现场的管理协同能力，不同工程建设参建方围绕施工现场的协作管理能力。</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移动互联类功能，满足智慧工地系统集成的要求，除提供集成智慧工地管理系统业务功能能力外，尚应具备集成其他业务功能模块的能力及对接第三方系统、平台的能力。</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IOT</w:t>
      </w:r>
      <w:r w:rsidRPr="00475502">
        <w:rPr>
          <w:rFonts w:cs="Times New Roman"/>
        </w:rPr>
        <w:t>接入类功能，是满足智慧工地物联网设备信息采集接入的需求，提供施工现场各类物联网监测设备的接口支撑能力。</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GIS</w:t>
      </w:r>
      <w:r w:rsidRPr="00475502">
        <w:rPr>
          <w:rFonts w:cs="Times New Roman"/>
        </w:rPr>
        <w:t>类功能，是满足智慧工地</w:t>
      </w:r>
      <w:r w:rsidRPr="00475502">
        <w:rPr>
          <w:rFonts w:cs="Times New Roman"/>
        </w:rPr>
        <w:t>GIS</w:t>
      </w:r>
      <w:r w:rsidRPr="00475502">
        <w:rPr>
          <w:rFonts w:cs="Times New Roman"/>
        </w:rPr>
        <w:t>应用的要求，提供对于</w:t>
      </w:r>
      <w:r w:rsidRPr="00475502">
        <w:rPr>
          <w:rFonts w:cs="Times New Roman"/>
        </w:rPr>
        <w:t>GIS</w:t>
      </w:r>
      <w:r w:rsidRPr="00475502">
        <w:rPr>
          <w:rFonts w:cs="Times New Roman"/>
        </w:rPr>
        <w:t>空间数据管理能力及数据的提取和转化能力，以及在此基础上更进一层的数据管理、数据分析能力。</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BIM</w:t>
      </w:r>
      <w:r w:rsidRPr="00475502">
        <w:rPr>
          <w:rFonts w:cs="Times New Roman"/>
        </w:rPr>
        <w:t>类功能</w:t>
      </w:r>
      <w:r w:rsidRPr="00475502">
        <w:rPr>
          <w:rFonts w:cs="Times New Roman"/>
        </w:rPr>
        <w:t>,</w:t>
      </w:r>
      <w:r w:rsidRPr="00475502">
        <w:rPr>
          <w:rFonts w:cs="Times New Roman"/>
        </w:rPr>
        <w:t>是满足智慧工地基于</w:t>
      </w:r>
      <w:r w:rsidRPr="00475502">
        <w:rPr>
          <w:rFonts w:cs="Times New Roman"/>
        </w:rPr>
        <w:t>BIM</w:t>
      </w:r>
      <w:r w:rsidRPr="00475502">
        <w:rPr>
          <w:rFonts w:cs="Times New Roman"/>
        </w:rPr>
        <w:t>的应用的要求，提供对于</w:t>
      </w:r>
      <w:r w:rsidRPr="00475502">
        <w:rPr>
          <w:rFonts w:cs="Times New Roman"/>
        </w:rPr>
        <w:t>BIM</w:t>
      </w:r>
      <w:r w:rsidRPr="00475502">
        <w:rPr>
          <w:rFonts w:cs="Times New Roman"/>
        </w:rPr>
        <w:t>模型集成信息交换接口能力，实现模型的导入导出基础应用；基于</w:t>
      </w:r>
      <w:r w:rsidRPr="00475502">
        <w:rPr>
          <w:rFonts w:cs="Times New Roman"/>
        </w:rPr>
        <w:t>BIM</w:t>
      </w:r>
      <w:r w:rsidRPr="00475502">
        <w:rPr>
          <w:rFonts w:cs="Times New Roman"/>
        </w:rPr>
        <w:t>的浏览展示能力，施工现场技术资料与</w:t>
      </w:r>
      <w:r w:rsidRPr="00475502">
        <w:rPr>
          <w:rFonts w:cs="Times New Roman"/>
        </w:rPr>
        <w:t>BIM</w:t>
      </w:r>
      <w:r w:rsidRPr="00475502">
        <w:rPr>
          <w:rFonts w:cs="Times New Roman"/>
        </w:rPr>
        <w:t>模型的关联能力；并实现基于</w:t>
      </w:r>
      <w:r w:rsidRPr="00475502">
        <w:rPr>
          <w:rFonts w:cs="Times New Roman"/>
        </w:rPr>
        <w:t>BIM</w:t>
      </w:r>
      <w:r w:rsidRPr="00475502">
        <w:rPr>
          <w:rFonts w:cs="Times New Roman"/>
        </w:rPr>
        <w:t>的智慧应用，主要包含施工现场设备自动采集或人工采集的质量。安全、进度、变更等信息与</w:t>
      </w:r>
      <w:r w:rsidRPr="00475502">
        <w:rPr>
          <w:rFonts w:cs="Times New Roman"/>
        </w:rPr>
        <w:t>BIM</w:t>
      </w:r>
      <w:r w:rsidRPr="00475502">
        <w:rPr>
          <w:rFonts w:cs="Times New Roman"/>
        </w:rPr>
        <w:t>模型的关联能力、基于</w:t>
      </w:r>
      <w:r w:rsidRPr="00475502">
        <w:rPr>
          <w:rFonts w:cs="Times New Roman"/>
        </w:rPr>
        <w:t>BIM</w:t>
      </w:r>
      <w:r w:rsidRPr="00475502">
        <w:rPr>
          <w:rFonts w:cs="Times New Roman"/>
        </w:rPr>
        <w:t>的在线协作能力、</w:t>
      </w:r>
      <w:r w:rsidRPr="00475502">
        <w:rPr>
          <w:rFonts w:cs="Times New Roman"/>
        </w:rPr>
        <w:t>BIM</w:t>
      </w:r>
      <w:r w:rsidRPr="00475502">
        <w:rPr>
          <w:rFonts w:cs="Times New Roman"/>
        </w:rPr>
        <w:t>与施工图纸的联动展示能力，进而指导现场施工。</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4</w:t>
      </w:r>
      <w:r w:rsidRPr="00475502">
        <w:rPr>
          <w:rFonts w:cs="Times New Roman"/>
        </w:rPr>
        <w:t>项</w:t>
      </w:r>
      <w:r w:rsidRPr="00475502">
        <w:rPr>
          <w:rFonts w:cs="Times New Roman"/>
        </w:rPr>
        <w:t xml:space="preserve"> </w:t>
      </w:r>
      <w:r w:rsidRPr="00475502">
        <w:rPr>
          <w:rFonts w:cs="Times New Roman"/>
        </w:rPr>
        <w:t>控制机房，《云计算数据中心基本要求》</w:t>
      </w:r>
      <w:r w:rsidRPr="00475502">
        <w:rPr>
          <w:rFonts w:cs="Times New Roman"/>
        </w:rPr>
        <w:t>GB/T 34982</w:t>
      </w:r>
      <w:r w:rsidRPr="00475502">
        <w:rPr>
          <w:rFonts w:cs="Times New Roman"/>
        </w:rPr>
        <w:t>第五章规定了场地、资源池、电能使用效率、安全、运行维护等基本要求。本节控制机房建设详细对应《云计算数据中心基本要求》</w:t>
      </w:r>
      <w:r w:rsidRPr="00475502">
        <w:rPr>
          <w:rFonts w:cs="Times New Roman"/>
        </w:rPr>
        <w:t>GB/T 34982</w:t>
      </w:r>
      <w:r w:rsidRPr="00475502">
        <w:rPr>
          <w:rFonts w:cs="Times New Roman"/>
        </w:rPr>
        <w:t>第五章基本要求标准规范。</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固定终端设备一般指操作员、工程师等人员所使用的台式计算机。</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移动终端一般指智能移动电话、平板电脑或各种专用手持式移动终端。</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语音广播系统是信息发布、通知公告、预警应急等公共通告的重要辅助设施。</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信息发布系统可包括点阵式</w:t>
      </w:r>
      <w:r w:rsidRPr="00475502">
        <w:rPr>
          <w:rFonts w:cs="Times New Roman"/>
        </w:rPr>
        <w:t>LED</w:t>
      </w:r>
      <w:r w:rsidRPr="00475502">
        <w:rPr>
          <w:rFonts w:cs="Times New Roman"/>
        </w:rPr>
        <w:t>屏、多功能一体式固定终端等设备。</w:t>
      </w:r>
    </w:p>
    <w:p w:rsidR="00D21CDD" w:rsidRDefault="00D21CDD">
      <w:pPr>
        <w:adjustRightInd/>
        <w:snapToGrid/>
        <w:spacing w:line="240" w:lineRule="auto"/>
        <w:ind w:firstLineChars="0" w:firstLine="0"/>
        <w:rPr>
          <w:rFonts w:cs="Times New Roman"/>
          <w:sz w:val="21"/>
        </w:rPr>
      </w:pPr>
      <w:r>
        <w:br w:type="page"/>
      </w:r>
    </w:p>
    <w:p w:rsidR="00D21CDD" w:rsidRPr="00475502" w:rsidRDefault="00D21CDD" w:rsidP="00D21CDD">
      <w:pPr>
        <w:pStyle w:val="22"/>
      </w:pPr>
      <w:r w:rsidRPr="00475502">
        <w:lastRenderedPageBreak/>
        <w:t>附件</w:t>
      </w:r>
      <w:r>
        <w:rPr>
          <w:rFonts w:hint="eastAsia"/>
        </w:rPr>
        <w:t>3</w:t>
      </w:r>
      <w:r w:rsidRPr="00475502">
        <w:t xml:space="preserve"> </w:t>
      </w:r>
      <w:r w:rsidRPr="00D21CDD">
        <w:rPr>
          <w:rFonts w:hint="eastAsia"/>
        </w:rPr>
        <w:t>工程信息管理功能要求</w:t>
      </w:r>
    </w:p>
    <w:p w:rsidR="00D21CDD" w:rsidRPr="00475502" w:rsidRDefault="00D21CDD" w:rsidP="00D21CDD">
      <w:pPr>
        <w:pStyle w:val="aff8"/>
      </w:pPr>
      <w:r w:rsidRPr="00475502">
        <w:t>工程信息管理功能要求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
        <w:gridCol w:w="1661"/>
        <w:gridCol w:w="3400"/>
        <w:gridCol w:w="1247"/>
        <w:gridCol w:w="1153"/>
      </w:tblGrid>
      <w:tr w:rsidR="00D21CDD" w:rsidRPr="008E5C2E" w:rsidTr="007663FB">
        <w:trPr>
          <w:trHeight w:val="397"/>
          <w:jc w:val="center"/>
        </w:trPr>
        <w:tc>
          <w:tcPr>
            <w:tcW w:w="1173" w:type="dxa"/>
            <w:vAlign w:val="center"/>
          </w:tcPr>
          <w:p w:rsidR="00D21CDD" w:rsidRPr="008E5C2E" w:rsidRDefault="00D21CDD" w:rsidP="007663FB">
            <w:pPr>
              <w:pStyle w:val="affa"/>
              <w:rPr>
                <w:b/>
                <w:bCs/>
              </w:rPr>
            </w:pPr>
            <w:r w:rsidRPr="008E5C2E">
              <w:rPr>
                <w:b/>
                <w:bCs/>
              </w:rPr>
              <w:t>序号</w:t>
            </w:r>
          </w:p>
        </w:tc>
        <w:tc>
          <w:tcPr>
            <w:tcW w:w="1889" w:type="dxa"/>
            <w:vAlign w:val="center"/>
          </w:tcPr>
          <w:p w:rsidR="00D21CDD" w:rsidRPr="008E5C2E" w:rsidRDefault="00D21CDD" w:rsidP="007663FB">
            <w:pPr>
              <w:pStyle w:val="affa"/>
              <w:ind w:firstLine="420"/>
              <w:rPr>
                <w:b/>
                <w:bCs/>
              </w:rPr>
            </w:pPr>
            <w:r w:rsidRPr="008E5C2E">
              <w:rPr>
                <w:b/>
                <w:bCs/>
              </w:rPr>
              <w:t>功能</w:t>
            </w:r>
          </w:p>
        </w:tc>
        <w:tc>
          <w:tcPr>
            <w:tcW w:w="3906" w:type="dxa"/>
            <w:vAlign w:val="center"/>
          </w:tcPr>
          <w:p w:rsidR="00D21CDD" w:rsidRPr="008E5C2E" w:rsidRDefault="00D21CDD" w:rsidP="007663FB">
            <w:pPr>
              <w:pStyle w:val="affa"/>
              <w:ind w:firstLine="420"/>
              <w:rPr>
                <w:b/>
                <w:bCs/>
              </w:rPr>
            </w:pPr>
            <w:r w:rsidRPr="008E5C2E">
              <w:rPr>
                <w:b/>
                <w:bCs/>
              </w:rPr>
              <w:t>功能要求</w:t>
            </w:r>
          </w:p>
        </w:tc>
        <w:tc>
          <w:tcPr>
            <w:tcW w:w="1409" w:type="dxa"/>
            <w:vAlign w:val="center"/>
          </w:tcPr>
          <w:p w:rsidR="00D21CDD" w:rsidRPr="008E5C2E" w:rsidRDefault="00D21CDD" w:rsidP="007663FB">
            <w:pPr>
              <w:pStyle w:val="affa"/>
              <w:rPr>
                <w:b/>
                <w:bCs/>
              </w:rPr>
            </w:pPr>
            <w:r w:rsidRPr="008E5C2E">
              <w:rPr>
                <w:b/>
                <w:bCs/>
              </w:rPr>
              <w:t>基本项</w:t>
            </w:r>
          </w:p>
        </w:tc>
        <w:tc>
          <w:tcPr>
            <w:tcW w:w="1300" w:type="dxa"/>
            <w:vAlign w:val="center"/>
          </w:tcPr>
          <w:p w:rsidR="00D21CDD" w:rsidRPr="008E5C2E" w:rsidRDefault="00D21CDD" w:rsidP="007663FB">
            <w:pPr>
              <w:pStyle w:val="affa"/>
              <w:rPr>
                <w:b/>
                <w:bCs/>
              </w:rPr>
            </w:pPr>
            <w:r w:rsidRPr="008E5C2E">
              <w:rPr>
                <w:b/>
                <w:bCs/>
              </w:rPr>
              <w:t>可选项</w:t>
            </w:r>
          </w:p>
        </w:tc>
      </w:tr>
      <w:tr w:rsidR="00D21CDD" w:rsidRPr="00475502" w:rsidTr="007663FB">
        <w:trPr>
          <w:trHeight w:val="397"/>
          <w:jc w:val="center"/>
        </w:trPr>
        <w:tc>
          <w:tcPr>
            <w:tcW w:w="1173" w:type="dxa"/>
            <w:vMerge w:val="restart"/>
            <w:vAlign w:val="center"/>
          </w:tcPr>
          <w:p w:rsidR="00D21CDD" w:rsidRPr="00475502" w:rsidRDefault="00D21CDD" w:rsidP="007663FB">
            <w:pPr>
              <w:pStyle w:val="affa"/>
            </w:pPr>
            <w:r w:rsidRPr="00475502">
              <w:t>1</w:t>
            </w:r>
          </w:p>
        </w:tc>
        <w:tc>
          <w:tcPr>
            <w:tcW w:w="1889" w:type="dxa"/>
            <w:vMerge w:val="restart"/>
            <w:vAlign w:val="center"/>
          </w:tcPr>
          <w:p w:rsidR="00D21CDD" w:rsidRPr="00475502" w:rsidRDefault="00D21CDD" w:rsidP="007663FB">
            <w:pPr>
              <w:pStyle w:val="affa"/>
            </w:pPr>
            <w:r w:rsidRPr="00475502">
              <w:t>基本信息</w:t>
            </w:r>
          </w:p>
        </w:tc>
        <w:tc>
          <w:tcPr>
            <w:tcW w:w="3906" w:type="dxa"/>
            <w:vAlign w:val="center"/>
          </w:tcPr>
          <w:p w:rsidR="00D21CDD" w:rsidRPr="00475502" w:rsidRDefault="00D21CDD" w:rsidP="007663FB">
            <w:pPr>
              <w:pStyle w:val="affa"/>
            </w:pPr>
            <w:r w:rsidRPr="00475502">
              <w:t>提供录入、编辑、查询和展示项目名称、地址、规模、类型、参建单位、开工时间、竣工时间等信息的功能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ign w:val="center"/>
          </w:tcPr>
          <w:p w:rsidR="00D21CDD" w:rsidRPr="00475502" w:rsidRDefault="00D21CDD" w:rsidP="007663FB">
            <w:pPr>
              <w:pStyle w:val="affa"/>
              <w:ind w:firstLine="420"/>
            </w:pPr>
          </w:p>
        </w:tc>
        <w:tc>
          <w:tcPr>
            <w:tcW w:w="1889" w:type="dxa"/>
            <w:vMerge/>
            <w:vAlign w:val="center"/>
          </w:tcPr>
          <w:p w:rsidR="00D21CDD" w:rsidRPr="00475502" w:rsidRDefault="00D21CDD" w:rsidP="007663FB">
            <w:pPr>
              <w:pStyle w:val="affa"/>
              <w:ind w:firstLine="420"/>
            </w:pPr>
          </w:p>
        </w:tc>
        <w:tc>
          <w:tcPr>
            <w:tcW w:w="3906" w:type="dxa"/>
            <w:vAlign w:val="center"/>
          </w:tcPr>
          <w:p w:rsidR="00D21CDD" w:rsidRPr="00475502" w:rsidRDefault="00D21CDD" w:rsidP="007663FB">
            <w:pPr>
              <w:pStyle w:val="affa"/>
            </w:pPr>
            <w:r w:rsidRPr="00475502">
              <w:t>提供查询和展示工程勘察设计审查证明文件、招标投标证明文件、合同证明文件、施工许可、质量安全监督、绿色施工措施等信息的功能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ign w:val="center"/>
          </w:tcPr>
          <w:p w:rsidR="00D21CDD" w:rsidRPr="00475502" w:rsidRDefault="00D21CDD" w:rsidP="007663FB">
            <w:pPr>
              <w:pStyle w:val="affa"/>
              <w:ind w:firstLine="420"/>
            </w:pPr>
          </w:p>
        </w:tc>
        <w:tc>
          <w:tcPr>
            <w:tcW w:w="1889" w:type="dxa"/>
            <w:vMerge/>
            <w:vAlign w:val="center"/>
          </w:tcPr>
          <w:p w:rsidR="00D21CDD" w:rsidRPr="00475502" w:rsidRDefault="00D21CDD" w:rsidP="007663FB">
            <w:pPr>
              <w:pStyle w:val="affa"/>
              <w:ind w:firstLine="420"/>
            </w:pPr>
          </w:p>
        </w:tc>
        <w:tc>
          <w:tcPr>
            <w:tcW w:w="3906" w:type="dxa"/>
            <w:vAlign w:val="center"/>
          </w:tcPr>
          <w:p w:rsidR="00D21CDD" w:rsidRPr="00475502" w:rsidRDefault="00D21CDD" w:rsidP="007663FB">
            <w:pPr>
              <w:pStyle w:val="affa"/>
            </w:pPr>
            <w:r w:rsidRPr="00475502">
              <w:t>提供展示项目经理、技术负责人、总监理工程师等项目主要人员信息的功能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restart"/>
            <w:vAlign w:val="center"/>
          </w:tcPr>
          <w:p w:rsidR="00D21CDD" w:rsidRPr="00475502" w:rsidRDefault="00D21CDD" w:rsidP="007663FB">
            <w:pPr>
              <w:pStyle w:val="affa"/>
            </w:pPr>
            <w:r w:rsidRPr="00475502">
              <w:t>2</w:t>
            </w:r>
          </w:p>
        </w:tc>
        <w:tc>
          <w:tcPr>
            <w:tcW w:w="1889" w:type="dxa"/>
            <w:vMerge w:val="restart"/>
            <w:vAlign w:val="center"/>
          </w:tcPr>
          <w:p w:rsidR="00D21CDD" w:rsidRPr="00475502" w:rsidRDefault="00D21CDD" w:rsidP="007663FB">
            <w:pPr>
              <w:pStyle w:val="affa"/>
            </w:pPr>
            <w:r w:rsidRPr="00475502">
              <w:t>统计信息</w:t>
            </w:r>
          </w:p>
        </w:tc>
        <w:tc>
          <w:tcPr>
            <w:tcW w:w="3906" w:type="dxa"/>
            <w:vAlign w:val="center"/>
          </w:tcPr>
          <w:p w:rsidR="00D21CDD" w:rsidRPr="00475502" w:rsidRDefault="00D21CDD" w:rsidP="007663FB">
            <w:pPr>
              <w:pStyle w:val="affa"/>
            </w:pPr>
            <w:r w:rsidRPr="00475502">
              <w:t>提供来源于本标准第</w:t>
            </w:r>
            <w:r w:rsidRPr="00475502">
              <w:t>5</w:t>
            </w:r>
            <w:r w:rsidRPr="00475502">
              <w:t>章节人员、工程、质量、安全、绿色施工、视频监控、设备管理信息统计展示功能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ign w:val="center"/>
          </w:tcPr>
          <w:p w:rsidR="00D21CDD" w:rsidRPr="00475502" w:rsidRDefault="00D21CDD" w:rsidP="007663FB">
            <w:pPr>
              <w:pStyle w:val="affa"/>
            </w:pPr>
          </w:p>
        </w:tc>
        <w:tc>
          <w:tcPr>
            <w:tcW w:w="1889" w:type="dxa"/>
            <w:vMerge/>
            <w:vAlign w:val="center"/>
          </w:tcPr>
          <w:p w:rsidR="00D21CDD" w:rsidRPr="00475502" w:rsidRDefault="00D21CDD" w:rsidP="007663FB">
            <w:pPr>
              <w:pStyle w:val="affa"/>
            </w:pPr>
          </w:p>
        </w:tc>
        <w:tc>
          <w:tcPr>
            <w:tcW w:w="3906" w:type="dxa"/>
            <w:vAlign w:val="center"/>
          </w:tcPr>
          <w:p w:rsidR="00D21CDD" w:rsidRPr="00475502" w:rsidRDefault="00D21CDD" w:rsidP="007663FB">
            <w:pPr>
              <w:pStyle w:val="affa"/>
            </w:pPr>
            <w:r w:rsidRPr="00475502">
              <w:t>提供来源于本标准第</w:t>
            </w:r>
            <w:r w:rsidRPr="00475502">
              <w:t>5</w:t>
            </w:r>
            <w:r w:rsidRPr="00475502">
              <w:t>章节人员、工程、质量、安全、绿色施工、视频监控、设备管理预警信息展示功能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restart"/>
            <w:vAlign w:val="center"/>
          </w:tcPr>
          <w:p w:rsidR="00D21CDD" w:rsidRPr="00475502" w:rsidRDefault="00D21CDD" w:rsidP="007663FB">
            <w:pPr>
              <w:pStyle w:val="affa"/>
            </w:pPr>
            <w:r w:rsidRPr="00475502">
              <w:t>3</w:t>
            </w:r>
          </w:p>
        </w:tc>
        <w:tc>
          <w:tcPr>
            <w:tcW w:w="1889" w:type="dxa"/>
            <w:vMerge w:val="restart"/>
            <w:vAlign w:val="center"/>
          </w:tcPr>
          <w:p w:rsidR="00D21CDD" w:rsidRPr="00475502" w:rsidRDefault="00D21CDD" w:rsidP="007663FB">
            <w:pPr>
              <w:pStyle w:val="affa"/>
            </w:pPr>
            <w:r w:rsidRPr="00475502">
              <w:t>综合信息数据分析</w:t>
            </w:r>
          </w:p>
        </w:tc>
        <w:tc>
          <w:tcPr>
            <w:tcW w:w="3906" w:type="dxa"/>
            <w:vAlign w:val="center"/>
          </w:tcPr>
          <w:p w:rsidR="00D21CDD" w:rsidRPr="00475502" w:rsidRDefault="00D21CDD" w:rsidP="007663FB">
            <w:pPr>
              <w:pStyle w:val="affa"/>
            </w:pPr>
            <w:r w:rsidRPr="00475502">
              <w:t>提供数据专题分析功能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ign w:val="center"/>
          </w:tcPr>
          <w:p w:rsidR="00D21CDD" w:rsidRPr="00475502" w:rsidRDefault="00D21CDD" w:rsidP="007663FB">
            <w:pPr>
              <w:pStyle w:val="affa"/>
            </w:pPr>
          </w:p>
        </w:tc>
        <w:tc>
          <w:tcPr>
            <w:tcW w:w="1889" w:type="dxa"/>
            <w:vMerge/>
            <w:vAlign w:val="center"/>
          </w:tcPr>
          <w:p w:rsidR="00D21CDD" w:rsidRPr="00475502" w:rsidRDefault="00D21CDD" w:rsidP="007663FB">
            <w:pPr>
              <w:pStyle w:val="affa"/>
            </w:pPr>
          </w:p>
        </w:tc>
        <w:tc>
          <w:tcPr>
            <w:tcW w:w="3906" w:type="dxa"/>
            <w:vAlign w:val="center"/>
          </w:tcPr>
          <w:p w:rsidR="00D21CDD" w:rsidRPr="00475502" w:rsidRDefault="00D21CDD" w:rsidP="007663FB">
            <w:pPr>
              <w:pStyle w:val="affa"/>
            </w:pPr>
            <w:r w:rsidRPr="00475502">
              <w:t>提供多维度的数据分析功能</w:t>
            </w:r>
          </w:p>
        </w:tc>
        <w:tc>
          <w:tcPr>
            <w:tcW w:w="1409" w:type="dxa"/>
            <w:vAlign w:val="center"/>
          </w:tcPr>
          <w:p w:rsidR="00D21CDD" w:rsidRPr="00475502" w:rsidRDefault="00D21CDD" w:rsidP="007663FB">
            <w:pPr>
              <w:pStyle w:val="affa"/>
            </w:pPr>
          </w:p>
        </w:tc>
        <w:tc>
          <w:tcPr>
            <w:tcW w:w="1300" w:type="dxa"/>
            <w:vAlign w:val="center"/>
          </w:tcPr>
          <w:p w:rsidR="00D21CDD" w:rsidRPr="00475502" w:rsidRDefault="00D21CDD" w:rsidP="007663FB">
            <w:pPr>
              <w:pStyle w:val="affa"/>
              <w:ind w:firstLine="420"/>
            </w:pPr>
            <w:r w:rsidRPr="00475502">
              <w:t>√</w:t>
            </w:r>
          </w:p>
        </w:tc>
      </w:tr>
      <w:tr w:rsidR="00D21CDD" w:rsidRPr="00475502" w:rsidTr="007663FB">
        <w:trPr>
          <w:trHeight w:val="397"/>
          <w:jc w:val="center"/>
        </w:trPr>
        <w:tc>
          <w:tcPr>
            <w:tcW w:w="1173" w:type="dxa"/>
            <w:vMerge/>
            <w:vAlign w:val="center"/>
          </w:tcPr>
          <w:p w:rsidR="00D21CDD" w:rsidRPr="00475502" w:rsidRDefault="00D21CDD" w:rsidP="007663FB">
            <w:pPr>
              <w:pStyle w:val="affa"/>
            </w:pPr>
          </w:p>
        </w:tc>
        <w:tc>
          <w:tcPr>
            <w:tcW w:w="1889" w:type="dxa"/>
            <w:vMerge/>
            <w:vAlign w:val="center"/>
          </w:tcPr>
          <w:p w:rsidR="00D21CDD" w:rsidRPr="00475502" w:rsidRDefault="00D21CDD" w:rsidP="007663FB">
            <w:pPr>
              <w:pStyle w:val="affa"/>
            </w:pPr>
          </w:p>
        </w:tc>
        <w:tc>
          <w:tcPr>
            <w:tcW w:w="3906" w:type="dxa"/>
            <w:vAlign w:val="center"/>
          </w:tcPr>
          <w:p w:rsidR="00D21CDD" w:rsidRPr="00475502" w:rsidRDefault="00D21CDD" w:rsidP="007663FB">
            <w:pPr>
              <w:pStyle w:val="affa"/>
            </w:pPr>
            <w:r w:rsidRPr="00475502">
              <w:t>提供生成图表、报表功能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r w:rsidR="00D21CDD" w:rsidRPr="00475502" w:rsidTr="007663FB">
        <w:trPr>
          <w:trHeight w:val="397"/>
          <w:jc w:val="center"/>
        </w:trPr>
        <w:tc>
          <w:tcPr>
            <w:tcW w:w="1173" w:type="dxa"/>
            <w:vMerge/>
            <w:vAlign w:val="center"/>
          </w:tcPr>
          <w:p w:rsidR="00D21CDD" w:rsidRPr="00475502" w:rsidRDefault="00D21CDD" w:rsidP="007663FB">
            <w:pPr>
              <w:pStyle w:val="affa"/>
            </w:pPr>
          </w:p>
        </w:tc>
        <w:tc>
          <w:tcPr>
            <w:tcW w:w="1889" w:type="dxa"/>
            <w:vMerge/>
            <w:vAlign w:val="center"/>
          </w:tcPr>
          <w:p w:rsidR="00D21CDD" w:rsidRPr="00475502" w:rsidRDefault="00D21CDD" w:rsidP="007663FB">
            <w:pPr>
              <w:pStyle w:val="affa"/>
            </w:pPr>
          </w:p>
        </w:tc>
        <w:tc>
          <w:tcPr>
            <w:tcW w:w="3906" w:type="dxa"/>
            <w:vAlign w:val="center"/>
          </w:tcPr>
          <w:p w:rsidR="00D21CDD" w:rsidRPr="00475502" w:rsidRDefault="00D21CDD" w:rsidP="007663FB">
            <w:pPr>
              <w:pStyle w:val="affa"/>
            </w:pPr>
            <w:r w:rsidRPr="00475502">
              <w:t>提供多源数据来源分析功能，数据来源包括但不限于本标准第</w:t>
            </w:r>
            <w:r w:rsidRPr="00475502">
              <w:t>5</w:t>
            </w:r>
            <w:r w:rsidRPr="00475502">
              <w:t>章节各业务功能数据、相关数据库数据、直接导入</w:t>
            </w:r>
            <w:r w:rsidRPr="00475502">
              <w:t>EXCEL</w:t>
            </w:r>
            <w:r w:rsidRPr="00475502">
              <w:t>数据表、人工补录数据、在线填报的数据</w:t>
            </w:r>
          </w:p>
        </w:tc>
        <w:tc>
          <w:tcPr>
            <w:tcW w:w="1409" w:type="dxa"/>
            <w:vAlign w:val="center"/>
          </w:tcPr>
          <w:p w:rsidR="00D21CDD" w:rsidRPr="00475502" w:rsidRDefault="00D21CDD" w:rsidP="007663FB">
            <w:pPr>
              <w:pStyle w:val="affa"/>
            </w:pPr>
          </w:p>
        </w:tc>
        <w:tc>
          <w:tcPr>
            <w:tcW w:w="1300" w:type="dxa"/>
            <w:vAlign w:val="center"/>
          </w:tcPr>
          <w:p w:rsidR="00D21CDD" w:rsidRPr="00475502" w:rsidRDefault="00D21CDD" w:rsidP="007663FB">
            <w:pPr>
              <w:pStyle w:val="affa"/>
              <w:ind w:firstLine="420"/>
            </w:pPr>
            <w:r w:rsidRPr="00475502">
              <w:t>√</w:t>
            </w:r>
          </w:p>
        </w:tc>
      </w:tr>
      <w:tr w:rsidR="00D21CDD" w:rsidRPr="00475502" w:rsidTr="007663FB">
        <w:trPr>
          <w:trHeight w:val="397"/>
          <w:jc w:val="center"/>
        </w:trPr>
        <w:tc>
          <w:tcPr>
            <w:tcW w:w="1173" w:type="dxa"/>
            <w:vMerge/>
            <w:vAlign w:val="center"/>
          </w:tcPr>
          <w:p w:rsidR="00D21CDD" w:rsidRPr="00475502" w:rsidRDefault="00D21CDD" w:rsidP="007663FB">
            <w:pPr>
              <w:pStyle w:val="affa"/>
            </w:pPr>
          </w:p>
        </w:tc>
        <w:tc>
          <w:tcPr>
            <w:tcW w:w="1889" w:type="dxa"/>
            <w:vMerge/>
            <w:vAlign w:val="center"/>
          </w:tcPr>
          <w:p w:rsidR="00D21CDD" w:rsidRPr="00475502" w:rsidRDefault="00D21CDD" w:rsidP="007663FB">
            <w:pPr>
              <w:pStyle w:val="affa"/>
            </w:pPr>
          </w:p>
        </w:tc>
        <w:tc>
          <w:tcPr>
            <w:tcW w:w="3906" w:type="dxa"/>
            <w:vAlign w:val="center"/>
          </w:tcPr>
          <w:p w:rsidR="00D21CDD" w:rsidRPr="00475502" w:rsidRDefault="00D21CDD" w:rsidP="007663FB">
            <w:pPr>
              <w:pStyle w:val="affa"/>
            </w:pPr>
            <w:r w:rsidRPr="00475502">
              <w:t>提供对统计、分析结果进行汇报、分享的功能</w:t>
            </w:r>
          </w:p>
        </w:tc>
        <w:tc>
          <w:tcPr>
            <w:tcW w:w="1409" w:type="dxa"/>
            <w:vAlign w:val="center"/>
          </w:tcPr>
          <w:p w:rsidR="00D21CDD" w:rsidRPr="00475502" w:rsidRDefault="00D21CDD" w:rsidP="007663FB">
            <w:pPr>
              <w:pStyle w:val="affa"/>
            </w:pPr>
            <w:r w:rsidRPr="00475502">
              <w:t>√</w:t>
            </w:r>
          </w:p>
        </w:tc>
        <w:tc>
          <w:tcPr>
            <w:tcW w:w="1300" w:type="dxa"/>
            <w:vAlign w:val="center"/>
          </w:tcPr>
          <w:p w:rsidR="00D21CDD" w:rsidRPr="00475502" w:rsidRDefault="00D21CDD" w:rsidP="007663FB">
            <w:pPr>
              <w:pStyle w:val="affa"/>
              <w:ind w:firstLine="420"/>
            </w:pP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基本信息，工程项目基本信息展示，包含但不限于项目本身的基本信息，如项目名称、地址、规模、类型、参建单位、开工时间、竣工时间等信息的录入、编辑、查询、展示；项目相关规范文件的查询展示；项目团队主要负责人信息展示。</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统计信息，工程项目各业务功能数据的统计结果的展示，包含但不限于提供来源于本标准第</w:t>
      </w:r>
      <w:r w:rsidRPr="00475502">
        <w:rPr>
          <w:rFonts w:cs="Times New Roman"/>
        </w:rPr>
        <w:t>5</w:t>
      </w:r>
      <w:r w:rsidRPr="00475502">
        <w:rPr>
          <w:rFonts w:cs="Times New Roman"/>
        </w:rPr>
        <w:t>章节人员、工程、质量、安全、绿色施工、视频监控、设备管理信息统计、预警信息展示。</w:t>
      </w:r>
    </w:p>
    <w:p w:rsidR="00502515" w:rsidRPr="00D21CDD"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综合信息数据分析，是满足施工现场的数据应用的要求，提供不同来源的数据分析包含但不限于本标准第</w:t>
      </w:r>
      <w:r w:rsidRPr="00475502">
        <w:rPr>
          <w:rFonts w:cs="Times New Roman"/>
        </w:rPr>
        <w:t>5</w:t>
      </w:r>
      <w:r w:rsidRPr="00475502">
        <w:rPr>
          <w:rFonts w:cs="Times New Roman"/>
        </w:rPr>
        <w:t>章节各业务功能数据、相关数据库数据、直接导入</w:t>
      </w:r>
      <w:r w:rsidRPr="00475502">
        <w:rPr>
          <w:rFonts w:cs="Times New Roman"/>
        </w:rPr>
        <w:t>EXCEL</w:t>
      </w:r>
      <w:r w:rsidRPr="00475502">
        <w:rPr>
          <w:rFonts w:cs="Times New Roman"/>
        </w:rPr>
        <w:t>数据表、人工补录数据、在线填报的数据；提供多项数据分析能力，包含但不限于数据专题分析能力、多维度数据关联分析能力、自动生成图表、报表的能力。</w:t>
      </w:r>
    </w:p>
    <w:p w:rsidR="00D21CDD" w:rsidRDefault="00D21CDD">
      <w:pPr>
        <w:adjustRightInd/>
        <w:snapToGrid/>
        <w:spacing w:line="240" w:lineRule="auto"/>
        <w:ind w:firstLineChars="0" w:firstLine="0"/>
        <w:rPr>
          <w:rFonts w:cs="Times New Roman"/>
          <w:sz w:val="21"/>
        </w:rPr>
      </w:pPr>
      <w:r>
        <w:br w:type="page"/>
      </w:r>
    </w:p>
    <w:p w:rsidR="00D21CDD" w:rsidRPr="00475502" w:rsidRDefault="00D21CDD" w:rsidP="00D21CDD">
      <w:pPr>
        <w:pStyle w:val="22"/>
      </w:pPr>
      <w:r w:rsidRPr="00475502">
        <w:lastRenderedPageBreak/>
        <w:t>附件</w:t>
      </w:r>
      <w:r>
        <w:rPr>
          <w:rFonts w:hint="eastAsia"/>
        </w:rPr>
        <w:t>4</w:t>
      </w:r>
      <w:r w:rsidRPr="00475502">
        <w:t xml:space="preserve"> </w:t>
      </w:r>
      <w:r w:rsidRPr="00D21CDD">
        <w:rPr>
          <w:rFonts w:hint="eastAsia"/>
        </w:rPr>
        <w:t>人员管理功能要求</w:t>
      </w:r>
    </w:p>
    <w:p w:rsidR="00D21CDD" w:rsidRPr="00475502" w:rsidRDefault="00D21CDD" w:rsidP="00D21CDD">
      <w:pPr>
        <w:pStyle w:val="aff8"/>
      </w:pPr>
      <w:r w:rsidRPr="00475502">
        <w:t>人员管理功能要求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2"/>
        <w:gridCol w:w="1686"/>
        <w:gridCol w:w="3272"/>
        <w:gridCol w:w="1253"/>
        <w:gridCol w:w="1252"/>
      </w:tblGrid>
      <w:tr w:rsidR="00D21CDD" w:rsidRPr="008E5C2E" w:rsidTr="007663FB">
        <w:trPr>
          <w:trHeight w:val="397"/>
          <w:tblHeader/>
          <w:jc w:val="center"/>
        </w:trPr>
        <w:tc>
          <w:tcPr>
            <w:tcW w:w="1147" w:type="dxa"/>
            <w:vAlign w:val="center"/>
          </w:tcPr>
          <w:p w:rsidR="00D21CDD" w:rsidRPr="008E5C2E" w:rsidRDefault="00D21CDD" w:rsidP="007663FB">
            <w:pPr>
              <w:pStyle w:val="affa"/>
              <w:rPr>
                <w:b/>
                <w:bCs/>
              </w:rPr>
            </w:pPr>
            <w:r w:rsidRPr="008E5C2E">
              <w:rPr>
                <w:b/>
                <w:bCs/>
              </w:rPr>
              <w:t>序号</w:t>
            </w:r>
          </w:p>
        </w:tc>
        <w:tc>
          <w:tcPr>
            <w:tcW w:w="1875" w:type="dxa"/>
            <w:vAlign w:val="center"/>
          </w:tcPr>
          <w:p w:rsidR="00D21CDD" w:rsidRPr="008E5C2E" w:rsidRDefault="00D21CDD" w:rsidP="007663FB">
            <w:pPr>
              <w:pStyle w:val="affa"/>
              <w:rPr>
                <w:b/>
                <w:bCs/>
              </w:rPr>
            </w:pPr>
            <w:r w:rsidRPr="008E5C2E">
              <w:rPr>
                <w:b/>
                <w:bCs/>
              </w:rPr>
              <w:t>功能</w:t>
            </w:r>
          </w:p>
        </w:tc>
        <w:tc>
          <w:tcPr>
            <w:tcW w:w="3667" w:type="dxa"/>
            <w:vAlign w:val="center"/>
          </w:tcPr>
          <w:p w:rsidR="00D21CDD" w:rsidRPr="008E5C2E" w:rsidRDefault="00D21CDD" w:rsidP="007663FB">
            <w:pPr>
              <w:pStyle w:val="affa"/>
              <w:rPr>
                <w:b/>
                <w:bCs/>
              </w:rPr>
            </w:pPr>
            <w:r w:rsidRPr="008E5C2E">
              <w:rPr>
                <w:b/>
                <w:bCs/>
              </w:rPr>
              <w:t>功能要求</w:t>
            </w:r>
          </w:p>
        </w:tc>
        <w:tc>
          <w:tcPr>
            <w:tcW w:w="1385" w:type="dxa"/>
            <w:vAlign w:val="center"/>
          </w:tcPr>
          <w:p w:rsidR="00D21CDD" w:rsidRPr="008E5C2E" w:rsidRDefault="00D21CDD" w:rsidP="007663FB">
            <w:pPr>
              <w:pStyle w:val="affa"/>
              <w:rPr>
                <w:b/>
                <w:bCs/>
              </w:rPr>
            </w:pPr>
            <w:r w:rsidRPr="008E5C2E">
              <w:rPr>
                <w:b/>
                <w:bCs/>
              </w:rPr>
              <w:t>基本项</w:t>
            </w:r>
          </w:p>
        </w:tc>
        <w:tc>
          <w:tcPr>
            <w:tcW w:w="1384" w:type="dxa"/>
            <w:vAlign w:val="center"/>
          </w:tcPr>
          <w:p w:rsidR="00D21CDD" w:rsidRPr="008E5C2E" w:rsidRDefault="00D21CDD" w:rsidP="007663FB">
            <w:pPr>
              <w:pStyle w:val="affa"/>
              <w:rPr>
                <w:b/>
                <w:bCs/>
              </w:rPr>
            </w:pPr>
            <w:r w:rsidRPr="008E5C2E">
              <w:rPr>
                <w:b/>
                <w:bCs/>
              </w:rPr>
              <w:t>可选项</w:t>
            </w: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1</w:t>
            </w:r>
          </w:p>
        </w:tc>
        <w:tc>
          <w:tcPr>
            <w:tcW w:w="1875" w:type="dxa"/>
            <w:vMerge w:val="restart"/>
            <w:vAlign w:val="center"/>
          </w:tcPr>
          <w:p w:rsidR="00D21CDD" w:rsidRPr="00475502" w:rsidRDefault="00D21CDD" w:rsidP="007663FB">
            <w:pPr>
              <w:pStyle w:val="affa"/>
            </w:pPr>
            <w:r w:rsidRPr="00475502">
              <w:t>用人计划管理</w:t>
            </w:r>
          </w:p>
        </w:tc>
        <w:tc>
          <w:tcPr>
            <w:tcW w:w="3667" w:type="dxa"/>
            <w:vAlign w:val="center"/>
          </w:tcPr>
          <w:p w:rsidR="00D21CDD" w:rsidRPr="00475502" w:rsidRDefault="00D21CDD" w:rsidP="007663FB">
            <w:pPr>
              <w:pStyle w:val="affa"/>
            </w:pPr>
            <w:r w:rsidRPr="00475502">
              <w:t>提供用人计划方案管理功能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提供用人计划监测预警功能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2</w:t>
            </w:r>
          </w:p>
        </w:tc>
        <w:tc>
          <w:tcPr>
            <w:tcW w:w="1875" w:type="dxa"/>
            <w:vMerge w:val="restart"/>
            <w:vAlign w:val="center"/>
          </w:tcPr>
          <w:p w:rsidR="00D21CDD" w:rsidRPr="00475502" w:rsidRDefault="00D21CDD" w:rsidP="007663FB">
            <w:pPr>
              <w:pStyle w:val="affa"/>
            </w:pPr>
            <w:r w:rsidRPr="00475502">
              <w:t>人员实名制管理</w:t>
            </w:r>
          </w:p>
        </w:tc>
        <w:tc>
          <w:tcPr>
            <w:tcW w:w="3667" w:type="dxa"/>
            <w:vAlign w:val="center"/>
          </w:tcPr>
          <w:p w:rsidR="00D21CDD" w:rsidRPr="00475502" w:rsidRDefault="00D21CDD" w:rsidP="007663FB">
            <w:pPr>
              <w:pStyle w:val="affa"/>
            </w:pPr>
            <w:r w:rsidRPr="00475502">
              <w:t>提供人员信息采集功能，采集信息包括但不限于：人员基本信息、劳动合同、安全教育、银行卡、健康等信息</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提供人员合同管理功能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提供通过身份证阅读器采集人员身份证信息的功能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提供电子档案管理功能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3</w:t>
            </w:r>
          </w:p>
        </w:tc>
        <w:tc>
          <w:tcPr>
            <w:tcW w:w="1875" w:type="dxa"/>
            <w:vMerge w:val="restart"/>
            <w:vAlign w:val="center"/>
          </w:tcPr>
          <w:p w:rsidR="00D21CDD" w:rsidRPr="00475502" w:rsidRDefault="00D21CDD" w:rsidP="007663FB">
            <w:pPr>
              <w:pStyle w:val="affa"/>
            </w:pPr>
            <w:r w:rsidRPr="00475502">
              <w:t>人员考勤管理</w:t>
            </w:r>
          </w:p>
        </w:tc>
        <w:tc>
          <w:tcPr>
            <w:tcW w:w="3667" w:type="dxa"/>
            <w:vAlign w:val="center"/>
          </w:tcPr>
          <w:p w:rsidR="00D21CDD" w:rsidRPr="00475502" w:rsidRDefault="00D21CDD" w:rsidP="007663FB">
            <w:pPr>
              <w:pStyle w:val="affa"/>
            </w:pPr>
            <w:r w:rsidRPr="00475502">
              <w:t>提供人员通行授权管理功能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支持</w:t>
            </w:r>
            <w:r w:rsidRPr="00475502">
              <w:t>IC</w:t>
            </w:r>
            <w:r w:rsidRPr="00475502">
              <w:t>卡、生物识别、</w:t>
            </w:r>
            <w:r w:rsidRPr="00475502">
              <w:t>RFID</w:t>
            </w:r>
            <w:r w:rsidRPr="00475502">
              <w:t>、蓝牙等授权技术</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提供自动采集人员通行影像资料的功能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提供自动统计进出场人员数据功能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提供人员通行权限自动判别功能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提供自动统计工时数据功能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提供通过移动设备进行人脸识别考勤功能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提供出勤综合分析功能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4</w:t>
            </w:r>
          </w:p>
        </w:tc>
        <w:tc>
          <w:tcPr>
            <w:tcW w:w="1875" w:type="dxa"/>
            <w:vMerge w:val="restart"/>
            <w:vAlign w:val="center"/>
          </w:tcPr>
          <w:p w:rsidR="00D21CDD" w:rsidRPr="00475502" w:rsidRDefault="00D21CDD" w:rsidP="007663FB">
            <w:pPr>
              <w:pStyle w:val="affa"/>
            </w:pPr>
            <w:r w:rsidRPr="00475502">
              <w:t>人员薪资管理</w:t>
            </w:r>
          </w:p>
        </w:tc>
        <w:tc>
          <w:tcPr>
            <w:tcW w:w="3667" w:type="dxa"/>
            <w:vAlign w:val="center"/>
          </w:tcPr>
          <w:p w:rsidR="00D21CDD" w:rsidRPr="00475502" w:rsidRDefault="00D21CDD" w:rsidP="007663FB">
            <w:pPr>
              <w:pStyle w:val="affa"/>
            </w:pPr>
            <w:r w:rsidRPr="00475502">
              <w:t>提供薪资发放记录功能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提供发放数据统计、分析功能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提供工资自动计算功能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提供自动对接银行发放功能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提供薪资预警功能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5</w:t>
            </w:r>
          </w:p>
        </w:tc>
        <w:tc>
          <w:tcPr>
            <w:tcW w:w="1875" w:type="dxa"/>
            <w:vMerge w:val="restart"/>
            <w:vAlign w:val="center"/>
          </w:tcPr>
          <w:p w:rsidR="00D21CDD" w:rsidRPr="00475502" w:rsidRDefault="00D21CDD" w:rsidP="007663FB">
            <w:pPr>
              <w:pStyle w:val="affa"/>
            </w:pPr>
            <w:r w:rsidRPr="00475502">
              <w:t>培训教育管理</w:t>
            </w:r>
          </w:p>
        </w:tc>
        <w:tc>
          <w:tcPr>
            <w:tcW w:w="3667" w:type="dxa"/>
            <w:vAlign w:val="center"/>
          </w:tcPr>
          <w:p w:rsidR="00D21CDD" w:rsidRPr="00475502" w:rsidRDefault="00D21CDD" w:rsidP="007663FB">
            <w:pPr>
              <w:pStyle w:val="affa"/>
            </w:pPr>
            <w:r w:rsidRPr="00475502">
              <w:t>提供支持在线培训教育功能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提供在线培训教育发起管理功能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支持人员通过</w:t>
            </w:r>
            <w:r w:rsidRPr="00475502">
              <w:t>PC</w:t>
            </w:r>
            <w:r w:rsidRPr="00475502">
              <w:t>、手机在线参与培训教育</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提供课程库、试题库、讲师库、机构信息库资源维护功能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提供考试管理功能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提供培训教育课程管理功能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提供成绩发布、证书、资质管理功能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提供统计报表功能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6</w:t>
            </w:r>
          </w:p>
        </w:tc>
        <w:tc>
          <w:tcPr>
            <w:tcW w:w="1875" w:type="dxa"/>
            <w:vMerge w:val="restart"/>
            <w:vAlign w:val="center"/>
          </w:tcPr>
          <w:p w:rsidR="00D21CDD" w:rsidRPr="00475502" w:rsidRDefault="00D21CDD" w:rsidP="007663FB">
            <w:pPr>
              <w:pStyle w:val="affa"/>
            </w:pPr>
            <w:r w:rsidRPr="00475502">
              <w:t>诚信管理</w:t>
            </w:r>
          </w:p>
        </w:tc>
        <w:tc>
          <w:tcPr>
            <w:tcW w:w="3667" w:type="dxa"/>
            <w:vAlign w:val="center"/>
          </w:tcPr>
          <w:p w:rsidR="00D21CDD" w:rsidRPr="00475502" w:rsidRDefault="00D21CDD" w:rsidP="007663FB">
            <w:pPr>
              <w:pStyle w:val="affa"/>
            </w:pPr>
            <w:r w:rsidRPr="00475502">
              <w:t>提供人员奖励行为记录功能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提供人员不良行为记录功能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提供黑名单管理功能</w:t>
            </w:r>
          </w:p>
        </w:tc>
        <w:tc>
          <w:tcPr>
            <w:tcW w:w="1385" w:type="dxa"/>
            <w:vAlign w:val="center"/>
          </w:tcPr>
          <w:p w:rsidR="00D21CDD" w:rsidRPr="00475502" w:rsidRDefault="00D21CDD" w:rsidP="007663FB">
            <w:pPr>
              <w:pStyle w:val="affa"/>
            </w:pPr>
            <w:r w:rsidRPr="00475502">
              <w:t>√</w:t>
            </w:r>
          </w:p>
        </w:tc>
        <w:tc>
          <w:tcPr>
            <w:tcW w:w="1384" w:type="dxa"/>
            <w:vAlign w:val="center"/>
          </w:tcPr>
          <w:p w:rsidR="00D21CDD" w:rsidRPr="00475502" w:rsidRDefault="00D21CDD" w:rsidP="007663FB">
            <w:pPr>
              <w:pStyle w:val="affa"/>
            </w:pP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提供黑名单共享功能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提供人员评价自动分析功能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restart"/>
            <w:vAlign w:val="center"/>
          </w:tcPr>
          <w:p w:rsidR="00D21CDD" w:rsidRPr="00475502" w:rsidRDefault="00D21CDD" w:rsidP="007663FB">
            <w:pPr>
              <w:pStyle w:val="affa"/>
            </w:pPr>
            <w:r w:rsidRPr="00475502">
              <w:t>7</w:t>
            </w:r>
          </w:p>
        </w:tc>
        <w:tc>
          <w:tcPr>
            <w:tcW w:w="1875" w:type="dxa"/>
            <w:vMerge w:val="restart"/>
            <w:vAlign w:val="center"/>
          </w:tcPr>
          <w:p w:rsidR="00D21CDD" w:rsidRPr="00475502" w:rsidRDefault="00D21CDD" w:rsidP="007663FB">
            <w:pPr>
              <w:pStyle w:val="affa"/>
            </w:pPr>
            <w:r w:rsidRPr="00475502">
              <w:t>人员场内定位管理</w:t>
            </w:r>
          </w:p>
        </w:tc>
        <w:tc>
          <w:tcPr>
            <w:tcW w:w="3667" w:type="dxa"/>
            <w:vAlign w:val="center"/>
          </w:tcPr>
          <w:p w:rsidR="00D21CDD" w:rsidRPr="00475502" w:rsidRDefault="00D21CDD" w:rsidP="007663FB">
            <w:pPr>
              <w:pStyle w:val="affa"/>
            </w:pPr>
            <w:r w:rsidRPr="00475502">
              <w:t>提供进场人员定位功能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提供轨迹记录功能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提供智能安全帽管理功能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提供定位数据与</w:t>
            </w:r>
            <w:r w:rsidRPr="00475502">
              <w:t>GIS</w:t>
            </w:r>
            <w:r w:rsidRPr="00475502">
              <w:t>或</w:t>
            </w:r>
            <w:r w:rsidRPr="00475502">
              <w:t>BIM</w:t>
            </w:r>
            <w:r w:rsidRPr="00475502">
              <w:t>关联功能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提供实时显示定位信息功能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支持定位技术包括但不限于：北斗、</w:t>
            </w:r>
            <w:r w:rsidRPr="00475502">
              <w:t>GPS</w:t>
            </w:r>
            <w:r w:rsidRPr="00475502">
              <w:t>、蓝牙、</w:t>
            </w:r>
            <w:r w:rsidRPr="00475502">
              <w:t>RFID</w:t>
            </w:r>
            <w:r w:rsidRPr="00475502">
              <w:t>、</w:t>
            </w:r>
            <w:r w:rsidRPr="00475502">
              <w:t>Wi-Fi</w:t>
            </w:r>
            <w:r w:rsidRPr="00475502">
              <w:t>、</w:t>
            </w:r>
            <w:r w:rsidRPr="00475502">
              <w:t>UWB</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47" w:type="dxa"/>
            <w:vMerge/>
            <w:vAlign w:val="center"/>
          </w:tcPr>
          <w:p w:rsidR="00D21CDD" w:rsidRPr="00475502" w:rsidRDefault="00D21CDD" w:rsidP="007663FB">
            <w:pPr>
              <w:pStyle w:val="affa"/>
            </w:pPr>
          </w:p>
        </w:tc>
        <w:tc>
          <w:tcPr>
            <w:tcW w:w="1875" w:type="dxa"/>
            <w:vMerge/>
            <w:vAlign w:val="center"/>
          </w:tcPr>
          <w:p w:rsidR="00D21CDD" w:rsidRPr="00475502" w:rsidRDefault="00D21CDD" w:rsidP="007663FB">
            <w:pPr>
              <w:pStyle w:val="affa"/>
            </w:pPr>
          </w:p>
        </w:tc>
        <w:tc>
          <w:tcPr>
            <w:tcW w:w="3667" w:type="dxa"/>
            <w:vAlign w:val="center"/>
          </w:tcPr>
          <w:p w:rsidR="00D21CDD" w:rsidRPr="00475502" w:rsidRDefault="00D21CDD" w:rsidP="007663FB">
            <w:pPr>
              <w:pStyle w:val="affa"/>
            </w:pPr>
            <w:r w:rsidRPr="00475502">
              <w:t>提供现场人员密度、热力图显示功能</w:t>
            </w:r>
          </w:p>
        </w:tc>
        <w:tc>
          <w:tcPr>
            <w:tcW w:w="1385" w:type="dxa"/>
            <w:vAlign w:val="center"/>
          </w:tcPr>
          <w:p w:rsidR="00D21CDD" w:rsidRPr="00475502" w:rsidRDefault="00D21CDD" w:rsidP="007663FB">
            <w:pPr>
              <w:pStyle w:val="affa"/>
            </w:pPr>
          </w:p>
        </w:tc>
        <w:tc>
          <w:tcPr>
            <w:tcW w:w="1384" w:type="dxa"/>
            <w:vAlign w:val="center"/>
          </w:tcPr>
          <w:p w:rsidR="00D21CDD" w:rsidRPr="00475502" w:rsidRDefault="00D21CDD" w:rsidP="007663FB">
            <w:pPr>
              <w:pStyle w:val="affa"/>
            </w:pPr>
            <w:r w:rsidRPr="00475502">
              <w:t>√</w:t>
            </w: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人员实名制管理，人员基本信息包含但不限于：姓名、性别、血型、身份证号、民族、出生日期、籍贯、家庭住址、身份证签发机关、身份证有效期限、政治面貌、特长、文化程度、建委备案情况、联系电话、暂住地址、紧急联系人、紧急联系电话、身份证复印件、人员登记日期、人员离场日期等；实名制管理必须采集工人的劳动合同信息，但通过系统实现人员合同管理，制式匹配，在线打印等列为可选项；</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人员考勤管理，生物识别技术已经比较成熟，在其他领域应用较为广泛，考虑实际应用效果及成本考量主要考虑人脸识别和虹膜识别两类方式；</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4</w:t>
      </w:r>
      <w:r w:rsidRPr="00475502">
        <w:rPr>
          <w:rFonts w:cs="Times New Roman"/>
        </w:rPr>
        <w:t>项</w:t>
      </w:r>
      <w:r w:rsidRPr="00475502">
        <w:rPr>
          <w:rFonts w:cs="Times New Roman"/>
        </w:rPr>
        <w:t xml:space="preserve"> </w:t>
      </w:r>
      <w:r w:rsidRPr="00475502">
        <w:rPr>
          <w:rFonts w:cs="Times New Roman"/>
        </w:rPr>
        <w:t>人员薪资管理，考虑目前施工总包企业对农民工工资负全责，劳务分包企业负直接责任的考虑，结合实际项目工资发放情况，对于薪资自动计算、对接网银等作为可选项，只要求准确记录实际发放情况；</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培训教育管理，目前主要采用传统人工培训的方式，在智慧工地应用中倡导利用新技术进行解决和提升，在线教育已经非常成熟，希望通过本标准的制定能够推进其在项目现场的应用，提升劳务人员安全教育的效率和效果；</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7</w:t>
      </w:r>
      <w:r w:rsidRPr="00475502">
        <w:rPr>
          <w:rFonts w:cs="Times New Roman"/>
        </w:rPr>
        <w:t>项</w:t>
      </w:r>
      <w:r w:rsidRPr="00475502">
        <w:rPr>
          <w:rFonts w:cs="Times New Roman"/>
        </w:rPr>
        <w:t xml:space="preserve"> </w:t>
      </w:r>
      <w:r w:rsidRPr="00475502">
        <w:rPr>
          <w:rFonts w:cs="Times New Roman"/>
        </w:rPr>
        <w:t>人员场内定位管理，主要是利用射频技术实现对进场人员的准确定位，通过定位数据进一步提升现场管理能力。</w:t>
      </w:r>
    </w:p>
    <w:p w:rsidR="00D21CDD" w:rsidRDefault="00D21CDD">
      <w:pPr>
        <w:adjustRightInd/>
        <w:snapToGrid/>
        <w:spacing w:line="240" w:lineRule="auto"/>
        <w:ind w:firstLineChars="0" w:firstLine="0"/>
        <w:rPr>
          <w:rFonts w:cs="Times New Roman"/>
          <w:sz w:val="21"/>
        </w:rPr>
      </w:pPr>
      <w:r>
        <w:br w:type="page"/>
      </w:r>
    </w:p>
    <w:p w:rsidR="00D21CDD" w:rsidRPr="00475502" w:rsidRDefault="00D21CDD" w:rsidP="00D21CDD">
      <w:pPr>
        <w:pStyle w:val="22"/>
      </w:pPr>
      <w:r w:rsidRPr="00475502">
        <w:lastRenderedPageBreak/>
        <w:t>附件</w:t>
      </w:r>
      <w:r>
        <w:rPr>
          <w:rFonts w:hint="eastAsia"/>
        </w:rPr>
        <w:t>5</w:t>
      </w:r>
      <w:r w:rsidRPr="00475502">
        <w:t xml:space="preserve"> </w:t>
      </w:r>
      <w:r w:rsidRPr="00D21CDD">
        <w:rPr>
          <w:rFonts w:hint="eastAsia"/>
        </w:rPr>
        <w:t>生产管理功能要求</w:t>
      </w:r>
    </w:p>
    <w:p w:rsidR="00D21CDD" w:rsidRPr="00475502" w:rsidRDefault="00D21CDD" w:rsidP="00D21CDD">
      <w:pPr>
        <w:pStyle w:val="aff8"/>
      </w:pPr>
      <w:r w:rsidRPr="00475502">
        <w:t>生产管理功能要求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19"/>
        <w:gridCol w:w="1674"/>
        <w:gridCol w:w="3323"/>
        <w:gridCol w:w="1245"/>
        <w:gridCol w:w="1244"/>
      </w:tblGrid>
      <w:tr w:rsidR="00D21CDD" w:rsidRPr="008E5C2E" w:rsidTr="007663FB">
        <w:trPr>
          <w:trHeight w:val="397"/>
          <w:tblHeader/>
          <w:jc w:val="center"/>
        </w:trPr>
        <w:tc>
          <w:tcPr>
            <w:tcW w:w="1022" w:type="dxa"/>
            <w:vAlign w:val="center"/>
          </w:tcPr>
          <w:p w:rsidR="00D21CDD" w:rsidRPr="008E5C2E" w:rsidRDefault="00D21CDD" w:rsidP="007663FB">
            <w:pPr>
              <w:pStyle w:val="affa"/>
              <w:rPr>
                <w:b/>
                <w:bCs/>
              </w:rPr>
            </w:pPr>
            <w:r w:rsidRPr="008E5C2E">
              <w:rPr>
                <w:b/>
                <w:bCs/>
              </w:rPr>
              <w:t>序号</w:t>
            </w:r>
          </w:p>
        </w:tc>
        <w:tc>
          <w:tcPr>
            <w:tcW w:w="1680" w:type="dxa"/>
            <w:vAlign w:val="center"/>
          </w:tcPr>
          <w:p w:rsidR="00D21CDD" w:rsidRPr="008E5C2E" w:rsidRDefault="00D21CDD" w:rsidP="007663FB">
            <w:pPr>
              <w:pStyle w:val="affa"/>
              <w:rPr>
                <w:b/>
                <w:bCs/>
              </w:rPr>
            </w:pPr>
            <w:r w:rsidRPr="008E5C2E">
              <w:rPr>
                <w:b/>
                <w:bCs/>
              </w:rPr>
              <w:t>功能</w:t>
            </w:r>
          </w:p>
        </w:tc>
        <w:tc>
          <w:tcPr>
            <w:tcW w:w="3337" w:type="dxa"/>
            <w:vAlign w:val="center"/>
          </w:tcPr>
          <w:p w:rsidR="00D21CDD" w:rsidRPr="008E5C2E" w:rsidRDefault="00D21CDD" w:rsidP="007663FB">
            <w:pPr>
              <w:pStyle w:val="affa"/>
              <w:rPr>
                <w:b/>
                <w:bCs/>
              </w:rPr>
            </w:pPr>
            <w:r w:rsidRPr="008E5C2E">
              <w:rPr>
                <w:b/>
                <w:bCs/>
              </w:rPr>
              <w:t>功能要求</w:t>
            </w:r>
          </w:p>
        </w:tc>
        <w:tc>
          <w:tcPr>
            <w:tcW w:w="1250" w:type="dxa"/>
            <w:vAlign w:val="center"/>
          </w:tcPr>
          <w:p w:rsidR="00D21CDD" w:rsidRPr="008E5C2E" w:rsidRDefault="00D21CDD" w:rsidP="007663FB">
            <w:pPr>
              <w:pStyle w:val="affa"/>
              <w:rPr>
                <w:b/>
                <w:bCs/>
              </w:rPr>
            </w:pPr>
            <w:r w:rsidRPr="008E5C2E">
              <w:rPr>
                <w:b/>
                <w:bCs/>
              </w:rPr>
              <w:t>基本项</w:t>
            </w:r>
          </w:p>
        </w:tc>
        <w:tc>
          <w:tcPr>
            <w:tcW w:w="1249" w:type="dxa"/>
            <w:vAlign w:val="center"/>
          </w:tcPr>
          <w:p w:rsidR="00D21CDD" w:rsidRPr="008E5C2E" w:rsidRDefault="00D21CDD" w:rsidP="007663FB">
            <w:pPr>
              <w:pStyle w:val="affa"/>
              <w:rPr>
                <w:b/>
                <w:bCs/>
              </w:rPr>
            </w:pPr>
            <w:r w:rsidRPr="008E5C2E">
              <w:rPr>
                <w:b/>
                <w:bCs/>
              </w:rPr>
              <w:t>可选项</w:t>
            </w:r>
          </w:p>
        </w:tc>
      </w:tr>
      <w:tr w:rsidR="00D21CDD" w:rsidRPr="00475502" w:rsidTr="007663FB">
        <w:trPr>
          <w:trHeight w:val="397"/>
          <w:jc w:val="center"/>
        </w:trPr>
        <w:tc>
          <w:tcPr>
            <w:tcW w:w="1022" w:type="dxa"/>
            <w:vMerge w:val="restart"/>
            <w:vAlign w:val="center"/>
          </w:tcPr>
          <w:p w:rsidR="00D21CDD" w:rsidRPr="00475502" w:rsidRDefault="00D21CDD" w:rsidP="007663FB">
            <w:pPr>
              <w:pStyle w:val="affa"/>
            </w:pPr>
            <w:r w:rsidRPr="00475502">
              <w:t>1</w:t>
            </w:r>
          </w:p>
        </w:tc>
        <w:tc>
          <w:tcPr>
            <w:tcW w:w="1680" w:type="dxa"/>
            <w:vMerge w:val="restart"/>
            <w:vAlign w:val="center"/>
          </w:tcPr>
          <w:p w:rsidR="00D21CDD" w:rsidRPr="00475502" w:rsidRDefault="00D21CDD" w:rsidP="007663FB">
            <w:pPr>
              <w:pStyle w:val="affa"/>
            </w:pPr>
            <w:r w:rsidRPr="00475502">
              <w:t>进度管理</w:t>
            </w:r>
          </w:p>
        </w:tc>
        <w:tc>
          <w:tcPr>
            <w:tcW w:w="3337" w:type="dxa"/>
            <w:vAlign w:val="center"/>
          </w:tcPr>
          <w:p w:rsidR="00D21CDD" w:rsidRPr="00475502" w:rsidRDefault="00D21CDD" w:rsidP="007663FB">
            <w:pPr>
              <w:pStyle w:val="affa"/>
            </w:pPr>
            <w:r w:rsidRPr="00475502">
              <w:t>提供项目</w:t>
            </w:r>
            <w:r w:rsidRPr="00475502">
              <w:t>WBS</w:t>
            </w:r>
            <w:r w:rsidRPr="00475502">
              <w:t>构建功能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提供填报形象进度功能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提供通过总包企业自动采集进度的功能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提供形象进度与</w:t>
            </w:r>
            <w:r w:rsidRPr="00475502">
              <w:t>BIM</w:t>
            </w:r>
            <w:r w:rsidRPr="00475502">
              <w:t>关联的功能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提供形象进度在线展示功能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提供形象进度关联验收数据功能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提供通过智能设备自动采集形象进度的功能（如：无人机航拍、视频自动采集）</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提供编制进度计划功能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提供实时动态管理现场进度功能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提供进度预警功能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提供现场进度管理应与</w:t>
            </w:r>
            <w:r w:rsidRPr="00475502">
              <w:t>BIM</w:t>
            </w:r>
            <w:r w:rsidRPr="00475502">
              <w:t>关联功能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提供施工相册功能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提供生产周会、数字周报功能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提供施工日志自动生成功能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提供施工任务管理功能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提供看板功能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restart"/>
            <w:vAlign w:val="center"/>
          </w:tcPr>
          <w:p w:rsidR="00D21CDD" w:rsidRPr="00475502" w:rsidRDefault="00D21CDD" w:rsidP="007663FB">
            <w:pPr>
              <w:pStyle w:val="affa"/>
            </w:pPr>
            <w:r w:rsidRPr="00475502">
              <w:t>2</w:t>
            </w:r>
          </w:p>
        </w:tc>
        <w:tc>
          <w:tcPr>
            <w:tcW w:w="1680" w:type="dxa"/>
            <w:vMerge w:val="restart"/>
            <w:vAlign w:val="center"/>
          </w:tcPr>
          <w:p w:rsidR="00D21CDD" w:rsidRPr="00475502" w:rsidRDefault="00D21CDD" w:rsidP="007663FB">
            <w:pPr>
              <w:pStyle w:val="affa"/>
            </w:pPr>
            <w:r w:rsidRPr="00475502">
              <w:t>采购管理</w:t>
            </w:r>
          </w:p>
        </w:tc>
        <w:tc>
          <w:tcPr>
            <w:tcW w:w="3337" w:type="dxa"/>
            <w:vAlign w:val="center"/>
          </w:tcPr>
          <w:p w:rsidR="00D21CDD" w:rsidRPr="00475502" w:rsidRDefault="00D21CDD" w:rsidP="007663FB">
            <w:pPr>
              <w:pStyle w:val="affa"/>
            </w:pPr>
            <w:r w:rsidRPr="00475502">
              <w:t>提供供应商管理功能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提供采购合同管理功能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提供物资采购计划管理功能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提供物资采购评价功能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restart"/>
            <w:vAlign w:val="center"/>
          </w:tcPr>
          <w:p w:rsidR="00D21CDD" w:rsidRPr="00475502" w:rsidRDefault="00D21CDD" w:rsidP="007663FB">
            <w:pPr>
              <w:pStyle w:val="affa"/>
            </w:pPr>
            <w:r w:rsidRPr="00475502">
              <w:t>3</w:t>
            </w:r>
          </w:p>
        </w:tc>
        <w:tc>
          <w:tcPr>
            <w:tcW w:w="1680" w:type="dxa"/>
            <w:vMerge w:val="restart"/>
            <w:vAlign w:val="center"/>
          </w:tcPr>
          <w:p w:rsidR="00D21CDD" w:rsidRPr="00475502" w:rsidRDefault="00D21CDD" w:rsidP="007663FB">
            <w:pPr>
              <w:pStyle w:val="affa"/>
            </w:pPr>
            <w:r w:rsidRPr="00475502">
              <w:t>物资管理</w:t>
            </w:r>
          </w:p>
        </w:tc>
        <w:tc>
          <w:tcPr>
            <w:tcW w:w="3337" w:type="dxa"/>
            <w:vAlign w:val="center"/>
          </w:tcPr>
          <w:p w:rsidR="00D21CDD" w:rsidRPr="00475502" w:rsidRDefault="00D21CDD" w:rsidP="007663FB">
            <w:pPr>
              <w:pStyle w:val="affa"/>
            </w:pPr>
            <w:r w:rsidRPr="00475502">
              <w:t>提供物资统一编码功能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提供物资进场验收功能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提供物资称重计量功能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提供物资验收通过移动设备点验功能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提供物资台账管理功能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提供无人值守材料进场点验功能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提供领用申请功能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提供发料功能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提供库存盘点功能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提供库存台账功能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提供现场废料计量功能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提供现场废料统计分析功能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提供现场废料台账功能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提供数据统计、分析、共享、检索功能</w:t>
            </w:r>
          </w:p>
        </w:tc>
        <w:tc>
          <w:tcPr>
            <w:tcW w:w="1250" w:type="dxa"/>
            <w:vAlign w:val="center"/>
          </w:tcPr>
          <w:p w:rsidR="00D21CDD" w:rsidRPr="00475502" w:rsidRDefault="00D21CDD" w:rsidP="007663FB">
            <w:pPr>
              <w:pStyle w:val="affa"/>
            </w:pPr>
            <w:r w:rsidRPr="00475502">
              <w:t>√</w:t>
            </w:r>
          </w:p>
        </w:tc>
        <w:tc>
          <w:tcPr>
            <w:tcW w:w="1249" w:type="dxa"/>
            <w:vAlign w:val="center"/>
          </w:tcPr>
          <w:p w:rsidR="00D21CDD" w:rsidRPr="00475502" w:rsidRDefault="00D21CDD" w:rsidP="007663FB">
            <w:pPr>
              <w:pStyle w:val="affa"/>
            </w:pPr>
          </w:p>
        </w:tc>
      </w:tr>
      <w:tr w:rsidR="00D21CDD" w:rsidRPr="00475502" w:rsidTr="007663FB">
        <w:trPr>
          <w:trHeight w:val="397"/>
          <w:jc w:val="center"/>
        </w:trPr>
        <w:tc>
          <w:tcPr>
            <w:tcW w:w="1022" w:type="dxa"/>
            <w:vMerge w:val="restart"/>
            <w:vAlign w:val="center"/>
          </w:tcPr>
          <w:p w:rsidR="00D21CDD" w:rsidRPr="00475502" w:rsidRDefault="00D21CDD" w:rsidP="007663FB">
            <w:pPr>
              <w:pStyle w:val="affa"/>
            </w:pPr>
            <w:r w:rsidRPr="00475502">
              <w:t>4</w:t>
            </w:r>
          </w:p>
        </w:tc>
        <w:tc>
          <w:tcPr>
            <w:tcW w:w="1680" w:type="dxa"/>
            <w:vMerge w:val="restart"/>
            <w:vAlign w:val="center"/>
          </w:tcPr>
          <w:p w:rsidR="00D21CDD" w:rsidRPr="00475502" w:rsidRDefault="00D21CDD" w:rsidP="007663FB">
            <w:pPr>
              <w:pStyle w:val="affa"/>
            </w:pPr>
            <w:r w:rsidRPr="00475502">
              <w:t>合同管理</w:t>
            </w:r>
          </w:p>
        </w:tc>
        <w:tc>
          <w:tcPr>
            <w:tcW w:w="3337" w:type="dxa"/>
            <w:vAlign w:val="center"/>
          </w:tcPr>
          <w:p w:rsidR="00D21CDD" w:rsidRPr="00475502" w:rsidRDefault="00D21CDD" w:rsidP="007663FB">
            <w:pPr>
              <w:pStyle w:val="affa"/>
            </w:pPr>
            <w:r w:rsidRPr="00475502">
              <w:t>提供合同登记的功能，管理所有与合同有关的文件，包括合同原稿、变更文件、附图等内容，将任意格式的电子版文档可以直接导入系统中</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提供合同执行进度管理功能，明确记录合同执行进度，并与计划进度进行对比</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提供合同预警功能，自动扫描并对所有快到期的结款、审批、收货、验收、付款等关键节点或事项进行预警</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提供合同变更功能，记录合同变更的原因、影响，并将变更依据作为附件导入系统</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22" w:type="dxa"/>
            <w:vMerge/>
            <w:vAlign w:val="center"/>
          </w:tcPr>
          <w:p w:rsidR="00D21CDD" w:rsidRPr="00475502" w:rsidRDefault="00D21CDD" w:rsidP="007663FB">
            <w:pPr>
              <w:pStyle w:val="affa"/>
            </w:pPr>
          </w:p>
        </w:tc>
        <w:tc>
          <w:tcPr>
            <w:tcW w:w="1680" w:type="dxa"/>
            <w:vMerge/>
            <w:vAlign w:val="center"/>
          </w:tcPr>
          <w:p w:rsidR="00D21CDD" w:rsidRPr="00475502" w:rsidRDefault="00D21CDD" w:rsidP="007663FB">
            <w:pPr>
              <w:pStyle w:val="affa"/>
            </w:pPr>
          </w:p>
        </w:tc>
        <w:tc>
          <w:tcPr>
            <w:tcW w:w="3337" w:type="dxa"/>
            <w:vAlign w:val="center"/>
          </w:tcPr>
          <w:p w:rsidR="00D21CDD" w:rsidRPr="00475502" w:rsidRDefault="00D21CDD" w:rsidP="007663FB">
            <w:pPr>
              <w:pStyle w:val="affa"/>
            </w:pPr>
            <w:r w:rsidRPr="00475502">
              <w:t>提供结算管理、合同收款功能</w:t>
            </w:r>
          </w:p>
        </w:tc>
        <w:tc>
          <w:tcPr>
            <w:tcW w:w="1250" w:type="dxa"/>
            <w:vAlign w:val="center"/>
          </w:tcPr>
          <w:p w:rsidR="00D21CDD" w:rsidRPr="00475502" w:rsidRDefault="00D21CDD" w:rsidP="007663FB">
            <w:pPr>
              <w:pStyle w:val="affa"/>
            </w:pPr>
          </w:p>
        </w:tc>
        <w:tc>
          <w:tcPr>
            <w:tcW w:w="1249" w:type="dxa"/>
            <w:vAlign w:val="center"/>
          </w:tcPr>
          <w:p w:rsidR="00D21CDD" w:rsidRPr="00475502" w:rsidRDefault="00D21CDD" w:rsidP="007663FB">
            <w:pPr>
              <w:pStyle w:val="affa"/>
            </w:pPr>
            <w:r w:rsidRPr="00475502">
              <w:t>√</w:t>
            </w:r>
          </w:p>
        </w:tc>
      </w:tr>
    </w:tbl>
    <w:p w:rsidR="00D21CDD" w:rsidRPr="00475502" w:rsidRDefault="00D21CDD" w:rsidP="00D21CDD">
      <w:pPr>
        <w:ind w:firstLine="480"/>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进度管理，项目管理的核心动作，也是生产管理中非常重要的管理环节，所以在进度管理中涉及</w:t>
      </w:r>
      <w:r w:rsidRPr="00475502">
        <w:rPr>
          <w:rFonts w:cs="Times New Roman"/>
        </w:rPr>
        <w:t>WBS</w:t>
      </w:r>
      <w:r w:rsidRPr="00475502">
        <w:rPr>
          <w:rFonts w:cs="Times New Roman"/>
        </w:rPr>
        <w:t>分解，以实现精细进度管控，也需要具备形象进度管理，结合</w:t>
      </w:r>
      <w:r w:rsidRPr="00475502">
        <w:rPr>
          <w:rFonts w:cs="Times New Roman"/>
        </w:rPr>
        <w:t>BIM</w:t>
      </w:r>
      <w:r w:rsidRPr="00475502">
        <w:rPr>
          <w:rFonts w:cs="Times New Roman"/>
        </w:rPr>
        <w:t>技术实现进度与模型的有机结合；</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采购管理，主要针对合格供应商名录，采购计划及合同管理；</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物资管理，是现场施工组织，资源配置，成本管控的重点，有效的实现物资管理，对提升现场管理能力，资源综合利用能力及成本分析能力都有较大意义，同时结合物资的特性提出称重和移动点验两种方式实现对所有物资材料的全面覆盖；</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4</w:t>
      </w:r>
      <w:r w:rsidRPr="00475502">
        <w:rPr>
          <w:rFonts w:cs="Times New Roman"/>
        </w:rPr>
        <w:t>项</w:t>
      </w:r>
      <w:r w:rsidRPr="00475502">
        <w:rPr>
          <w:rFonts w:cs="Times New Roman"/>
        </w:rPr>
        <w:t xml:space="preserve"> </w:t>
      </w:r>
      <w:r w:rsidRPr="00475502">
        <w:rPr>
          <w:rFonts w:cs="Times New Roman"/>
        </w:rPr>
        <w:t>合同管理，本身非常重要，考虑很多企业已经自行建设了各类信息化系统来进行合同的有效管理，所以本标准合同管理主要针对大项进行规定，具备项目级合同管理能力即可。</w:t>
      </w:r>
    </w:p>
    <w:p w:rsidR="00D21CDD" w:rsidRDefault="00D21CDD">
      <w:pPr>
        <w:adjustRightInd/>
        <w:snapToGrid/>
        <w:spacing w:line="240" w:lineRule="auto"/>
        <w:ind w:firstLineChars="0" w:firstLine="0"/>
        <w:rPr>
          <w:rFonts w:cs="Times New Roman"/>
          <w:sz w:val="21"/>
        </w:rPr>
      </w:pPr>
      <w:r>
        <w:br w:type="page"/>
      </w:r>
    </w:p>
    <w:p w:rsidR="00D21CDD" w:rsidRPr="00475502" w:rsidRDefault="00D21CDD" w:rsidP="00D21CDD">
      <w:pPr>
        <w:pStyle w:val="22"/>
      </w:pPr>
      <w:r w:rsidRPr="00475502">
        <w:lastRenderedPageBreak/>
        <w:t>附件</w:t>
      </w:r>
      <w:r>
        <w:rPr>
          <w:rFonts w:hint="eastAsia"/>
        </w:rPr>
        <w:t>6</w:t>
      </w:r>
      <w:r w:rsidRPr="00475502">
        <w:t xml:space="preserve"> </w:t>
      </w:r>
      <w:r w:rsidRPr="00D21CDD">
        <w:rPr>
          <w:rFonts w:hint="eastAsia"/>
        </w:rPr>
        <w:t>技术管理功能要求</w:t>
      </w:r>
    </w:p>
    <w:p w:rsidR="00D21CDD" w:rsidRPr="00475502" w:rsidRDefault="00D21CDD" w:rsidP="00D21CDD">
      <w:pPr>
        <w:pStyle w:val="aff8"/>
      </w:pPr>
      <w:r w:rsidRPr="00475502">
        <w:t>技术管理功能要求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CellMar>
          <w:left w:w="51" w:type="dxa"/>
          <w:right w:w="51" w:type="dxa"/>
        </w:tblCellMar>
        <w:tblLook w:val="04A0"/>
      </w:tblPr>
      <w:tblGrid>
        <w:gridCol w:w="829"/>
        <w:gridCol w:w="1661"/>
        <w:gridCol w:w="3929"/>
        <w:gridCol w:w="1042"/>
        <w:gridCol w:w="1044"/>
      </w:tblGrid>
      <w:tr w:rsidR="00D21CDD" w:rsidRPr="008E5C2E" w:rsidTr="007663FB">
        <w:trPr>
          <w:trHeight w:val="397"/>
          <w:tblHeader/>
          <w:jc w:val="center"/>
        </w:trPr>
        <w:tc>
          <w:tcPr>
            <w:tcW w:w="915" w:type="dxa"/>
            <w:vAlign w:val="center"/>
          </w:tcPr>
          <w:p w:rsidR="00D21CDD" w:rsidRPr="008E5C2E" w:rsidRDefault="00D21CDD" w:rsidP="007663FB">
            <w:pPr>
              <w:pStyle w:val="affa"/>
              <w:rPr>
                <w:b/>
                <w:bCs/>
              </w:rPr>
            </w:pPr>
            <w:r w:rsidRPr="008E5C2E">
              <w:rPr>
                <w:b/>
                <w:bCs/>
              </w:rPr>
              <w:t>序号</w:t>
            </w:r>
          </w:p>
        </w:tc>
        <w:tc>
          <w:tcPr>
            <w:tcW w:w="1847" w:type="dxa"/>
            <w:vAlign w:val="center"/>
          </w:tcPr>
          <w:p w:rsidR="00D21CDD" w:rsidRPr="008E5C2E" w:rsidRDefault="00D21CDD" w:rsidP="007663FB">
            <w:pPr>
              <w:pStyle w:val="affa"/>
              <w:rPr>
                <w:b/>
                <w:bCs/>
              </w:rPr>
            </w:pPr>
            <w:r w:rsidRPr="008E5C2E">
              <w:rPr>
                <w:b/>
                <w:bCs/>
              </w:rPr>
              <w:t>功能</w:t>
            </w:r>
          </w:p>
        </w:tc>
        <w:tc>
          <w:tcPr>
            <w:tcW w:w="4388" w:type="dxa"/>
            <w:vAlign w:val="center"/>
          </w:tcPr>
          <w:p w:rsidR="00D21CDD" w:rsidRPr="008E5C2E" w:rsidRDefault="00D21CDD" w:rsidP="007663FB">
            <w:pPr>
              <w:pStyle w:val="affa"/>
              <w:rPr>
                <w:b/>
                <w:bCs/>
              </w:rPr>
            </w:pPr>
            <w:r w:rsidRPr="008E5C2E">
              <w:rPr>
                <w:b/>
                <w:bCs/>
              </w:rPr>
              <w:t>功能要求</w:t>
            </w:r>
          </w:p>
        </w:tc>
        <w:tc>
          <w:tcPr>
            <w:tcW w:w="1153" w:type="dxa"/>
            <w:vAlign w:val="center"/>
          </w:tcPr>
          <w:p w:rsidR="00D21CDD" w:rsidRPr="008E5C2E" w:rsidRDefault="00D21CDD" w:rsidP="007663FB">
            <w:pPr>
              <w:pStyle w:val="affa"/>
              <w:rPr>
                <w:b/>
                <w:bCs/>
              </w:rPr>
            </w:pPr>
            <w:r w:rsidRPr="008E5C2E">
              <w:rPr>
                <w:b/>
                <w:bCs/>
              </w:rPr>
              <w:t>基本项</w:t>
            </w:r>
          </w:p>
        </w:tc>
        <w:tc>
          <w:tcPr>
            <w:tcW w:w="1155" w:type="dxa"/>
            <w:vAlign w:val="center"/>
          </w:tcPr>
          <w:p w:rsidR="00D21CDD" w:rsidRPr="008E5C2E" w:rsidRDefault="00D21CDD" w:rsidP="007663FB">
            <w:pPr>
              <w:pStyle w:val="affa"/>
              <w:rPr>
                <w:b/>
                <w:bCs/>
              </w:rPr>
            </w:pPr>
            <w:r w:rsidRPr="008E5C2E">
              <w:rPr>
                <w:b/>
                <w:bCs/>
              </w:rPr>
              <w:t>可选项</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1</w:t>
            </w:r>
          </w:p>
        </w:tc>
        <w:tc>
          <w:tcPr>
            <w:tcW w:w="1847" w:type="dxa"/>
            <w:vMerge w:val="restart"/>
            <w:vAlign w:val="center"/>
          </w:tcPr>
          <w:p w:rsidR="00D21CDD" w:rsidRPr="00475502" w:rsidRDefault="00D21CDD" w:rsidP="007663FB">
            <w:pPr>
              <w:pStyle w:val="affa"/>
            </w:pPr>
            <w:r w:rsidRPr="00475502">
              <w:t>项目标准资料规范库</w:t>
            </w:r>
          </w:p>
        </w:tc>
        <w:tc>
          <w:tcPr>
            <w:tcW w:w="4388" w:type="dxa"/>
            <w:vAlign w:val="center"/>
          </w:tcPr>
          <w:p w:rsidR="00D21CDD" w:rsidRPr="00475502" w:rsidRDefault="00D21CDD" w:rsidP="007663FB">
            <w:pPr>
              <w:pStyle w:val="affa"/>
            </w:pPr>
            <w:r w:rsidRPr="00475502">
              <w:t>提供项目标准资料规范库分类管理功能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提供项目标准资料规范库录入、查询、展示等功能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2</w:t>
            </w:r>
          </w:p>
        </w:tc>
        <w:tc>
          <w:tcPr>
            <w:tcW w:w="1847" w:type="dxa"/>
            <w:vMerge w:val="restart"/>
            <w:vAlign w:val="center"/>
          </w:tcPr>
          <w:p w:rsidR="00D21CDD" w:rsidRPr="00475502" w:rsidRDefault="00D21CDD" w:rsidP="007663FB">
            <w:pPr>
              <w:pStyle w:val="affa"/>
            </w:pPr>
            <w:r w:rsidRPr="00475502">
              <w:t>技术文件管理</w:t>
            </w:r>
          </w:p>
        </w:tc>
        <w:tc>
          <w:tcPr>
            <w:tcW w:w="4388" w:type="dxa"/>
            <w:vAlign w:val="center"/>
          </w:tcPr>
          <w:p w:rsidR="00D21CDD" w:rsidRPr="00475502" w:rsidRDefault="00D21CDD" w:rsidP="007663FB">
            <w:pPr>
              <w:pStyle w:val="affa"/>
            </w:pPr>
            <w:r w:rsidRPr="00475502">
              <w:t>提供在线提交技术文件及审查功能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提供台帐管理功能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提供通知公示功能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提供方案在线编辑功能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提供技术文件交底管理功能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提供与</w:t>
            </w:r>
            <w:r w:rsidRPr="00475502">
              <w:t>BIM</w:t>
            </w:r>
            <w:r w:rsidRPr="00475502">
              <w:t>关联功能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3</w:t>
            </w:r>
          </w:p>
        </w:tc>
        <w:tc>
          <w:tcPr>
            <w:tcW w:w="1847" w:type="dxa"/>
            <w:vMerge w:val="restart"/>
            <w:vAlign w:val="center"/>
          </w:tcPr>
          <w:p w:rsidR="00D21CDD" w:rsidRPr="00475502" w:rsidRDefault="00D21CDD" w:rsidP="007663FB">
            <w:pPr>
              <w:pStyle w:val="affa"/>
            </w:pPr>
            <w:r w:rsidRPr="00475502">
              <w:t>施工组织设计管理</w:t>
            </w:r>
          </w:p>
        </w:tc>
        <w:tc>
          <w:tcPr>
            <w:tcW w:w="4388" w:type="dxa"/>
            <w:vAlign w:val="center"/>
          </w:tcPr>
          <w:p w:rsidR="00D21CDD" w:rsidRPr="00475502" w:rsidRDefault="00D21CDD" w:rsidP="007663FB">
            <w:pPr>
              <w:pStyle w:val="affa"/>
            </w:pPr>
            <w:r w:rsidRPr="00475502">
              <w:t>提供在线查询功能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提供下载、传输施工组织功能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提供权限分级授权功能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提供工序安排</w:t>
            </w:r>
            <w:r w:rsidRPr="00475502">
              <w:t>BIM</w:t>
            </w:r>
            <w:r w:rsidRPr="00475502">
              <w:t>模拟展示功能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提供资源配置</w:t>
            </w:r>
            <w:r w:rsidRPr="00475502">
              <w:t>BIM</w:t>
            </w:r>
            <w:r w:rsidRPr="00475502">
              <w:t>模拟展示功能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提供平面布置</w:t>
            </w:r>
            <w:r w:rsidRPr="00475502">
              <w:t>BIM</w:t>
            </w:r>
            <w:r w:rsidRPr="00475502">
              <w:t>模拟展示功能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提供在线编辑功能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提供导出施工组织优化报告功能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提供问题记录汇总管理功能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4</w:t>
            </w:r>
          </w:p>
        </w:tc>
        <w:tc>
          <w:tcPr>
            <w:tcW w:w="1847" w:type="dxa"/>
            <w:vMerge w:val="restart"/>
            <w:vAlign w:val="center"/>
          </w:tcPr>
          <w:p w:rsidR="00D21CDD" w:rsidRPr="00475502" w:rsidRDefault="00D21CDD" w:rsidP="007663FB">
            <w:pPr>
              <w:pStyle w:val="affa"/>
            </w:pPr>
            <w:r w:rsidRPr="00475502">
              <w:t>施工工艺管理</w:t>
            </w:r>
          </w:p>
        </w:tc>
        <w:tc>
          <w:tcPr>
            <w:tcW w:w="4388" w:type="dxa"/>
            <w:vAlign w:val="center"/>
          </w:tcPr>
          <w:p w:rsidR="00D21CDD" w:rsidRPr="00475502" w:rsidRDefault="00D21CDD" w:rsidP="007663FB">
            <w:pPr>
              <w:pStyle w:val="affa"/>
            </w:pPr>
            <w:r w:rsidRPr="00475502">
              <w:t>提供在线查询施工工艺库功能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提供下载、传输施工工艺功能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提供上传更新工艺库功能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提供权限分级授权功能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提供复杂节点</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提供脚手架施工工艺模拟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提供大型设备及构件安装工艺模拟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提供预制构件拼装施工工艺模拟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提供模板工程施工工艺模拟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提供临时支撑施工工艺模拟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提供土方工程施工工艺模拟</w:t>
            </w:r>
            <w:r w:rsidRPr="00475502">
              <w:t>BIM</w:t>
            </w:r>
            <w:r w:rsidRPr="00475502">
              <w:t>三维展示功能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5</w:t>
            </w:r>
          </w:p>
        </w:tc>
        <w:tc>
          <w:tcPr>
            <w:tcW w:w="1847" w:type="dxa"/>
            <w:vMerge w:val="restart"/>
            <w:vAlign w:val="center"/>
          </w:tcPr>
          <w:p w:rsidR="00D21CDD" w:rsidRPr="00475502" w:rsidRDefault="00D21CDD" w:rsidP="007663FB">
            <w:pPr>
              <w:pStyle w:val="affa"/>
            </w:pPr>
            <w:r w:rsidRPr="00475502">
              <w:t>图纸深化优化管理</w:t>
            </w:r>
          </w:p>
        </w:tc>
        <w:tc>
          <w:tcPr>
            <w:tcW w:w="4388" w:type="dxa"/>
            <w:vAlign w:val="center"/>
          </w:tcPr>
          <w:p w:rsidR="00D21CDD" w:rsidRPr="00475502" w:rsidRDefault="00D21CDD" w:rsidP="007663FB">
            <w:pPr>
              <w:pStyle w:val="affa"/>
            </w:pPr>
            <w:r w:rsidRPr="00475502">
              <w:t>提供图纸在线审阅功能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提供图纸信息筛选功能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提供设计图及</w:t>
            </w:r>
            <w:r w:rsidRPr="00475502">
              <w:t>BIM</w:t>
            </w:r>
            <w:r w:rsidRPr="00475502">
              <w:t>深化优化图下载、传送功能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提供上传更新图纸功能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提供权限分级授权功能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提供图纸关联</w:t>
            </w:r>
            <w:r w:rsidRPr="00475502">
              <w:t>BIM</w:t>
            </w:r>
            <w:r w:rsidRPr="00475502">
              <w:t>模型功能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提供设计变更图纸标注管理功能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6</w:t>
            </w:r>
          </w:p>
        </w:tc>
        <w:tc>
          <w:tcPr>
            <w:tcW w:w="1847" w:type="dxa"/>
            <w:vMerge w:val="restart"/>
            <w:vAlign w:val="center"/>
          </w:tcPr>
          <w:p w:rsidR="00D21CDD" w:rsidRPr="00475502" w:rsidRDefault="00D21CDD" w:rsidP="007663FB">
            <w:pPr>
              <w:pStyle w:val="affa"/>
            </w:pPr>
            <w:r w:rsidRPr="00475502">
              <w:t>技术核定管理</w:t>
            </w:r>
          </w:p>
        </w:tc>
        <w:tc>
          <w:tcPr>
            <w:tcW w:w="4388" w:type="dxa"/>
            <w:vAlign w:val="center"/>
          </w:tcPr>
          <w:p w:rsidR="00D21CDD" w:rsidRPr="00475502" w:rsidRDefault="00D21CDD" w:rsidP="007663FB">
            <w:pPr>
              <w:pStyle w:val="affa"/>
            </w:pPr>
            <w:r w:rsidRPr="00475502">
              <w:t>提供在线编辑技术核定单功能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提供在线审核技术核定单功能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提供出具技术核定单功能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提供与</w:t>
            </w:r>
            <w:r w:rsidRPr="00475502">
              <w:t>BIM</w:t>
            </w:r>
            <w:r w:rsidRPr="00475502">
              <w:t>关联功能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7</w:t>
            </w:r>
          </w:p>
        </w:tc>
        <w:tc>
          <w:tcPr>
            <w:tcW w:w="1847" w:type="dxa"/>
            <w:vMerge w:val="restart"/>
            <w:vAlign w:val="center"/>
          </w:tcPr>
          <w:p w:rsidR="00D21CDD" w:rsidRPr="00475502" w:rsidRDefault="00D21CDD" w:rsidP="007663FB">
            <w:pPr>
              <w:pStyle w:val="affa"/>
            </w:pPr>
            <w:r w:rsidRPr="00475502">
              <w:t>技术开发管理</w:t>
            </w:r>
          </w:p>
        </w:tc>
        <w:tc>
          <w:tcPr>
            <w:tcW w:w="4388" w:type="dxa"/>
            <w:vAlign w:val="center"/>
          </w:tcPr>
          <w:p w:rsidR="00D21CDD" w:rsidRPr="00475502" w:rsidRDefault="00D21CDD" w:rsidP="007663FB">
            <w:pPr>
              <w:pStyle w:val="affa"/>
            </w:pPr>
            <w:r w:rsidRPr="00475502">
              <w:t>提供在线签到功能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提供在线培训功能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提供在线消息推送功能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提供人员统计管理功能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提供技术革新、改造等识别功能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提供与</w:t>
            </w:r>
            <w:r w:rsidRPr="00475502">
              <w:t>BIM</w:t>
            </w:r>
            <w:r w:rsidRPr="00475502">
              <w:t>关联功能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915" w:type="dxa"/>
            <w:vMerge w:val="restart"/>
            <w:vAlign w:val="center"/>
          </w:tcPr>
          <w:p w:rsidR="00D21CDD" w:rsidRPr="00475502" w:rsidRDefault="00D21CDD" w:rsidP="007663FB">
            <w:pPr>
              <w:pStyle w:val="affa"/>
            </w:pPr>
            <w:r w:rsidRPr="00475502">
              <w:t>8</w:t>
            </w:r>
          </w:p>
        </w:tc>
        <w:tc>
          <w:tcPr>
            <w:tcW w:w="1847" w:type="dxa"/>
            <w:vMerge w:val="restart"/>
            <w:vAlign w:val="center"/>
          </w:tcPr>
          <w:p w:rsidR="00D21CDD" w:rsidRPr="00475502" w:rsidRDefault="00D21CDD" w:rsidP="007663FB">
            <w:pPr>
              <w:pStyle w:val="affa"/>
            </w:pPr>
            <w:r w:rsidRPr="00475502">
              <w:t>技术交底管理</w:t>
            </w:r>
          </w:p>
        </w:tc>
        <w:tc>
          <w:tcPr>
            <w:tcW w:w="4388" w:type="dxa"/>
            <w:vAlign w:val="center"/>
          </w:tcPr>
          <w:p w:rsidR="00D21CDD" w:rsidRPr="00475502" w:rsidRDefault="00D21CDD" w:rsidP="007663FB">
            <w:pPr>
              <w:pStyle w:val="affa"/>
            </w:pPr>
            <w:r w:rsidRPr="00475502">
              <w:t>提供在线技术交底功能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提供权限分级授权管理功能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提供实时传输数据功能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提供数据统计、分析、检索功能</w:t>
            </w:r>
          </w:p>
        </w:tc>
        <w:tc>
          <w:tcPr>
            <w:tcW w:w="1153" w:type="dxa"/>
            <w:vAlign w:val="center"/>
          </w:tcPr>
          <w:p w:rsidR="00D21CDD" w:rsidRPr="00475502" w:rsidRDefault="00D21CDD" w:rsidP="007663FB">
            <w:pPr>
              <w:pStyle w:val="affa"/>
            </w:pPr>
            <w:r w:rsidRPr="00475502">
              <w:t>√</w:t>
            </w:r>
          </w:p>
        </w:tc>
        <w:tc>
          <w:tcPr>
            <w:tcW w:w="1155" w:type="dxa"/>
            <w:vAlign w:val="center"/>
          </w:tcPr>
          <w:p w:rsidR="00D21CDD" w:rsidRPr="00475502" w:rsidRDefault="00D21CDD" w:rsidP="007663FB">
            <w:pPr>
              <w:pStyle w:val="affa"/>
            </w:pPr>
          </w:p>
        </w:tc>
      </w:tr>
      <w:tr w:rsidR="00D21CDD" w:rsidRPr="00475502" w:rsidTr="007663FB">
        <w:trPr>
          <w:trHeight w:val="397"/>
          <w:jc w:val="center"/>
        </w:trPr>
        <w:tc>
          <w:tcPr>
            <w:tcW w:w="915" w:type="dxa"/>
            <w:vMerge/>
            <w:vAlign w:val="center"/>
          </w:tcPr>
          <w:p w:rsidR="00D21CDD" w:rsidRPr="00475502" w:rsidRDefault="00D21CDD" w:rsidP="007663FB">
            <w:pPr>
              <w:pStyle w:val="affa"/>
            </w:pPr>
          </w:p>
        </w:tc>
        <w:tc>
          <w:tcPr>
            <w:tcW w:w="1847" w:type="dxa"/>
            <w:vMerge/>
            <w:vAlign w:val="center"/>
          </w:tcPr>
          <w:p w:rsidR="00D21CDD" w:rsidRPr="00475502" w:rsidRDefault="00D21CDD" w:rsidP="007663FB">
            <w:pPr>
              <w:pStyle w:val="affa"/>
            </w:pPr>
          </w:p>
        </w:tc>
        <w:tc>
          <w:tcPr>
            <w:tcW w:w="4388" w:type="dxa"/>
            <w:vAlign w:val="center"/>
          </w:tcPr>
          <w:p w:rsidR="00D21CDD" w:rsidRPr="00475502" w:rsidRDefault="00D21CDD" w:rsidP="007663FB">
            <w:pPr>
              <w:pStyle w:val="affa"/>
            </w:pPr>
            <w:r w:rsidRPr="00475502">
              <w:t>提供与</w:t>
            </w:r>
            <w:r w:rsidRPr="00475502">
              <w:t>BIM</w:t>
            </w:r>
            <w:r w:rsidRPr="00475502">
              <w:t>关联功能</w:t>
            </w:r>
          </w:p>
        </w:tc>
        <w:tc>
          <w:tcPr>
            <w:tcW w:w="1153" w:type="dxa"/>
            <w:vAlign w:val="center"/>
          </w:tcPr>
          <w:p w:rsidR="00D21CDD" w:rsidRPr="00475502" w:rsidRDefault="00D21CDD" w:rsidP="007663FB">
            <w:pPr>
              <w:pStyle w:val="affa"/>
            </w:pPr>
          </w:p>
        </w:tc>
        <w:tc>
          <w:tcPr>
            <w:tcW w:w="1155" w:type="dxa"/>
            <w:vAlign w:val="center"/>
          </w:tcPr>
          <w:p w:rsidR="00D21CDD" w:rsidRPr="00475502" w:rsidRDefault="00D21CDD" w:rsidP="007663FB">
            <w:pPr>
              <w:pStyle w:val="affa"/>
            </w:pPr>
            <w:r w:rsidRPr="00475502">
              <w:t>√</w:t>
            </w:r>
          </w:p>
        </w:tc>
      </w:tr>
    </w:tbl>
    <w:p w:rsidR="00D21CDD" w:rsidRPr="00475502" w:rsidRDefault="00D21CDD" w:rsidP="00D21CDD">
      <w:pPr>
        <w:ind w:firstLine="480"/>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标准资料规范库，主要考虑房屋建筑与市政工程领域涉及标准规范较多，标准规范的更新调整非常频繁，项目现场应用的过程中会出现频繁确认各类标准规范是否适用，各类标准规范的学习理解需要相关资料，通过标准规范库能够快速的查找各类</w:t>
      </w:r>
      <w:r w:rsidRPr="00475502">
        <w:rPr>
          <w:rFonts w:cs="Times New Roman"/>
        </w:rPr>
        <w:lastRenderedPageBreak/>
        <w:t>标准规范，极大的提升现场管理人员的工作效率，同时也能够支持现场的移动办公应用场景；</w:t>
      </w:r>
    </w:p>
    <w:p w:rsidR="00502515" w:rsidRPr="00D21CDD" w:rsidRDefault="00D21CDD" w:rsidP="00D21CDD">
      <w:pPr>
        <w:ind w:firstLine="480"/>
        <w:jc w:val="both"/>
        <w:rPr>
          <w:rFonts w:cs="Times New Roman"/>
        </w:rPr>
      </w:pPr>
      <w:r w:rsidRPr="00475502">
        <w:rPr>
          <w:rFonts w:cs="Times New Roman"/>
        </w:rPr>
        <w:t>第</w:t>
      </w:r>
      <w:r w:rsidRPr="00475502">
        <w:rPr>
          <w:rFonts w:cs="Times New Roman"/>
        </w:rPr>
        <w:t>2-8</w:t>
      </w:r>
      <w:r w:rsidRPr="00475502">
        <w:rPr>
          <w:rFonts w:cs="Times New Roman"/>
        </w:rPr>
        <w:t>项</w:t>
      </w:r>
      <w:r w:rsidRPr="00475502">
        <w:rPr>
          <w:rFonts w:cs="Times New Roman"/>
        </w:rPr>
        <w:t xml:space="preserve"> </w:t>
      </w:r>
      <w:r w:rsidRPr="00475502">
        <w:rPr>
          <w:rFonts w:cs="Times New Roman"/>
        </w:rPr>
        <w:t>技术文件、施工组织、施工工艺、技术核定、图纸深化优化、技术开发、技术交底，是现场技术管理的核心工作内容，主要考虑结合</w:t>
      </w:r>
      <w:r w:rsidRPr="00475502">
        <w:rPr>
          <w:rFonts w:cs="Times New Roman"/>
        </w:rPr>
        <w:t>BIM</w:t>
      </w:r>
      <w:r w:rsidRPr="00475502">
        <w:rPr>
          <w:rFonts w:cs="Times New Roman"/>
        </w:rPr>
        <w:t>技术，利用互联网及移动互联网实现在线能力，实现传统纸质方式向信息模型结合的方式转变，同时利用</w:t>
      </w:r>
      <w:r w:rsidRPr="00475502">
        <w:rPr>
          <w:rFonts w:cs="Times New Roman"/>
        </w:rPr>
        <w:t>BIM</w:t>
      </w:r>
      <w:r w:rsidRPr="00475502">
        <w:rPr>
          <w:rFonts w:cs="Times New Roman"/>
        </w:rPr>
        <w:t>技术对要呈现的技术内容进行细化和虚拟实现，提升技术管理的直观性、可用性，同时校验相应技术的可行性。</w:t>
      </w:r>
    </w:p>
    <w:p w:rsidR="00D21CDD" w:rsidRPr="00D21CDD" w:rsidRDefault="00D21CDD" w:rsidP="00D21CDD">
      <w:pPr>
        <w:adjustRightInd/>
        <w:snapToGrid/>
        <w:spacing w:line="240" w:lineRule="auto"/>
        <w:ind w:firstLineChars="0" w:firstLine="0"/>
        <w:rPr>
          <w:rFonts w:cs="Times New Roman"/>
          <w:sz w:val="21"/>
        </w:rPr>
      </w:pPr>
      <w:r>
        <w:br w:type="page"/>
      </w:r>
    </w:p>
    <w:p w:rsidR="00D21CDD" w:rsidRPr="00475502" w:rsidRDefault="00D21CDD" w:rsidP="00D21CDD">
      <w:pPr>
        <w:pStyle w:val="22"/>
      </w:pPr>
      <w:r w:rsidRPr="00475502">
        <w:lastRenderedPageBreak/>
        <w:t>附件</w:t>
      </w:r>
      <w:r>
        <w:rPr>
          <w:rFonts w:hint="eastAsia"/>
        </w:rPr>
        <w:t>7</w:t>
      </w:r>
      <w:r w:rsidRPr="00475502">
        <w:t xml:space="preserve"> </w:t>
      </w:r>
      <w:r w:rsidRPr="00D21CDD">
        <w:rPr>
          <w:rFonts w:hint="eastAsia"/>
        </w:rPr>
        <w:t>质量管理功能要求</w:t>
      </w:r>
    </w:p>
    <w:p w:rsidR="00D21CDD" w:rsidRPr="00475502" w:rsidRDefault="00D21CDD" w:rsidP="00D21CDD">
      <w:pPr>
        <w:pStyle w:val="aff8"/>
        <w:ind w:firstLine="482"/>
      </w:pPr>
      <w:r w:rsidRPr="00475502">
        <w:t>质量管理功能要求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933"/>
        <w:gridCol w:w="1603"/>
        <w:gridCol w:w="3662"/>
        <w:gridCol w:w="1158"/>
        <w:gridCol w:w="1149"/>
      </w:tblGrid>
      <w:tr w:rsidR="00D21CDD" w:rsidRPr="008E5C2E" w:rsidTr="007663FB">
        <w:trPr>
          <w:trHeight w:val="397"/>
          <w:tblHeader/>
          <w:jc w:val="center"/>
        </w:trPr>
        <w:tc>
          <w:tcPr>
            <w:tcW w:w="1052" w:type="dxa"/>
            <w:vAlign w:val="center"/>
          </w:tcPr>
          <w:p w:rsidR="00D21CDD" w:rsidRPr="008E5C2E" w:rsidRDefault="00D21CDD" w:rsidP="007663FB">
            <w:pPr>
              <w:pStyle w:val="affa"/>
              <w:rPr>
                <w:b/>
                <w:bCs/>
              </w:rPr>
            </w:pPr>
            <w:r w:rsidRPr="008E5C2E">
              <w:rPr>
                <w:b/>
                <w:bCs/>
              </w:rPr>
              <w:t>序号</w:t>
            </w:r>
          </w:p>
        </w:tc>
        <w:tc>
          <w:tcPr>
            <w:tcW w:w="1837" w:type="dxa"/>
            <w:vAlign w:val="center"/>
          </w:tcPr>
          <w:p w:rsidR="00D21CDD" w:rsidRPr="008E5C2E" w:rsidRDefault="00D21CDD" w:rsidP="007663FB">
            <w:pPr>
              <w:pStyle w:val="affa"/>
              <w:rPr>
                <w:b/>
                <w:bCs/>
              </w:rPr>
            </w:pPr>
            <w:r w:rsidRPr="008E5C2E">
              <w:rPr>
                <w:b/>
                <w:bCs/>
              </w:rPr>
              <w:t>功能</w:t>
            </w:r>
          </w:p>
        </w:tc>
        <w:tc>
          <w:tcPr>
            <w:tcW w:w="4248" w:type="dxa"/>
            <w:vAlign w:val="center"/>
          </w:tcPr>
          <w:p w:rsidR="00D21CDD" w:rsidRPr="008E5C2E" w:rsidRDefault="00D21CDD" w:rsidP="007663FB">
            <w:pPr>
              <w:pStyle w:val="affa"/>
              <w:rPr>
                <w:b/>
                <w:bCs/>
              </w:rPr>
            </w:pPr>
            <w:r w:rsidRPr="008E5C2E">
              <w:rPr>
                <w:b/>
                <w:bCs/>
              </w:rPr>
              <w:t>功能要求</w:t>
            </w:r>
          </w:p>
        </w:tc>
        <w:tc>
          <w:tcPr>
            <w:tcW w:w="1316" w:type="dxa"/>
            <w:vAlign w:val="center"/>
          </w:tcPr>
          <w:p w:rsidR="00D21CDD" w:rsidRPr="008E5C2E" w:rsidRDefault="00D21CDD" w:rsidP="007663FB">
            <w:pPr>
              <w:pStyle w:val="affa"/>
              <w:rPr>
                <w:b/>
                <w:bCs/>
              </w:rPr>
            </w:pPr>
            <w:r w:rsidRPr="008E5C2E">
              <w:rPr>
                <w:b/>
                <w:bCs/>
              </w:rPr>
              <w:t>基本项</w:t>
            </w:r>
          </w:p>
        </w:tc>
        <w:tc>
          <w:tcPr>
            <w:tcW w:w="1305" w:type="dxa"/>
            <w:vAlign w:val="center"/>
          </w:tcPr>
          <w:p w:rsidR="00D21CDD" w:rsidRPr="008E5C2E" w:rsidRDefault="00D21CDD" w:rsidP="007663FB">
            <w:pPr>
              <w:pStyle w:val="affa"/>
              <w:rPr>
                <w:b/>
                <w:bCs/>
              </w:rPr>
            </w:pPr>
            <w:r w:rsidRPr="008E5C2E">
              <w:rPr>
                <w:b/>
                <w:bCs/>
              </w:rPr>
              <w:t>可选项</w:t>
            </w: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1</w:t>
            </w:r>
          </w:p>
        </w:tc>
        <w:tc>
          <w:tcPr>
            <w:tcW w:w="1837" w:type="dxa"/>
            <w:vMerge w:val="restart"/>
            <w:vAlign w:val="center"/>
          </w:tcPr>
          <w:p w:rsidR="00D21CDD" w:rsidRPr="00475502" w:rsidRDefault="00D21CDD" w:rsidP="007663FB">
            <w:pPr>
              <w:pStyle w:val="affa"/>
            </w:pPr>
            <w:r w:rsidRPr="00475502">
              <w:t>质量方案管理</w:t>
            </w:r>
          </w:p>
        </w:tc>
        <w:tc>
          <w:tcPr>
            <w:tcW w:w="4248" w:type="dxa"/>
            <w:vAlign w:val="center"/>
          </w:tcPr>
          <w:p w:rsidR="00D21CDD" w:rsidRPr="00475502" w:rsidRDefault="00D21CDD" w:rsidP="007663FB">
            <w:pPr>
              <w:pStyle w:val="affa"/>
            </w:pPr>
            <w:r w:rsidRPr="00475502">
              <w:t>提供在线提交质量方案及审查功能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提供台帐管理功能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提供通知公示功能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提供方案在线编辑功能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提供质量方案交底管理功能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2</w:t>
            </w:r>
          </w:p>
        </w:tc>
        <w:tc>
          <w:tcPr>
            <w:tcW w:w="1837" w:type="dxa"/>
            <w:vMerge w:val="restart"/>
            <w:vAlign w:val="center"/>
          </w:tcPr>
          <w:p w:rsidR="00D21CDD" w:rsidRPr="00475502" w:rsidRDefault="00D21CDD" w:rsidP="007663FB">
            <w:pPr>
              <w:pStyle w:val="affa"/>
            </w:pPr>
            <w:r w:rsidRPr="00475502">
              <w:t>从业人员行为管理</w:t>
            </w:r>
          </w:p>
        </w:tc>
        <w:tc>
          <w:tcPr>
            <w:tcW w:w="4248" w:type="dxa"/>
            <w:vAlign w:val="center"/>
          </w:tcPr>
          <w:p w:rsidR="00D21CDD" w:rsidRPr="00475502" w:rsidRDefault="00D21CDD" w:rsidP="007663FB">
            <w:pPr>
              <w:pStyle w:val="affa"/>
            </w:pPr>
            <w:r w:rsidRPr="00475502">
              <w:t>提供核验关键岗位从业人员资格功能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提供关键岗位人员质量行为记录档案管理功能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提供关键岗位人员电子签章授权及存样管理功能。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3</w:t>
            </w:r>
          </w:p>
        </w:tc>
        <w:tc>
          <w:tcPr>
            <w:tcW w:w="1837" w:type="dxa"/>
            <w:vMerge w:val="restart"/>
            <w:vAlign w:val="center"/>
          </w:tcPr>
          <w:p w:rsidR="00D21CDD" w:rsidRPr="00475502" w:rsidRDefault="00D21CDD" w:rsidP="007663FB">
            <w:pPr>
              <w:pStyle w:val="affa"/>
            </w:pPr>
            <w:r w:rsidRPr="00475502">
              <w:t>变更管理</w:t>
            </w:r>
          </w:p>
        </w:tc>
        <w:tc>
          <w:tcPr>
            <w:tcW w:w="4248" w:type="dxa"/>
            <w:vAlign w:val="center"/>
          </w:tcPr>
          <w:p w:rsidR="00D21CDD" w:rsidRPr="00475502" w:rsidRDefault="00D21CDD" w:rsidP="007663FB">
            <w:pPr>
              <w:pStyle w:val="affa"/>
            </w:pPr>
            <w:r w:rsidRPr="00475502">
              <w:t>提供变更台账管理功能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提供图纸版本管理功能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提供变更信息与</w:t>
            </w:r>
            <w:r w:rsidRPr="00475502">
              <w:t>BIM</w:t>
            </w:r>
            <w:r w:rsidRPr="00475502">
              <w:t>关联</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提供变更资料</w:t>
            </w:r>
            <w:r w:rsidRPr="00475502">
              <w:t>CA</w:t>
            </w:r>
            <w:r w:rsidRPr="00475502">
              <w:t>认证、电子签章和无纸化</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4</w:t>
            </w:r>
          </w:p>
        </w:tc>
        <w:tc>
          <w:tcPr>
            <w:tcW w:w="1837" w:type="dxa"/>
            <w:vMerge w:val="restart"/>
            <w:vAlign w:val="center"/>
          </w:tcPr>
          <w:p w:rsidR="00D21CDD" w:rsidRPr="00475502" w:rsidRDefault="00D21CDD" w:rsidP="007663FB">
            <w:pPr>
              <w:pStyle w:val="affa"/>
            </w:pPr>
            <w:r w:rsidRPr="00475502">
              <w:t>检验检测管理</w:t>
            </w:r>
          </w:p>
        </w:tc>
        <w:tc>
          <w:tcPr>
            <w:tcW w:w="4248" w:type="dxa"/>
            <w:vAlign w:val="center"/>
          </w:tcPr>
          <w:p w:rsidR="00D21CDD" w:rsidRPr="00475502" w:rsidRDefault="00D21CDD" w:rsidP="007663FB">
            <w:pPr>
              <w:pStyle w:val="affa"/>
            </w:pPr>
            <w:r w:rsidRPr="00475502">
              <w:t>提供取样过程记录留存功能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提供检验检测数据现场提交功能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提供检测检验检测数据统计、查询、分析及预警功能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提供检验检测报告的有效性验证功能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具备施工现场、检测机构、管理部门数据共享能力</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w:t>
            </w:r>
            <w:r w:rsidRPr="00475502">
              <w:t>BIM</w:t>
            </w:r>
            <w:r w:rsidRPr="00475502">
              <w:t>关联功能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提供大体积混凝土自动采集温度功能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具备通过无线方式传输大体积混凝土采集温度的能力</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提供通过</w:t>
            </w:r>
            <w:r w:rsidRPr="00475502">
              <w:t>PC/</w:t>
            </w:r>
            <w:r w:rsidRPr="00475502">
              <w:t>移动设备实时查看大体积混凝土温度功能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具备大体积混凝土测温数据断电续传能力</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提供大体积混凝土温度超标预警功能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提供大体积混凝土测温记录统计、分析功能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提供现场标养实验室恒温恒湿自动控制功能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提供现场标养实验室养护台账记录功能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提供现场标养实验室温湿度报警功能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具备实时采集现场标养实验室温湿度数据的能力</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具备远程视频监控现场标养实验室的能力</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5</w:t>
            </w:r>
          </w:p>
        </w:tc>
        <w:tc>
          <w:tcPr>
            <w:tcW w:w="1837" w:type="dxa"/>
            <w:vMerge w:val="restart"/>
            <w:vAlign w:val="center"/>
          </w:tcPr>
          <w:p w:rsidR="00D21CDD" w:rsidRPr="00475502" w:rsidRDefault="00D21CDD" w:rsidP="007663FB">
            <w:pPr>
              <w:pStyle w:val="affa"/>
            </w:pPr>
            <w:r w:rsidRPr="00475502">
              <w:t>旁站管理</w:t>
            </w:r>
          </w:p>
        </w:tc>
        <w:tc>
          <w:tcPr>
            <w:tcW w:w="4248" w:type="dxa"/>
            <w:vAlign w:val="center"/>
          </w:tcPr>
          <w:p w:rsidR="00D21CDD" w:rsidRPr="00475502" w:rsidRDefault="00D21CDD" w:rsidP="007663FB">
            <w:pPr>
              <w:pStyle w:val="affa"/>
            </w:pPr>
            <w:r w:rsidRPr="00475502">
              <w:t>提供发起旁站申请功能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提供接收旁站任务功能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提供监理人员旁站工作轨迹管理功能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提供通过手持设备即时填写旁站信息单及拍照和数据上传的功能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具备移动设备离线模式处理数据的能力</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提供旁站轮换提醒功能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提供远程实时查询旁站采集信息的功能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提供问题追责的功能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6</w:t>
            </w:r>
          </w:p>
        </w:tc>
        <w:tc>
          <w:tcPr>
            <w:tcW w:w="1837" w:type="dxa"/>
            <w:vMerge w:val="restart"/>
            <w:vAlign w:val="center"/>
          </w:tcPr>
          <w:p w:rsidR="00D21CDD" w:rsidRPr="00475502" w:rsidRDefault="00D21CDD" w:rsidP="007663FB">
            <w:pPr>
              <w:pStyle w:val="affa"/>
            </w:pPr>
            <w:r w:rsidRPr="00475502">
              <w:t>检查管理</w:t>
            </w:r>
          </w:p>
        </w:tc>
        <w:tc>
          <w:tcPr>
            <w:tcW w:w="4248" w:type="dxa"/>
            <w:vAlign w:val="center"/>
          </w:tcPr>
          <w:p w:rsidR="00D21CDD" w:rsidRPr="00475502" w:rsidRDefault="00D21CDD" w:rsidP="007663FB">
            <w:pPr>
              <w:pStyle w:val="affa"/>
            </w:pPr>
            <w:r w:rsidRPr="00475502">
              <w:t>提供质量检查项维护功能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提供制定质量检查计划功能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提供拍照和短视频录制功能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具备移动设备离线模式处理数据的能力</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提供生成和推送整改通知单功能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提供实时查看整改完成情况功能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提供记录实测实量数据功能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提供检查数据统计、查询、分析及预警功能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提供将检查位置与</w:t>
            </w:r>
            <w:r w:rsidRPr="00475502">
              <w:t>BIM</w:t>
            </w:r>
            <w:r w:rsidRPr="00475502">
              <w:t>模型关联的功能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具备通过物联网设备采集质量数据能力（如：红外测距仪、激光扫描仪、道路压实监测、道路摊铺监测等）</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7</w:t>
            </w:r>
          </w:p>
        </w:tc>
        <w:tc>
          <w:tcPr>
            <w:tcW w:w="1837" w:type="dxa"/>
            <w:vMerge w:val="restart"/>
            <w:vAlign w:val="center"/>
          </w:tcPr>
          <w:p w:rsidR="00D21CDD" w:rsidRPr="00475502" w:rsidRDefault="00D21CDD" w:rsidP="007663FB">
            <w:pPr>
              <w:pStyle w:val="affa"/>
            </w:pPr>
            <w:r w:rsidRPr="00475502">
              <w:t>验收管理</w:t>
            </w:r>
          </w:p>
        </w:tc>
        <w:tc>
          <w:tcPr>
            <w:tcW w:w="4248" w:type="dxa"/>
            <w:vAlign w:val="center"/>
          </w:tcPr>
          <w:p w:rsidR="00D21CDD" w:rsidRPr="00475502" w:rsidRDefault="00D21CDD" w:rsidP="007663FB">
            <w:pPr>
              <w:pStyle w:val="affa"/>
            </w:pPr>
            <w:r w:rsidRPr="00475502">
              <w:t>提供监理人员、施工方验收过程中的工作轨迹管理功能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提供分项报验申请功能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提供监理人员接收报验申请的功能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提供手持设备对具体分部分项工程进行验收，填写验收数据，拍摄验收现</w:t>
            </w:r>
            <w:r w:rsidRPr="00475502">
              <w:lastRenderedPageBreak/>
              <w:t>场照片并上传的功能</w:t>
            </w:r>
          </w:p>
        </w:tc>
        <w:tc>
          <w:tcPr>
            <w:tcW w:w="1316" w:type="dxa"/>
            <w:vAlign w:val="center"/>
          </w:tcPr>
          <w:p w:rsidR="00D21CDD" w:rsidRPr="00475502" w:rsidRDefault="00D21CDD" w:rsidP="007663FB">
            <w:pPr>
              <w:pStyle w:val="affa"/>
            </w:pPr>
            <w:r w:rsidRPr="00475502">
              <w:lastRenderedPageBreak/>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具备移动设备离线模式处理数据的能力</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提供对采集的验收数据进行汇总分析的功能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8</w:t>
            </w:r>
          </w:p>
        </w:tc>
        <w:tc>
          <w:tcPr>
            <w:tcW w:w="1837" w:type="dxa"/>
            <w:vMerge w:val="restart"/>
            <w:vAlign w:val="center"/>
          </w:tcPr>
          <w:p w:rsidR="00D21CDD" w:rsidRPr="00475502" w:rsidRDefault="00D21CDD" w:rsidP="007663FB">
            <w:pPr>
              <w:pStyle w:val="affa"/>
            </w:pPr>
            <w:r w:rsidRPr="00475502">
              <w:t>质量资料管理</w:t>
            </w:r>
          </w:p>
        </w:tc>
        <w:tc>
          <w:tcPr>
            <w:tcW w:w="4248" w:type="dxa"/>
            <w:vAlign w:val="center"/>
          </w:tcPr>
          <w:p w:rsidR="00D21CDD" w:rsidRPr="00475502" w:rsidRDefault="00D21CDD" w:rsidP="007663FB">
            <w:pPr>
              <w:pStyle w:val="affa"/>
            </w:pPr>
            <w:r w:rsidRPr="00475502">
              <w:t>提供对检验批、分项、子分部、分部、子单位工程、单位工程以及工程验收过程的行为信息、质量信息的采集、处置功能</w:t>
            </w:r>
          </w:p>
        </w:tc>
        <w:tc>
          <w:tcPr>
            <w:tcW w:w="1316" w:type="dxa"/>
            <w:vAlign w:val="center"/>
          </w:tcPr>
          <w:p w:rsidR="00D21CDD" w:rsidRPr="00475502" w:rsidRDefault="00D21CDD" w:rsidP="007663FB">
            <w:pPr>
              <w:pStyle w:val="affa"/>
            </w:pPr>
            <w:r w:rsidRPr="00475502">
              <w:t>√</w:t>
            </w:r>
          </w:p>
        </w:tc>
        <w:tc>
          <w:tcPr>
            <w:tcW w:w="1305" w:type="dxa"/>
            <w:vAlign w:val="center"/>
          </w:tcPr>
          <w:p w:rsidR="00D21CDD" w:rsidRPr="00475502" w:rsidRDefault="00D21CDD" w:rsidP="007663FB">
            <w:pPr>
              <w:pStyle w:val="affa"/>
            </w:pP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w:t>
            </w:r>
            <w:r w:rsidRPr="00475502">
              <w:t>CA</w:t>
            </w:r>
            <w:r w:rsidRPr="00475502">
              <w:t>认证、电子签章和无纸化工作的能力</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具备将质量资料与</w:t>
            </w:r>
            <w:r w:rsidRPr="00475502">
              <w:t>BIM</w:t>
            </w:r>
            <w:r w:rsidRPr="00475502">
              <w:t>模型关联的功能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restart"/>
            <w:vAlign w:val="center"/>
          </w:tcPr>
          <w:p w:rsidR="00D21CDD" w:rsidRPr="00475502" w:rsidRDefault="00D21CDD" w:rsidP="007663FB">
            <w:pPr>
              <w:pStyle w:val="affa"/>
            </w:pPr>
            <w:r w:rsidRPr="00475502">
              <w:t>9</w:t>
            </w:r>
          </w:p>
        </w:tc>
        <w:tc>
          <w:tcPr>
            <w:tcW w:w="1837" w:type="dxa"/>
            <w:vMerge w:val="restart"/>
            <w:vAlign w:val="center"/>
          </w:tcPr>
          <w:p w:rsidR="00D21CDD" w:rsidRPr="00475502" w:rsidRDefault="00D21CDD" w:rsidP="007663FB">
            <w:pPr>
              <w:pStyle w:val="affa"/>
            </w:pPr>
            <w:r w:rsidRPr="00475502">
              <w:t>数字化档案管理</w:t>
            </w:r>
          </w:p>
        </w:tc>
        <w:tc>
          <w:tcPr>
            <w:tcW w:w="4248" w:type="dxa"/>
            <w:vAlign w:val="center"/>
          </w:tcPr>
          <w:p w:rsidR="00D21CDD" w:rsidRPr="00475502" w:rsidRDefault="00D21CDD" w:rsidP="007663FB">
            <w:pPr>
              <w:pStyle w:val="affa"/>
            </w:pPr>
            <w:r w:rsidRPr="00475502">
              <w:t>提供将数字档案自动组卷的功能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052" w:type="dxa"/>
            <w:vMerge/>
            <w:vAlign w:val="center"/>
          </w:tcPr>
          <w:p w:rsidR="00D21CDD" w:rsidRPr="00475502" w:rsidRDefault="00D21CDD" w:rsidP="007663FB">
            <w:pPr>
              <w:pStyle w:val="affa"/>
            </w:pPr>
          </w:p>
        </w:tc>
        <w:tc>
          <w:tcPr>
            <w:tcW w:w="1837" w:type="dxa"/>
            <w:vMerge/>
            <w:vAlign w:val="center"/>
          </w:tcPr>
          <w:p w:rsidR="00D21CDD" w:rsidRPr="00475502" w:rsidRDefault="00D21CDD" w:rsidP="007663FB">
            <w:pPr>
              <w:pStyle w:val="affa"/>
            </w:pPr>
          </w:p>
        </w:tc>
        <w:tc>
          <w:tcPr>
            <w:tcW w:w="4248" w:type="dxa"/>
            <w:vAlign w:val="center"/>
          </w:tcPr>
          <w:p w:rsidR="00D21CDD" w:rsidRPr="00475502" w:rsidRDefault="00D21CDD" w:rsidP="007663FB">
            <w:pPr>
              <w:pStyle w:val="affa"/>
            </w:pPr>
            <w:r w:rsidRPr="00475502">
              <w:t>提供将数字档案与</w:t>
            </w:r>
            <w:r w:rsidRPr="00475502">
              <w:t>BIM</w:t>
            </w:r>
            <w:r w:rsidRPr="00475502">
              <w:t>模型关联的功能</w:t>
            </w:r>
          </w:p>
        </w:tc>
        <w:tc>
          <w:tcPr>
            <w:tcW w:w="1316" w:type="dxa"/>
            <w:vAlign w:val="center"/>
          </w:tcPr>
          <w:p w:rsidR="00D21CDD" w:rsidRPr="00475502" w:rsidRDefault="00D21CDD" w:rsidP="007663FB">
            <w:pPr>
              <w:pStyle w:val="affa"/>
            </w:pPr>
          </w:p>
        </w:tc>
        <w:tc>
          <w:tcPr>
            <w:tcW w:w="1305" w:type="dxa"/>
            <w:vAlign w:val="center"/>
          </w:tcPr>
          <w:p w:rsidR="00D21CDD" w:rsidRPr="00475502" w:rsidRDefault="00D21CDD" w:rsidP="007663FB">
            <w:pPr>
              <w:pStyle w:val="affa"/>
            </w:pPr>
            <w:r w:rsidRPr="00475502">
              <w:t>√</w:t>
            </w:r>
          </w:p>
        </w:tc>
      </w:tr>
    </w:tbl>
    <w:p w:rsidR="00D21CDD" w:rsidRPr="00475502" w:rsidRDefault="00D21CDD" w:rsidP="00D21CDD">
      <w:pPr>
        <w:ind w:firstLine="480"/>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质量方案管理，是满足施工现场的质量方案管理的要求，提供包含但不限于质量方案的在线提交、审查、在线编辑、公示、台账的功能，同时实现质量方案的交底功能。</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从业人员行为管理，是对从事质量管理人员行为进行规范，主要涉及质量关键岗位的人员资质规范管理、从业人员质量行为记录档案规范管理、关键质量岗位人员的电子签章授权及存样进行规范管理。</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变更管理，是对施工现场产生的变更进行规范管理，涵盖变更的记录台账，变更图纸的版本管理，变更与</w:t>
      </w:r>
      <w:r w:rsidRPr="00475502">
        <w:rPr>
          <w:rFonts w:cs="Times New Roman"/>
        </w:rPr>
        <w:t>BIM</w:t>
      </w:r>
      <w:r w:rsidRPr="00475502">
        <w:rPr>
          <w:rFonts w:cs="Times New Roman"/>
        </w:rPr>
        <w:t>模型的信息管理，以及变更过程中的</w:t>
      </w:r>
      <w:r w:rsidRPr="00475502">
        <w:rPr>
          <w:rFonts w:cs="Times New Roman"/>
        </w:rPr>
        <w:t>CA</w:t>
      </w:r>
      <w:r w:rsidRPr="00475502">
        <w:rPr>
          <w:rFonts w:cs="Times New Roman"/>
        </w:rPr>
        <w:t>认证、电子签章管理，实现无纸化、信息化变更过程管理。</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4</w:t>
      </w:r>
      <w:r w:rsidRPr="00475502">
        <w:rPr>
          <w:rFonts w:cs="Times New Roman"/>
        </w:rPr>
        <w:t>项</w:t>
      </w:r>
      <w:r w:rsidRPr="00475502">
        <w:rPr>
          <w:rFonts w:cs="Times New Roman"/>
        </w:rPr>
        <w:t xml:space="preserve"> </w:t>
      </w:r>
      <w:r w:rsidRPr="00475502">
        <w:rPr>
          <w:rFonts w:cs="Times New Roman"/>
        </w:rPr>
        <w:t>检验检测管理，是满足施工现场质量检验检测的管理要求，提供了检验检测信息化管理，包括取样过程记录留存、检验检测数据现场提交功能检测检验检测数据统计、查询、分析及预警、检验检测报告的有效性验证、具备施工现场、检测机构、管理部门数据共享能力以及与</w:t>
      </w:r>
      <w:r w:rsidRPr="00475502">
        <w:rPr>
          <w:rFonts w:cs="Times New Roman"/>
        </w:rPr>
        <w:t>BIM</w:t>
      </w:r>
      <w:r w:rsidRPr="00475502">
        <w:rPr>
          <w:rFonts w:cs="Times New Roman"/>
        </w:rPr>
        <w:t>信息关联能力；同时提供了施工现场常见的大体积混凝土测温等信息化管理能力以及现场标养实验室管理能力。</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旁站管理，是满足监理方对施工现场的质量管理的要求，提供了施工方发起旁站申请、监理方接收旁站任务功能、监理人员旁站工作轨迹管理、通过手持设备即时填写旁站信息单及拍照和数据上传、长时间旁站轮换提醒功能、远程实时查询旁站采集信息、问题追责等监理方参与工程质量管理的信息化手段。</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6</w:t>
      </w:r>
      <w:r w:rsidRPr="00475502">
        <w:rPr>
          <w:rFonts w:cs="Times New Roman"/>
        </w:rPr>
        <w:t>项</w:t>
      </w:r>
      <w:r w:rsidRPr="00475502">
        <w:rPr>
          <w:rFonts w:cs="Times New Roman"/>
        </w:rPr>
        <w:t xml:space="preserve"> </w:t>
      </w:r>
      <w:r w:rsidRPr="00475502">
        <w:rPr>
          <w:rFonts w:cs="Times New Roman"/>
        </w:rPr>
        <w:t>检查管理，是满足施工现场质量检查的要求，提供了质量检查项电子化维护、及制定质量检查计划的信息化管理手段；检查过程提供记录实测实量数据、支持拍照、文字和短视频录制上传记录，并且移动设备应具备离线数据记录能力，以确保施工现场在没有网络的情况下正常完成检查信息采集；对于检查出的质量问题生成和推送整改通知单，实时查看整改完成情况功能、提供将检查位置与</w:t>
      </w:r>
      <w:r w:rsidRPr="00475502">
        <w:rPr>
          <w:rFonts w:cs="Times New Roman"/>
        </w:rPr>
        <w:t>BIM</w:t>
      </w:r>
      <w:r w:rsidRPr="00475502">
        <w:rPr>
          <w:rFonts w:cs="Times New Roman"/>
        </w:rPr>
        <w:t>模型关联的能力，实现检查数据统计、查询、分析及预警功能；还应具备通过物联网设备采集质量数据能力（如：红外测距仪、激光扫描仪、道路压实监测、道路摊铺监测等），以实现智能化质量数据采集检查。</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7</w:t>
      </w:r>
      <w:r w:rsidRPr="00475502">
        <w:rPr>
          <w:rFonts w:cs="Times New Roman"/>
        </w:rPr>
        <w:t>项</w:t>
      </w:r>
      <w:r w:rsidRPr="00475502">
        <w:rPr>
          <w:rFonts w:cs="Times New Roman"/>
        </w:rPr>
        <w:t xml:space="preserve"> </w:t>
      </w:r>
      <w:r w:rsidRPr="00475502">
        <w:rPr>
          <w:rFonts w:cs="Times New Roman"/>
        </w:rPr>
        <w:t>验收管理，是满足监理方、施工方对项目验收的管理要求，具备质量问题及处理全过程的信息化管理、对监理人员、施工方验收过程中的工作轨迹管理，</w:t>
      </w:r>
      <w:r w:rsidRPr="00475502">
        <w:rPr>
          <w:rFonts w:cs="Times New Roman"/>
        </w:rPr>
        <w:t xml:space="preserve"> </w:t>
      </w:r>
      <w:r w:rsidRPr="00475502">
        <w:rPr>
          <w:rFonts w:cs="Times New Roman"/>
        </w:rPr>
        <w:t>检验批、分项、子分部、分部、子单位工程、单位工程以及工程验收申请、过程手持设备对具体分部分项工程进行验收，填写验收数据，拍摄验收现场照片并上传等行为信息、质量信息的采集和信息化管理；具备采集的验收数据记录信息数据统计、分析、查询功能；可即时发现工程隐患信息，操作不规范行为，即时发出警示和整改信息给相关责任人，实现工序验收的信息化管理流程。</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8</w:t>
      </w:r>
      <w:r w:rsidRPr="00475502">
        <w:rPr>
          <w:rFonts w:cs="Times New Roman"/>
        </w:rPr>
        <w:t>项</w:t>
      </w:r>
      <w:r w:rsidRPr="00475502">
        <w:rPr>
          <w:rFonts w:cs="Times New Roman"/>
        </w:rPr>
        <w:t xml:space="preserve"> </w:t>
      </w:r>
      <w:r w:rsidRPr="00475502">
        <w:rPr>
          <w:rFonts w:cs="Times New Roman"/>
        </w:rPr>
        <w:t>质量资料管理，实现对检验批、分项、子分部、分部、子单位工程、单位工程以及工程验收过程的行为信息、质量信息的采集、处置、质量资料数字化管理，质量资料关联岗位及责任人，</w:t>
      </w:r>
      <w:r w:rsidRPr="00475502">
        <w:rPr>
          <w:rFonts w:cs="Times New Roman"/>
        </w:rPr>
        <w:t>CA</w:t>
      </w:r>
      <w:r w:rsidRPr="00475502">
        <w:rPr>
          <w:rFonts w:cs="Times New Roman"/>
        </w:rPr>
        <w:t>认证、电子签章和无纸化管理。实现将质量资料与</w:t>
      </w:r>
      <w:r w:rsidRPr="00475502">
        <w:rPr>
          <w:rFonts w:cs="Times New Roman"/>
        </w:rPr>
        <w:t>BIM</w:t>
      </w:r>
      <w:r w:rsidRPr="00475502">
        <w:rPr>
          <w:rFonts w:cs="Times New Roman"/>
        </w:rPr>
        <w:t>模型关联，资料关联构件，质量资料逆向定位构件等质量资料管理。</w:t>
      </w:r>
    </w:p>
    <w:p w:rsidR="00D21CDD" w:rsidRPr="00D21CDD" w:rsidRDefault="00D21CDD" w:rsidP="00D21CDD">
      <w:pPr>
        <w:ind w:firstLine="480"/>
        <w:jc w:val="both"/>
        <w:rPr>
          <w:rFonts w:cs="Times New Roman"/>
        </w:rPr>
      </w:pPr>
      <w:r w:rsidRPr="00D21CDD">
        <w:rPr>
          <w:rFonts w:cs="Times New Roman"/>
        </w:rPr>
        <w:t>第</w:t>
      </w:r>
      <w:r w:rsidRPr="00D21CDD">
        <w:rPr>
          <w:rFonts w:cs="Times New Roman"/>
        </w:rPr>
        <w:t>9</w:t>
      </w:r>
      <w:r w:rsidRPr="00D21CDD">
        <w:rPr>
          <w:rFonts w:cs="Times New Roman"/>
        </w:rPr>
        <w:t>项</w:t>
      </w:r>
      <w:r w:rsidRPr="00D21CDD">
        <w:rPr>
          <w:rFonts w:cs="Times New Roman"/>
        </w:rPr>
        <w:t xml:space="preserve"> </w:t>
      </w:r>
      <w:r w:rsidRPr="00D21CDD">
        <w:rPr>
          <w:rFonts w:cs="Times New Roman"/>
        </w:rPr>
        <w:t>数字化档案管理，数字档案验收信息化管理，实现自动化档案组卷，关联</w:t>
      </w:r>
      <w:r w:rsidRPr="00D21CDD">
        <w:rPr>
          <w:rFonts w:cs="Times New Roman"/>
        </w:rPr>
        <w:t>BIM</w:t>
      </w:r>
      <w:r w:rsidRPr="00D21CDD">
        <w:rPr>
          <w:rFonts w:cs="Times New Roman"/>
        </w:rPr>
        <w:t>模型，实现基于</w:t>
      </w:r>
      <w:r w:rsidRPr="00D21CDD">
        <w:rPr>
          <w:rFonts w:cs="Times New Roman"/>
        </w:rPr>
        <w:t>BIM</w:t>
      </w:r>
      <w:r w:rsidRPr="00D21CDD">
        <w:rPr>
          <w:rFonts w:cs="Times New Roman"/>
        </w:rPr>
        <w:t>的数字化档案管理</w:t>
      </w:r>
      <w:r w:rsidRPr="00D21CDD">
        <w:rPr>
          <w:rFonts w:cs="Times New Roman" w:hint="eastAsia"/>
        </w:rPr>
        <w:t>。</w:t>
      </w:r>
    </w:p>
    <w:p w:rsidR="00D21CDD" w:rsidRDefault="00D21CDD" w:rsidP="00D21CDD">
      <w:pPr>
        <w:ind w:firstLineChars="0" w:firstLine="0"/>
        <w:jc w:val="both"/>
        <w:rPr>
          <w:rFonts w:cs="Times New Roman"/>
        </w:rPr>
      </w:pPr>
      <w:r>
        <w:rPr>
          <w:rFonts w:cs="Times New Roman"/>
        </w:rPr>
        <w:br w:type="page"/>
      </w:r>
    </w:p>
    <w:p w:rsidR="00D21CDD" w:rsidRPr="00475502" w:rsidRDefault="00D21CDD" w:rsidP="00D21CDD">
      <w:pPr>
        <w:pStyle w:val="22"/>
      </w:pPr>
      <w:r w:rsidRPr="00475502">
        <w:lastRenderedPageBreak/>
        <w:t>附件</w:t>
      </w:r>
      <w:r>
        <w:rPr>
          <w:rFonts w:hint="eastAsia"/>
        </w:rPr>
        <w:t>8</w:t>
      </w:r>
      <w:r w:rsidRPr="00475502">
        <w:t xml:space="preserve"> </w:t>
      </w:r>
      <w:r w:rsidR="00A80ADE" w:rsidRPr="00A80ADE">
        <w:rPr>
          <w:rFonts w:hint="eastAsia"/>
        </w:rPr>
        <w:t>安全管理功能要求</w:t>
      </w:r>
    </w:p>
    <w:p w:rsidR="00D21CDD" w:rsidRPr="00475502" w:rsidRDefault="00D21CDD" w:rsidP="00D21CDD">
      <w:pPr>
        <w:pStyle w:val="aff8"/>
      </w:pPr>
      <w:r w:rsidRPr="00475502">
        <w:t>安全管理功能要求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2"/>
        <w:gridCol w:w="1662"/>
        <w:gridCol w:w="3293"/>
        <w:gridCol w:w="1255"/>
        <w:gridCol w:w="1253"/>
      </w:tblGrid>
      <w:tr w:rsidR="00D21CDD" w:rsidRPr="00A40680" w:rsidTr="007663FB">
        <w:trPr>
          <w:trHeight w:val="397"/>
          <w:tblHeader/>
          <w:jc w:val="center"/>
        </w:trPr>
        <w:tc>
          <w:tcPr>
            <w:tcW w:w="1168" w:type="dxa"/>
            <w:vAlign w:val="center"/>
          </w:tcPr>
          <w:p w:rsidR="00D21CDD" w:rsidRPr="00A40680" w:rsidRDefault="00D21CDD" w:rsidP="007663FB">
            <w:pPr>
              <w:pStyle w:val="affa"/>
              <w:rPr>
                <w:b/>
                <w:bCs/>
              </w:rPr>
            </w:pPr>
            <w:r w:rsidRPr="00A40680">
              <w:rPr>
                <w:b/>
                <w:bCs/>
              </w:rPr>
              <w:t>序号</w:t>
            </w:r>
          </w:p>
        </w:tc>
        <w:tc>
          <w:tcPr>
            <w:tcW w:w="1882" w:type="dxa"/>
            <w:vAlign w:val="center"/>
          </w:tcPr>
          <w:p w:rsidR="00D21CDD" w:rsidRPr="00A40680" w:rsidRDefault="00D21CDD" w:rsidP="007663FB">
            <w:pPr>
              <w:pStyle w:val="affa"/>
              <w:rPr>
                <w:b/>
                <w:bCs/>
              </w:rPr>
            </w:pPr>
            <w:r w:rsidRPr="00A40680">
              <w:rPr>
                <w:b/>
                <w:bCs/>
              </w:rPr>
              <w:t>功能</w:t>
            </w:r>
          </w:p>
        </w:tc>
        <w:tc>
          <w:tcPr>
            <w:tcW w:w="3765" w:type="dxa"/>
            <w:vAlign w:val="center"/>
          </w:tcPr>
          <w:p w:rsidR="00D21CDD" w:rsidRPr="00A40680" w:rsidRDefault="00D21CDD" w:rsidP="007663FB">
            <w:pPr>
              <w:pStyle w:val="affa"/>
              <w:rPr>
                <w:b/>
                <w:bCs/>
              </w:rPr>
            </w:pPr>
            <w:r w:rsidRPr="00A40680">
              <w:rPr>
                <w:b/>
                <w:bCs/>
              </w:rPr>
              <w:t>功能要求</w:t>
            </w:r>
          </w:p>
        </w:tc>
        <w:tc>
          <w:tcPr>
            <w:tcW w:w="1412" w:type="dxa"/>
            <w:vAlign w:val="center"/>
          </w:tcPr>
          <w:p w:rsidR="00D21CDD" w:rsidRPr="00A40680" w:rsidRDefault="00D21CDD" w:rsidP="007663FB">
            <w:pPr>
              <w:pStyle w:val="affa"/>
              <w:rPr>
                <w:b/>
                <w:bCs/>
              </w:rPr>
            </w:pPr>
            <w:r w:rsidRPr="00A40680">
              <w:rPr>
                <w:b/>
                <w:bCs/>
              </w:rPr>
              <w:t>基本项</w:t>
            </w:r>
          </w:p>
        </w:tc>
        <w:tc>
          <w:tcPr>
            <w:tcW w:w="1410" w:type="dxa"/>
            <w:vAlign w:val="center"/>
          </w:tcPr>
          <w:p w:rsidR="00D21CDD" w:rsidRPr="00A40680" w:rsidRDefault="00D21CDD" w:rsidP="007663FB">
            <w:pPr>
              <w:pStyle w:val="affa"/>
              <w:rPr>
                <w:b/>
                <w:bCs/>
              </w:rPr>
            </w:pPr>
            <w:r w:rsidRPr="00A40680">
              <w:rPr>
                <w:b/>
                <w:bCs/>
              </w:rPr>
              <w:t>可选项</w:t>
            </w: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1</w:t>
            </w:r>
          </w:p>
        </w:tc>
        <w:tc>
          <w:tcPr>
            <w:tcW w:w="1882" w:type="dxa"/>
            <w:vMerge w:val="restart"/>
            <w:vAlign w:val="center"/>
          </w:tcPr>
          <w:p w:rsidR="00D21CDD" w:rsidRPr="00475502" w:rsidRDefault="00D21CDD" w:rsidP="007663FB">
            <w:pPr>
              <w:pStyle w:val="affa"/>
            </w:pPr>
            <w:r w:rsidRPr="00475502">
              <w:t>安全方案管理</w:t>
            </w:r>
          </w:p>
        </w:tc>
        <w:tc>
          <w:tcPr>
            <w:tcW w:w="3765" w:type="dxa"/>
            <w:vAlign w:val="center"/>
          </w:tcPr>
          <w:p w:rsidR="00D21CDD" w:rsidRPr="00475502" w:rsidRDefault="00D21CDD" w:rsidP="007663FB">
            <w:pPr>
              <w:pStyle w:val="affa"/>
            </w:pPr>
            <w:r w:rsidRPr="00475502">
              <w:t>提供在线提交安全方案及审查功能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提供台帐管理功能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提供通知公示功能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提供方案在线编辑功能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提供安全方案交底管理功能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2</w:t>
            </w:r>
          </w:p>
        </w:tc>
        <w:tc>
          <w:tcPr>
            <w:tcW w:w="1882" w:type="dxa"/>
            <w:vMerge w:val="restart"/>
            <w:vAlign w:val="center"/>
          </w:tcPr>
          <w:p w:rsidR="00D21CDD" w:rsidRPr="00475502" w:rsidRDefault="00D21CDD" w:rsidP="007663FB">
            <w:pPr>
              <w:pStyle w:val="affa"/>
            </w:pPr>
            <w:r w:rsidRPr="00475502">
              <w:t>从业人员安全行为管理</w:t>
            </w:r>
          </w:p>
        </w:tc>
        <w:tc>
          <w:tcPr>
            <w:tcW w:w="3765" w:type="dxa"/>
            <w:vAlign w:val="center"/>
          </w:tcPr>
          <w:p w:rsidR="00D21CDD" w:rsidRPr="00475502" w:rsidRDefault="00D21CDD" w:rsidP="007663FB">
            <w:pPr>
              <w:pStyle w:val="affa"/>
            </w:pPr>
            <w:r w:rsidRPr="00475502">
              <w:t>提供核验关键岗位从业人员资格功能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提供关键岗位人员安全行为记录档案管理功能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3</w:t>
            </w:r>
          </w:p>
        </w:tc>
        <w:tc>
          <w:tcPr>
            <w:tcW w:w="1882" w:type="dxa"/>
            <w:vMerge w:val="restart"/>
            <w:vAlign w:val="center"/>
          </w:tcPr>
          <w:p w:rsidR="00D21CDD" w:rsidRPr="00475502" w:rsidRDefault="00D21CDD" w:rsidP="007663FB">
            <w:pPr>
              <w:pStyle w:val="affa"/>
            </w:pPr>
            <w:r w:rsidRPr="00475502">
              <w:t>危险性较大的分部分项工程信息管理</w:t>
            </w:r>
          </w:p>
        </w:tc>
        <w:tc>
          <w:tcPr>
            <w:tcW w:w="3765" w:type="dxa"/>
            <w:vAlign w:val="center"/>
          </w:tcPr>
          <w:p w:rsidR="00D21CDD" w:rsidRPr="00475502" w:rsidRDefault="00D21CDD" w:rsidP="007663FB">
            <w:pPr>
              <w:pStyle w:val="affa"/>
            </w:pPr>
            <w:r w:rsidRPr="00475502">
              <w:t>提供危险性较大的分部分项工程评定功能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提供专家论证管理功能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提供危险性较大的分部分项工程登记功能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提供危险性较大的分部分项工程施工方案和应急事故处置预案电子记录、电子审批、电子签名功能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提供危险性较大的分部分项工程在线论证功能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提供危险性较大的分部分项工程进度管理功能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提供危险性较大的分部分项工程分级管控功能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具备通过移动终端设备进行危险性较大的分部分项工程动态管理能力</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对监控技术成熟的危险性较大的分部分项工程项（如高支模）布置监测设备</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4</w:t>
            </w:r>
          </w:p>
        </w:tc>
        <w:tc>
          <w:tcPr>
            <w:tcW w:w="1882" w:type="dxa"/>
            <w:vMerge w:val="restart"/>
            <w:vAlign w:val="center"/>
          </w:tcPr>
          <w:p w:rsidR="00D21CDD" w:rsidRPr="00475502" w:rsidRDefault="00D21CDD" w:rsidP="007663FB">
            <w:pPr>
              <w:pStyle w:val="affa"/>
            </w:pPr>
            <w:r w:rsidRPr="00475502">
              <w:t>安全生产风险管控管理</w:t>
            </w:r>
          </w:p>
        </w:tc>
        <w:tc>
          <w:tcPr>
            <w:tcW w:w="3765" w:type="dxa"/>
            <w:vAlign w:val="center"/>
          </w:tcPr>
          <w:p w:rsidR="00D21CDD" w:rsidRPr="00475502" w:rsidRDefault="00D21CDD" w:rsidP="007663FB">
            <w:pPr>
              <w:pStyle w:val="affa"/>
            </w:pPr>
            <w:r w:rsidRPr="00475502">
              <w:t>提供安全生产风险辨识功能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提供安全生产风险等级评定功能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提供安全生产风险台账功能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提供施工方案、防护措施、检查管理功能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5</w:t>
            </w:r>
          </w:p>
        </w:tc>
        <w:tc>
          <w:tcPr>
            <w:tcW w:w="1882" w:type="dxa"/>
            <w:vMerge w:val="restart"/>
            <w:vAlign w:val="center"/>
          </w:tcPr>
          <w:p w:rsidR="00D21CDD" w:rsidRPr="00475502" w:rsidRDefault="00D21CDD" w:rsidP="007663FB">
            <w:pPr>
              <w:pStyle w:val="affa"/>
            </w:pPr>
            <w:r w:rsidRPr="00475502">
              <w:t>隐患排查管理</w:t>
            </w:r>
          </w:p>
        </w:tc>
        <w:tc>
          <w:tcPr>
            <w:tcW w:w="3765" w:type="dxa"/>
            <w:vAlign w:val="center"/>
          </w:tcPr>
          <w:p w:rsidR="00D21CDD" w:rsidRPr="00475502" w:rsidRDefault="00D21CDD" w:rsidP="007663FB">
            <w:pPr>
              <w:pStyle w:val="affa"/>
            </w:pPr>
            <w:r w:rsidRPr="00475502">
              <w:t>提供危险源库管理功能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提供安全检查计划制定功能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提供拍照和短视频录制功能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提供生成和推送整改通知单功能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提供实时查看整改完成情况功能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具备移动设备离线模式处理数据的能力</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提供检查数据统计、查询、分析及预警功能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6</w:t>
            </w:r>
          </w:p>
        </w:tc>
        <w:tc>
          <w:tcPr>
            <w:tcW w:w="1882" w:type="dxa"/>
            <w:vMerge w:val="restart"/>
            <w:vAlign w:val="center"/>
          </w:tcPr>
          <w:p w:rsidR="00D21CDD" w:rsidRPr="00475502" w:rsidRDefault="00D21CDD" w:rsidP="007663FB">
            <w:pPr>
              <w:pStyle w:val="affa"/>
            </w:pPr>
            <w:r w:rsidRPr="00475502">
              <w:t>基坑安全监测管理</w:t>
            </w:r>
          </w:p>
        </w:tc>
        <w:tc>
          <w:tcPr>
            <w:tcW w:w="3765" w:type="dxa"/>
            <w:vAlign w:val="center"/>
          </w:tcPr>
          <w:p w:rsidR="00D21CDD" w:rsidRPr="00475502" w:rsidRDefault="00D21CDD" w:rsidP="007663FB">
            <w:pPr>
              <w:pStyle w:val="affa"/>
            </w:pPr>
            <w:r w:rsidRPr="00475502">
              <w:t>提供深基坑工程监测关联基坑</w:t>
            </w:r>
            <w:r w:rsidRPr="00475502">
              <w:t>BIM</w:t>
            </w:r>
            <w:r w:rsidRPr="00475502">
              <w:t>模型功能、实现监测动态可视化</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提供监测数据实时分析功能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提供监测数据预警实时推送功能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提供基坑远程监控功能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提供重点支护面域变形</w:t>
            </w:r>
            <w:r w:rsidRPr="00475502">
              <w:t>3D</w:t>
            </w:r>
            <w:r w:rsidRPr="00475502">
              <w:t>激光扫描监测功能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提供基坑日常巡检与监测问题快速处理功能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7</w:t>
            </w:r>
          </w:p>
        </w:tc>
        <w:tc>
          <w:tcPr>
            <w:tcW w:w="1882" w:type="dxa"/>
            <w:vMerge w:val="restart"/>
            <w:vAlign w:val="center"/>
          </w:tcPr>
          <w:p w:rsidR="00D21CDD" w:rsidRPr="00475502" w:rsidRDefault="00D21CDD" w:rsidP="007663FB">
            <w:pPr>
              <w:pStyle w:val="affa"/>
            </w:pPr>
            <w:r w:rsidRPr="00475502">
              <w:t>有害气体监测管理</w:t>
            </w:r>
          </w:p>
        </w:tc>
        <w:tc>
          <w:tcPr>
            <w:tcW w:w="3765" w:type="dxa"/>
            <w:vAlign w:val="center"/>
          </w:tcPr>
          <w:p w:rsidR="00D21CDD" w:rsidRPr="00475502" w:rsidRDefault="00D21CDD" w:rsidP="007663FB">
            <w:pPr>
              <w:pStyle w:val="affa"/>
            </w:pPr>
            <w:r w:rsidRPr="00475502">
              <w:t>在空气流动性低的封闭和半封闭的区域设置不少于</w:t>
            </w:r>
            <w:r w:rsidRPr="00475502">
              <w:t>1</w:t>
            </w:r>
            <w:r w:rsidRPr="00475502">
              <w:t>个有害气体监测点</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提供实时监控有害气体数据功能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具备实时传输监测数据能力</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具备与监测设备联动能力</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提供监测数据统计、分析、检索功能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提供移动设备实时查看检测数据功能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提供报警功能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在空气流动性低的封闭和半封闭的区域均布置监测点</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8</w:t>
            </w:r>
          </w:p>
        </w:tc>
        <w:tc>
          <w:tcPr>
            <w:tcW w:w="1882" w:type="dxa"/>
            <w:vMerge w:val="restart"/>
            <w:vAlign w:val="center"/>
          </w:tcPr>
          <w:p w:rsidR="00D21CDD" w:rsidRPr="00475502" w:rsidRDefault="00D21CDD" w:rsidP="007663FB">
            <w:pPr>
              <w:pStyle w:val="affa"/>
            </w:pPr>
            <w:r w:rsidRPr="00475502">
              <w:t>应急管理</w:t>
            </w:r>
          </w:p>
        </w:tc>
        <w:tc>
          <w:tcPr>
            <w:tcW w:w="3765" w:type="dxa"/>
            <w:vAlign w:val="center"/>
          </w:tcPr>
          <w:p w:rsidR="00D21CDD" w:rsidRPr="00475502" w:rsidRDefault="00D21CDD" w:rsidP="007663FB">
            <w:pPr>
              <w:pStyle w:val="affa"/>
            </w:pPr>
            <w:r w:rsidRPr="00475502">
              <w:t>提供环境、事故信息预警展示功能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提供应急预警预案管理功能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提供集中管理各类预警处置干系人的功能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提供一键信息推送所有干系人的功能。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提供集中管理应急物资的数量、空间分布、使用记录的功能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提供记录各类应急处置过程信息的功能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提供应急处置事件中的行为可追溯查询功能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提供汇总施工现场每个月预警的总次数的功能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restart"/>
            <w:vAlign w:val="center"/>
          </w:tcPr>
          <w:p w:rsidR="00D21CDD" w:rsidRPr="00475502" w:rsidRDefault="00D21CDD" w:rsidP="007663FB">
            <w:pPr>
              <w:pStyle w:val="affa"/>
            </w:pPr>
            <w:r w:rsidRPr="00475502">
              <w:t>9</w:t>
            </w:r>
          </w:p>
        </w:tc>
        <w:tc>
          <w:tcPr>
            <w:tcW w:w="1882" w:type="dxa"/>
            <w:vMerge w:val="restart"/>
            <w:vAlign w:val="center"/>
          </w:tcPr>
          <w:p w:rsidR="00D21CDD" w:rsidRPr="00475502" w:rsidRDefault="00D21CDD" w:rsidP="007663FB">
            <w:pPr>
              <w:pStyle w:val="affa"/>
            </w:pPr>
            <w:r w:rsidRPr="00475502">
              <w:t>安全资料管理</w:t>
            </w:r>
          </w:p>
        </w:tc>
        <w:tc>
          <w:tcPr>
            <w:tcW w:w="3765" w:type="dxa"/>
            <w:vAlign w:val="center"/>
          </w:tcPr>
          <w:p w:rsidR="00D21CDD" w:rsidRPr="00475502" w:rsidRDefault="00D21CDD" w:rsidP="007663FB">
            <w:pPr>
              <w:pStyle w:val="affa"/>
            </w:pPr>
            <w:r w:rsidRPr="00475502">
              <w:t>提供安全管理过程的行为信息、安全信息的采集和处置功能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提供安全问题整改处理全过程管理功能</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提供数字化安全资料管理功能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w:t>
            </w:r>
            <w:r w:rsidRPr="00475502">
              <w:t>CA</w:t>
            </w:r>
            <w:r w:rsidRPr="00475502">
              <w:t>认证、电子签章功能</w:t>
            </w:r>
          </w:p>
        </w:tc>
        <w:tc>
          <w:tcPr>
            <w:tcW w:w="1412" w:type="dxa"/>
            <w:vAlign w:val="center"/>
          </w:tcPr>
          <w:p w:rsidR="00D21CDD" w:rsidRPr="00475502" w:rsidRDefault="00D21CDD" w:rsidP="007663FB">
            <w:pPr>
              <w:pStyle w:val="affa"/>
            </w:pPr>
            <w:r w:rsidRPr="00475502">
              <w:t>√</w:t>
            </w:r>
          </w:p>
        </w:tc>
        <w:tc>
          <w:tcPr>
            <w:tcW w:w="1410" w:type="dxa"/>
            <w:vAlign w:val="center"/>
          </w:tcPr>
          <w:p w:rsidR="00D21CDD" w:rsidRPr="00475502" w:rsidRDefault="00D21CDD" w:rsidP="007663FB">
            <w:pPr>
              <w:pStyle w:val="affa"/>
            </w:pPr>
          </w:p>
        </w:tc>
      </w:tr>
      <w:tr w:rsidR="00D21CDD" w:rsidRPr="00475502" w:rsidTr="007663FB">
        <w:trPr>
          <w:trHeight w:val="397"/>
          <w:jc w:val="center"/>
        </w:trPr>
        <w:tc>
          <w:tcPr>
            <w:tcW w:w="1168" w:type="dxa"/>
            <w:vMerge/>
            <w:vAlign w:val="center"/>
          </w:tcPr>
          <w:p w:rsidR="00D21CDD" w:rsidRPr="00475502" w:rsidRDefault="00D21CDD" w:rsidP="007663FB">
            <w:pPr>
              <w:pStyle w:val="affa"/>
            </w:pPr>
          </w:p>
        </w:tc>
        <w:tc>
          <w:tcPr>
            <w:tcW w:w="1882" w:type="dxa"/>
            <w:vMerge/>
            <w:vAlign w:val="center"/>
          </w:tcPr>
          <w:p w:rsidR="00D21CDD" w:rsidRPr="00475502" w:rsidRDefault="00D21CDD" w:rsidP="007663FB">
            <w:pPr>
              <w:pStyle w:val="affa"/>
            </w:pPr>
          </w:p>
        </w:tc>
        <w:tc>
          <w:tcPr>
            <w:tcW w:w="3765" w:type="dxa"/>
            <w:vAlign w:val="center"/>
          </w:tcPr>
          <w:p w:rsidR="00D21CDD" w:rsidRPr="00475502" w:rsidRDefault="00D21CDD" w:rsidP="007663FB">
            <w:pPr>
              <w:pStyle w:val="affa"/>
            </w:pPr>
            <w:r w:rsidRPr="00475502">
              <w:t>提供关联</w:t>
            </w:r>
            <w:r w:rsidRPr="00475502">
              <w:t>BIM</w:t>
            </w:r>
            <w:r w:rsidRPr="00475502">
              <w:t>功能，实现资料可追溯</w:t>
            </w:r>
          </w:p>
        </w:tc>
        <w:tc>
          <w:tcPr>
            <w:tcW w:w="1412" w:type="dxa"/>
            <w:vAlign w:val="center"/>
          </w:tcPr>
          <w:p w:rsidR="00D21CDD" w:rsidRPr="00475502" w:rsidRDefault="00D21CDD" w:rsidP="007663FB">
            <w:pPr>
              <w:pStyle w:val="affa"/>
            </w:pPr>
          </w:p>
        </w:tc>
        <w:tc>
          <w:tcPr>
            <w:tcW w:w="1410" w:type="dxa"/>
            <w:vAlign w:val="center"/>
          </w:tcPr>
          <w:p w:rsidR="00D21CDD" w:rsidRPr="00475502" w:rsidRDefault="00D21CDD" w:rsidP="007663FB">
            <w:pPr>
              <w:pStyle w:val="affa"/>
            </w:pPr>
            <w:r w:rsidRPr="00475502">
              <w:t>√</w:t>
            </w: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w:t>
      </w:r>
      <w:r w:rsidRPr="00475502">
        <w:rPr>
          <w:rFonts w:cs="Times New Roman"/>
        </w:rPr>
        <w:t>项</w:t>
      </w:r>
      <w:r w:rsidRPr="00475502">
        <w:rPr>
          <w:rFonts w:cs="Times New Roman"/>
        </w:rPr>
        <w:t xml:space="preserve"> </w:t>
      </w:r>
      <w:r w:rsidRPr="00475502">
        <w:rPr>
          <w:rFonts w:cs="Times New Roman"/>
        </w:rPr>
        <w:t>安全方案管理，是满足施工现场的安全方案管理的要求，提供包含但不限于安全方案的在线提交、审查、在线编辑、公示、台账的功能，同时实现质量方案的交底功能。</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从业人员行为安全行为管理，是对从事安全管理人员行为进行规范，主要涉及安全关键岗位的人员资质规范管理、从业人员安全行为记录档案规范管理。</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危险性较大的分部分项工程信息管理</w:t>
      </w:r>
      <w:r w:rsidRPr="00475502">
        <w:rPr>
          <w:rFonts w:cs="Times New Roman"/>
        </w:rPr>
        <w:t xml:space="preserve">, </w:t>
      </w:r>
      <w:r w:rsidRPr="00475502">
        <w:rPr>
          <w:rFonts w:cs="Times New Roman"/>
        </w:rPr>
        <w:t>提供危险性较大的分部分项工程评定、专家论证管理、登记、施工方案和应急事故处置预案电子记录、电子审批、电子签名、危险性较大的分部分项工程在线论证、危险性较大的分部分项工程进度管理、危险性较大的分部分项工程分级管控、通过移动终端设备进行危险性较大的分部分项工程动态管理能力，实现对监控技术成熟的危险性较大的分部分项工程项（如高支模）布置监测设备，设置监控监测预警值（与专项方案预警值匹配），实现超过预警值自动预警、处置方式及验收结果记录等功能；危险性较大的分部分项工程在进行风险评估时，应对照危险源数据库和项目实际情况，勾选项目危险源，制定危险源清单，明确危险因素和危险等级。</w:t>
      </w:r>
    </w:p>
    <w:p w:rsidR="00D21CDD" w:rsidRPr="00475502" w:rsidRDefault="00D21CDD" w:rsidP="00D21CDD">
      <w:pPr>
        <w:ind w:firstLine="480"/>
        <w:jc w:val="both"/>
        <w:rPr>
          <w:rFonts w:cs="Times New Roman"/>
        </w:rPr>
      </w:pPr>
      <w:r w:rsidRPr="00475502">
        <w:rPr>
          <w:rFonts w:cs="Times New Roman"/>
        </w:rPr>
        <w:lastRenderedPageBreak/>
        <w:t>第</w:t>
      </w:r>
      <w:r w:rsidRPr="00475502">
        <w:rPr>
          <w:rFonts w:cs="Times New Roman"/>
        </w:rPr>
        <w:t>4</w:t>
      </w:r>
      <w:r w:rsidRPr="00475502">
        <w:rPr>
          <w:rFonts w:cs="Times New Roman"/>
        </w:rPr>
        <w:t>项</w:t>
      </w:r>
      <w:r w:rsidRPr="00475502">
        <w:rPr>
          <w:rFonts w:cs="Times New Roman"/>
        </w:rPr>
        <w:t xml:space="preserve"> </w:t>
      </w:r>
      <w:r w:rsidRPr="00475502">
        <w:rPr>
          <w:rFonts w:cs="Times New Roman"/>
        </w:rPr>
        <w:t>安全生产风险管控管理，是对施工现场安全生产风险实现信息化管控，提供安全生产风险辨识、安全生产风险等级评定、安全生产风险台账、以及应对的施工方案、防护措施、检查管理功能，实现了安全生产风险管控的清晰、有序、有备监控管理。</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5</w:t>
      </w:r>
      <w:r w:rsidRPr="00475502">
        <w:rPr>
          <w:rFonts w:cs="Times New Roman"/>
        </w:rPr>
        <w:t>项</w:t>
      </w:r>
      <w:r w:rsidRPr="00475502">
        <w:rPr>
          <w:rFonts w:cs="Times New Roman"/>
        </w:rPr>
        <w:t xml:space="preserve"> </w:t>
      </w:r>
      <w:r w:rsidRPr="00475502">
        <w:rPr>
          <w:rFonts w:cs="Times New Roman"/>
        </w:rPr>
        <w:t>隐患排查管理，是满足施工现场隐患排查的要求，提供了危险源库管理电子化维护管理、及制定安全检查计划的信息化管理手段；支持巡检人员录入巡检过程发现的隐患信息，支持拍照上传，应实现检查、监控监测等过程监管手段，并通过设备检测、视频记录或移动设备拍照功能将检查、监测数据实时上传。应支持巡检人员录入巡检过程发现的隐患信息，支持拍照上传，发起整改通知，整改通知应支持短信或移动消息通知整改负责人；应实现巡检人员根据整改记录进行复查，并记录复查情况，确定整改是否通过。应支持整改负责人在整改完成后支持上传整改后的情况，整改完成后应支持短信或移动消息通知巡检人员。</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6</w:t>
      </w:r>
      <w:r w:rsidRPr="00475502">
        <w:rPr>
          <w:rFonts w:cs="Times New Roman"/>
        </w:rPr>
        <w:t>项</w:t>
      </w:r>
      <w:r w:rsidRPr="00475502">
        <w:rPr>
          <w:rFonts w:cs="Times New Roman"/>
        </w:rPr>
        <w:t xml:space="preserve"> </w:t>
      </w:r>
      <w:r w:rsidRPr="00475502">
        <w:rPr>
          <w:rFonts w:cs="Times New Roman"/>
        </w:rPr>
        <w:t>基坑安全监测管理，将基坑安全监测与</w:t>
      </w:r>
      <w:r w:rsidRPr="00475502">
        <w:rPr>
          <w:rFonts w:cs="Times New Roman"/>
        </w:rPr>
        <w:t>BIM</w:t>
      </w:r>
      <w:r w:rsidRPr="00475502">
        <w:rPr>
          <w:rFonts w:cs="Times New Roman"/>
        </w:rPr>
        <w:t>、</w:t>
      </w:r>
      <w:r w:rsidRPr="00475502">
        <w:rPr>
          <w:rFonts w:cs="Times New Roman"/>
        </w:rPr>
        <w:t>3D</w:t>
      </w:r>
      <w:r w:rsidRPr="00475502">
        <w:rPr>
          <w:rFonts w:cs="Times New Roman"/>
        </w:rPr>
        <w:t>激光扫描、物联网等技术集成应用于基坑施工与维护，实现了复杂深基坑工程施工过程监测可视化、监测数据实时分析、预警推送、发展反演、总部远程监控、重点支护面域变形监测、巡查上报、应急处置等，从而提升基坑工程管理水平，降低基坑垮塌的风险。</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7</w:t>
      </w:r>
      <w:r w:rsidRPr="00475502">
        <w:rPr>
          <w:rFonts w:cs="Times New Roman"/>
        </w:rPr>
        <w:t>项</w:t>
      </w:r>
      <w:r w:rsidRPr="00475502">
        <w:rPr>
          <w:rFonts w:cs="Times New Roman"/>
        </w:rPr>
        <w:t xml:space="preserve"> </w:t>
      </w:r>
      <w:r w:rsidRPr="00475502">
        <w:rPr>
          <w:rFonts w:cs="Times New Roman"/>
        </w:rPr>
        <w:t>有害气体监测管理，通过在空气流动性低的封闭和半封闭的区域设置有害气体监测点，进行有害气体数据自动采集、实时统计分析、传输查看、预警来确保施工安全，并能实现与联动设备进行处置，降低有害气体的危险，以达到具备施工安全条件。</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8</w:t>
      </w:r>
      <w:r w:rsidRPr="00475502">
        <w:rPr>
          <w:rFonts w:cs="Times New Roman"/>
        </w:rPr>
        <w:t>项</w:t>
      </w:r>
      <w:r w:rsidRPr="00475502">
        <w:rPr>
          <w:rFonts w:cs="Times New Roman"/>
        </w:rPr>
        <w:t xml:space="preserve"> </w:t>
      </w:r>
      <w:r w:rsidRPr="00475502">
        <w:rPr>
          <w:rFonts w:cs="Times New Roman"/>
        </w:rPr>
        <w:t>应急管理，以满足施工现场施工应急处置的要求，提供了提供环境、事故信息预警展示、应急预警预案管理、集中管理各类预警处置干系人、一键信息推送所有干系人、集中管理应急物资的数量、空间分布、使用记录的、记录各类应急处置过程信息、应急处置事件中的行为可追溯查询、汇总施工现场每个月预警的总次数的功能，实现了施工现场针对应急管理信息预警、预案管理、应急处置过程涉及的人员、物资、处置过程信息全面的管理与记录。</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9</w:t>
      </w:r>
      <w:r w:rsidRPr="00475502">
        <w:rPr>
          <w:rFonts w:cs="Times New Roman"/>
        </w:rPr>
        <w:t>项</w:t>
      </w:r>
      <w:r w:rsidRPr="00475502">
        <w:rPr>
          <w:rFonts w:cs="Times New Roman"/>
        </w:rPr>
        <w:t xml:space="preserve"> </w:t>
      </w:r>
      <w:r w:rsidRPr="00475502">
        <w:rPr>
          <w:rFonts w:cs="Times New Roman"/>
        </w:rPr>
        <w:t>安全资料管理，实现了对安全管理过程的行为信息、安全信息的采集和处置、安全问题整改处理全过程管理，实现安全信息的采集、处置、安全资料数字化管理，</w:t>
      </w:r>
      <w:r w:rsidRPr="00475502">
        <w:rPr>
          <w:rFonts w:cs="Times New Roman"/>
        </w:rPr>
        <w:lastRenderedPageBreak/>
        <w:t>安全资料关联岗位及责任人，</w:t>
      </w:r>
      <w:r w:rsidRPr="00475502">
        <w:rPr>
          <w:rFonts w:cs="Times New Roman"/>
        </w:rPr>
        <w:t>CA</w:t>
      </w:r>
      <w:r w:rsidRPr="00475502">
        <w:rPr>
          <w:rFonts w:cs="Times New Roman"/>
        </w:rPr>
        <w:t>认证、电子签章和无纸化管理。实现将安全资料与</w:t>
      </w:r>
      <w:r w:rsidRPr="00475502">
        <w:rPr>
          <w:rFonts w:cs="Times New Roman"/>
        </w:rPr>
        <w:t>BIM</w:t>
      </w:r>
      <w:r w:rsidRPr="00475502">
        <w:rPr>
          <w:rFonts w:cs="Times New Roman"/>
        </w:rPr>
        <w:t>模型关联，资料关联构件，安全资料逆向定位构件等安全资料管理。</w:t>
      </w:r>
    </w:p>
    <w:p w:rsidR="00D21CDD" w:rsidRDefault="00D21CDD">
      <w:pPr>
        <w:adjustRightInd/>
        <w:snapToGrid/>
        <w:spacing w:line="240" w:lineRule="auto"/>
        <w:ind w:firstLineChars="0" w:firstLine="0"/>
        <w:rPr>
          <w:rFonts w:cs="Times New Roman"/>
        </w:rPr>
      </w:pPr>
      <w:r>
        <w:rPr>
          <w:rFonts w:cs="Times New Roman"/>
        </w:rPr>
        <w:br w:type="page"/>
      </w:r>
    </w:p>
    <w:p w:rsidR="00D21CDD" w:rsidRPr="00475502" w:rsidRDefault="00D21CDD" w:rsidP="00D21CDD">
      <w:pPr>
        <w:pStyle w:val="22"/>
      </w:pPr>
      <w:r w:rsidRPr="00475502">
        <w:lastRenderedPageBreak/>
        <w:t>附件</w:t>
      </w:r>
      <w:r>
        <w:rPr>
          <w:rFonts w:hint="eastAsia"/>
        </w:rPr>
        <w:t>9</w:t>
      </w:r>
      <w:r w:rsidRPr="00475502">
        <w:t xml:space="preserve"> </w:t>
      </w:r>
      <w:r w:rsidRPr="00D21CDD">
        <w:rPr>
          <w:rFonts w:hint="eastAsia"/>
        </w:rPr>
        <w:t>绿色施工管理功能要求</w:t>
      </w:r>
    </w:p>
    <w:p w:rsidR="00D21CDD" w:rsidRPr="00475502" w:rsidRDefault="00D21CDD" w:rsidP="00D21CDD">
      <w:pPr>
        <w:pStyle w:val="aff8"/>
      </w:pPr>
      <w:r w:rsidRPr="00475502">
        <w:t>绿色施工管理功能要求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3"/>
        <w:gridCol w:w="1662"/>
        <w:gridCol w:w="3292"/>
        <w:gridCol w:w="1255"/>
        <w:gridCol w:w="1253"/>
      </w:tblGrid>
      <w:tr w:rsidR="00D21CDD" w:rsidRPr="00A40680" w:rsidTr="007663FB">
        <w:trPr>
          <w:trHeight w:val="397"/>
          <w:tblHeader/>
          <w:jc w:val="center"/>
        </w:trPr>
        <w:tc>
          <w:tcPr>
            <w:tcW w:w="1170" w:type="dxa"/>
            <w:vAlign w:val="center"/>
          </w:tcPr>
          <w:p w:rsidR="00D21CDD" w:rsidRPr="00A40680" w:rsidRDefault="00D21CDD" w:rsidP="007663FB">
            <w:pPr>
              <w:pStyle w:val="affa"/>
              <w:rPr>
                <w:b/>
                <w:bCs/>
              </w:rPr>
            </w:pPr>
            <w:r w:rsidRPr="00A40680">
              <w:rPr>
                <w:b/>
                <w:bCs/>
              </w:rPr>
              <w:t>序号</w:t>
            </w:r>
          </w:p>
        </w:tc>
        <w:tc>
          <w:tcPr>
            <w:tcW w:w="1886" w:type="dxa"/>
            <w:vAlign w:val="center"/>
          </w:tcPr>
          <w:p w:rsidR="00D21CDD" w:rsidRPr="00A40680" w:rsidRDefault="00D21CDD" w:rsidP="007663FB">
            <w:pPr>
              <w:pStyle w:val="affa"/>
              <w:rPr>
                <w:b/>
                <w:bCs/>
              </w:rPr>
            </w:pPr>
            <w:r w:rsidRPr="00A40680">
              <w:rPr>
                <w:b/>
                <w:bCs/>
              </w:rPr>
              <w:t>功能</w:t>
            </w:r>
          </w:p>
        </w:tc>
        <w:tc>
          <w:tcPr>
            <w:tcW w:w="3773" w:type="dxa"/>
            <w:vAlign w:val="center"/>
          </w:tcPr>
          <w:p w:rsidR="00D21CDD" w:rsidRPr="00A40680" w:rsidRDefault="00D21CDD" w:rsidP="007663FB">
            <w:pPr>
              <w:pStyle w:val="affa"/>
              <w:rPr>
                <w:b/>
                <w:bCs/>
              </w:rPr>
            </w:pPr>
            <w:r w:rsidRPr="00A40680">
              <w:rPr>
                <w:b/>
                <w:bCs/>
              </w:rPr>
              <w:t>功能要求</w:t>
            </w:r>
          </w:p>
        </w:tc>
        <w:tc>
          <w:tcPr>
            <w:tcW w:w="1415" w:type="dxa"/>
            <w:vAlign w:val="center"/>
          </w:tcPr>
          <w:p w:rsidR="00D21CDD" w:rsidRPr="00A40680" w:rsidRDefault="00D21CDD" w:rsidP="007663FB">
            <w:pPr>
              <w:pStyle w:val="affa"/>
              <w:rPr>
                <w:b/>
                <w:bCs/>
              </w:rPr>
            </w:pPr>
            <w:r w:rsidRPr="00A40680">
              <w:rPr>
                <w:b/>
                <w:bCs/>
              </w:rPr>
              <w:t>基本项</w:t>
            </w:r>
          </w:p>
        </w:tc>
        <w:tc>
          <w:tcPr>
            <w:tcW w:w="1413" w:type="dxa"/>
            <w:vAlign w:val="center"/>
          </w:tcPr>
          <w:p w:rsidR="00D21CDD" w:rsidRPr="00A40680" w:rsidRDefault="00D21CDD" w:rsidP="007663FB">
            <w:pPr>
              <w:pStyle w:val="affa"/>
              <w:rPr>
                <w:b/>
                <w:bCs/>
              </w:rPr>
            </w:pPr>
            <w:r w:rsidRPr="00A40680">
              <w:rPr>
                <w:b/>
                <w:bCs/>
              </w:rPr>
              <w:t>可选项</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1</w:t>
            </w:r>
          </w:p>
        </w:tc>
        <w:tc>
          <w:tcPr>
            <w:tcW w:w="1886" w:type="dxa"/>
            <w:vMerge w:val="restart"/>
            <w:vAlign w:val="center"/>
          </w:tcPr>
          <w:p w:rsidR="00D21CDD" w:rsidRPr="00475502" w:rsidRDefault="00D21CDD" w:rsidP="007663FB">
            <w:pPr>
              <w:pStyle w:val="affa"/>
            </w:pPr>
            <w:r w:rsidRPr="00475502">
              <w:t>扬尘监测管理</w:t>
            </w:r>
          </w:p>
        </w:tc>
        <w:tc>
          <w:tcPr>
            <w:tcW w:w="3773" w:type="dxa"/>
            <w:vAlign w:val="center"/>
          </w:tcPr>
          <w:p w:rsidR="00D21CDD" w:rsidRPr="00475502" w:rsidRDefault="00D21CDD" w:rsidP="007663FB">
            <w:pPr>
              <w:pStyle w:val="affa"/>
            </w:pPr>
            <w:r w:rsidRPr="00475502">
              <w:t>在施工扬尘重点区域设置不少于</w:t>
            </w:r>
            <w:r w:rsidRPr="00475502">
              <w:t>1</w:t>
            </w:r>
            <w:r w:rsidRPr="00475502">
              <w:t>个扬尘监测点</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具备实时监控</w:t>
            </w:r>
            <w:r w:rsidRPr="00475502">
              <w:t>PM10</w:t>
            </w:r>
            <w:r w:rsidRPr="00475502">
              <w:t>、</w:t>
            </w:r>
            <w:r w:rsidRPr="00475502">
              <w:t>PM2.5</w:t>
            </w:r>
            <w:r w:rsidRPr="00475502">
              <w:t>数据能力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具备实时传输监测数据能力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具备与防尘控制设备联动能力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提供监测数据统计、分析、检索功能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提供移动设备实时查看检测数据功能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提供声光报警功能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在扬尘产生区域均布置监测点</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2</w:t>
            </w:r>
          </w:p>
        </w:tc>
        <w:tc>
          <w:tcPr>
            <w:tcW w:w="1886" w:type="dxa"/>
            <w:vMerge w:val="restart"/>
            <w:vAlign w:val="center"/>
          </w:tcPr>
          <w:p w:rsidR="00D21CDD" w:rsidRPr="00475502" w:rsidRDefault="00D21CDD" w:rsidP="007663FB">
            <w:pPr>
              <w:pStyle w:val="affa"/>
            </w:pPr>
            <w:r w:rsidRPr="00475502">
              <w:t>噪声监测管理</w:t>
            </w:r>
          </w:p>
        </w:tc>
        <w:tc>
          <w:tcPr>
            <w:tcW w:w="3773" w:type="dxa"/>
            <w:vAlign w:val="center"/>
          </w:tcPr>
          <w:p w:rsidR="00D21CDD" w:rsidRPr="00475502" w:rsidRDefault="00D21CDD" w:rsidP="007663FB">
            <w:pPr>
              <w:pStyle w:val="affa"/>
            </w:pPr>
            <w:r w:rsidRPr="00475502">
              <w:t>在施工现场设置不少于</w:t>
            </w:r>
            <w:r w:rsidRPr="00475502">
              <w:t>1</w:t>
            </w:r>
            <w:r w:rsidRPr="00475502">
              <w:t>个噪声监测点</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具备实时监控噪声数据能力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具备实时传输监测数据能力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提供监测数据统计、分析、检索功能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提供移动设备实时查看检测数据功能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满足国家现行标准《建筑施工场界环境噪声排放标准》</w:t>
            </w:r>
            <w:r w:rsidRPr="00475502">
              <w:t>GB 12523</w:t>
            </w:r>
            <w:r w:rsidRPr="00475502">
              <w:t>的规定</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提供声光报警功能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3</w:t>
            </w:r>
          </w:p>
        </w:tc>
        <w:tc>
          <w:tcPr>
            <w:tcW w:w="1886" w:type="dxa"/>
            <w:vMerge w:val="restart"/>
            <w:vAlign w:val="center"/>
          </w:tcPr>
          <w:p w:rsidR="00D21CDD" w:rsidRPr="00475502" w:rsidRDefault="00D21CDD" w:rsidP="007663FB">
            <w:pPr>
              <w:pStyle w:val="affa"/>
            </w:pPr>
            <w:r w:rsidRPr="00475502">
              <w:t>现场小气候监测管理</w:t>
            </w:r>
          </w:p>
        </w:tc>
        <w:tc>
          <w:tcPr>
            <w:tcW w:w="3773" w:type="dxa"/>
            <w:vAlign w:val="center"/>
          </w:tcPr>
          <w:p w:rsidR="00D21CDD" w:rsidRPr="00475502" w:rsidRDefault="00D21CDD" w:rsidP="007663FB">
            <w:pPr>
              <w:pStyle w:val="affa"/>
            </w:pPr>
            <w:r w:rsidRPr="00475502">
              <w:t>应在施工现场布置不少于</w:t>
            </w:r>
            <w:r w:rsidRPr="00475502">
              <w:t>1</w:t>
            </w:r>
            <w:r w:rsidRPr="00475502">
              <w:t>个小气候监测点</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检测内容包括但不限于：温度、湿度、风向、风力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备具实时传输监测数据能力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提供移动设备实时查看监测数据功能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提供数据统计、分析、检索功能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具备实时采集雨量监测数据的能力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提供声光报警功能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4</w:t>
            </w:r>
          </w:p>
        </w:tc>
        <w:tc>
          <w:tcPr>
            <w:tcW w:w="1886" w:type="dxa"/>
            <w:vMerge w:val="restart"/>
            <w:vAlign w:val="center"/>
          </w:tcPr>
          <w:p w:rsidR="00D21CDD" w:rsidRPr="00475502" w:rsidRDefault="00D21CDD" w:rsidP="007663FB">
            <w:pPr>
              <w:pStyle w:val="affa"/>
            </w:pPr>
            <w:r w:rsidRPr="00475502">
              <w:t>施工用电监测管理</w:t>
            </w:r>
          </w:p>
        </w:tc>
        <w:tc>
          <w:tcPr>
            <w:tcW w:w="3773" w:type="dxa"/>
            <w:vAlign w:val="center"/>
          </w:tcPr>
          <w:p w:rsidR="00D21CDD" w:rsidRPr="00475502" w:rsidRDefault="00D21CDD" w:rsidP="007663FB">
            <w:pPr>
              <w:pStyle w:val="affa"/>
            </w:pPr>
            <w:r w:rsidRPr="00475502">
              <w:t>具备智能监测用电消耗数据的能力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提供物联网智能数据采集功能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提供用电数据统计、分析、预警、检索功能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提供通过移动设备查看用电数据功能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具备远程控制用电设备能力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具备限量用电能力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提供综合能耗分析功能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住宿区宜采用</w:t>
            </w:r>
            <w:r w:rsidRPr="00475502">
              <w:t>36V</w:t>
            </w:r>
            <w:r w:rsidRPr="00475502">
              <w:t>以下电压供电</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5</w:t>
            </w:r>
          </w:p>
        </w:tc>
        <w:tc>
          <w:tcPr>
            <w:tcW w:w="1886" w:type="dxa"/>
            <w:vMerge w:val="restart"/>
            <w:vAlign w:val="center"/>
          </w:tcPr>
          <w:p w:rsidR="00D21CDD" w:rsidRPr="00475502" w:rsidRDefault="00D21CDD" w:rsidP="007663FB">
            <w:pPr>
              <w:pStyle w:val="affa"/>
            </w:pPr>
            <w:r w:rsidRPr="00475502">
              <w:t>施工用水监测管理</w:t>
            </w:r>
          </w:p>
        </w:tc>
        <w:tc>
          <w:tcPr>
            <w:tcW w:w="3773" w:type="dxa"/>
            <w:vAlign w:val="center"/>
          </w:tcPr>
          <w:p w:rsidR="00D21CDD" w:rsidRPr="00475502" w:rsidRDefault="00D21CDD" w:rsidP="007663FB">
            <w:pPr>
              <w:pStyle w:val="affa"/>
            </w:pPr>
            <w:r w:rsidRPr="00475502">
              <w:t>支持物联网智能水表和智能阀门</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具备实时采集终端水量数据能力</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提供终端阀门智能卡控制功能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提供按用水量、供水次数、供水时间等进行水量控制功能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提供用水数据统计、分析、预警、检索功能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提供通过移动设备实时查看用水数据功能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提供综合能耗分析功能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6</w:t>
            </w:r>
          </w:p>
        </w:tc>
        <w:tc>
          <w:tcPr>
            <w:tcW w:w="1886" w:type="dxa"/>
            <w:vMerge w:val="restart"/>
            <w:vAlign w:val="center"/>
          </w:tcPr>
          <w:p w:rsidR="00D21CDD" w:rsidRPr="00475502" w:rsidRDefault="00D21CDD" w:rsidP="007663FB">
            <w:pPr>
              <w:pStyle w:val="affa"/>
            </w:pPr>
            <w:r w:rsidRPr="00475502">
              <w:t>施工垃圾监测管理</w:t>
            </w:r>
          </w:p>
        </w:tc>
        <w:tc>
          <w:tcPr>
            <w:tcW w:w="3773" w:type="dxa"/>
            <w:vAlign w:val="center"/>
          </w:tcPr>
          <w:p w:rsidR="00D21CDD" w:rsidRPr="00475502" w:rsidRDefault="00D21CDD" w:rsidP="007663FB">
            <w:pPr>
              <w:pStyle w:val="affa"/>
            </w:pPr>
            <w:r w:rsidRPr="00475502">
              <w:t>提供建筑垃圾基本信息记录功能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提供垃圾称重及计量功能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提供垃圾申报、跟踪、结算等数据的出场监控功能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提供污水排放监测功能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提供通过移动设备查看垃圾数据功能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提供数据统计、分析、预警、检索功能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具备通过</w:t>
            </w:r>
            <w:r w:rsidRPr="00475502">
              <w:t>AI</w:t>
            </w:r>
            <w:r w:rsidRPr="00475502">
              <w:t>技术自动识别能力</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restart"/>
            <w:vAlign w:val="center"/>
          </w:tcPr>
          <w:p w:rsidR="00D21CDD" w:rsidRPr="00475502" w:rsidRDefault="00D21CDD" w:rsidP="007663FB">
            <w:pPr>
              <w:pStyle w:val="affa"/>
            </w:pPr>
            <w:r w:rsidRPr="00475502">
              <w:t>7</w:t>
            </w:r>
          </w:p>
        </w:tc>
        <w:tc>
          <w:tcPr>
            <w:tcW w:w="1886" w:type="dxa"/>
            <w:vMerge w:val="restart"/>
            <w:vAlign w:val="center"/>
          </w:tcPr>
          <w:p w:rsidR="00D21CDD" w:rsidRPr="00475502" w:rsidRDefault="00D21CDD" w:rsidP="007663FB">
            <w:pPr>
              <w:pStyle w:val="affa"/>
            </w:pPr>
            <w:r w:rsidRPr="00475502">
              <w:t>绿色建筑评价管理</w:t>
            </w:r>
          </w:p>
        </w:tc>
        <w:tc>
          <w:tcPr>
            <w:tcW w:w="3773" w:type="dxa"/>
            <w:vAlign w:val="center"/>
          </w:tcPr>
          <w:p w:rsidR="00D21CDD" w:rsidRPr="00475502" w:rsidRDefault="00D21CDD" w:rsidP="007663FB">
            <w:pPr>
              <w:pStyle w:val="affa"/>
            </w:pPr>
            <w:r w:rsidRPr="00475502">
              <w:t>按照国家现行标准《绿色建筑评价标准》</w:t>
            </w:r>
            <w:r w:rsidRPr="00475502">
              <w:t>GB/T 50378</w:t>
            </w:r>
            <w:r w:rsidRPr="00475502">
              <w:t>中第</w:t>
            </w:r>
            <w:r w:rsidRPr="00475502">
              <w:t>9</w:t>
            </w:r>
            <w:r w:rsidRPr="00475502">
              <w:t>章施工管理相关评价指标进行评价</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提供按评价指标采集对应数据的功能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提供根据评价指标自动</w:t>
            </w:r>
            <w:r w:rsidRPr="00475502">
              <w:t>/</w:t>
            </w:r>
            <w:r w:rsidRPr="00475502">
              <w:t>手动打分功能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提供自动汇总得分功能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提供自动评定星级功能</w:t>
            </w:r>
          </w:p>
        </w:tc>
        <w:tc>
          <w:tcPr>
            <w:tcW w:w="1415" w:type="dxa"/>
            <w:vAlign w:val="center"/>
          </w:tcPr>
          <w:p w:rsidR="00D21CDD" w:rsidRPr="00475502" w:rsidRDefault="00D21CDD" w:rsidP="007663FB">
            <w:pPr>
              <w:pStyle w:val="affa"/>
            </w:pPr>
          </w:p>
        </w:tc>
        <w:tc>
          <w:tcPr>
            <w:tcW w:w="141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70" w:type="dxa"/>
            <w:vMerge/>
            <w:vAlign w:val="center"/>
          </w:tcPr>
          <w:p w:rsidR="00D21CDD" w:rsidRPr="00475502" w:rsidRDefault="00D21CDD" w:rsidP="007663FB">
            <w:pPr>
              <w:pStyle w:val="affa"/>
            </w:pPr>
          </w:p>
        </w:tc>
        <w:tc>
          <w:tcPr>
            <w:tcW w:w="1886" w:type="dxa"/>
            <w:vMerge/>
            <w:vAlign w:val="center"/>
          </w:tcPr>
          <w:p w:rsidR="00D21CDD" w:rsidRPr="00475502" w:rsidRDefault="00D21CDD" w:rsidP="007663FB">
            <w:pPr>
              <w:pStyle w:val="affa"/>
            </w:pPr>
          </w:p>
        </w:tc>
        <w:tc>
          <w:tcPr>
            <w:tcW w:w="3773" w:type="dxa"/>
            <w:vAlign w:val="center"/>
          </w:tcPr>
          <w:p w:rsidR="00D21CDD" w:rsidRPr="00475502" w:rsidRDefault="00D21CDD" w:rsidP="007663FB">
            <w:pPr>
              <w:pStyle w:val="affa"/>
            </w:pPr>
            <w:r w:rsidRPr="00475502">
              <w:t>提供统计、查询、检索等功能</w:t>
            </w:r>
          </w:p>
        </w:tc>
        <w:tc>
          <w:tcPr>
            <w:tcW w:w="1415" w:type="dxa"/>
            <w:vAlign w:val="center"/>
          </w:tcPr>
          <w:p w:rsidR="00D21CDD" w:rsidRPr="00475502" w:rsidRDefault="00D21CDD" w:rsidP="007663FB">
            <w:pPr>
              <w:pStyle w:val="affa"/>
            </w:pPr>
            <w:r w:rsidRPr="00475502">
              <w:t>√</w:t>
            </w:r>
          </w:p>
        </w:tc>
        <w:tc>
          <w:tcPr>
            <w:tcW w:w="1413" w:type="dxa"/>
            <w:vAlign w:val="center"/>
          </w:tcPr>
          <w:p w:rsidR="00D21CDD" w:rsidRPr="00475502" w:rsidRDefault="00D21CDD" w:rsidP="007663FB">
            <w:pPr>
              <w:pStyle w:val="affa"/>
            </w:pP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1-3</w:t>
      </w:r>
      <w:r w:rsidRPr="00475502">
        <w:rPr>
          <w:rFonts w:cs="Times New Roman"/>
        </w:rPr>
        <w:t>项</w:t>
      </w:r>
      <w:r w:rsidRPr="00475502">
        <w:rPr>
          <w:rFonts w:cs="Times New Roman"/>
        </w:rPr>
        <w:t xml:space="preserve"> </w:t>
      </w:r>
      <w:r w:rsidRPr="00475502">
        <w:rPr>
          <w:rFonts w:cs="Times New Roman"/>
        </w:rPr>
        <w:t>扬尘、噪声、现场小气候监测管理，要求不得少于一个监测点，实际项目可以根据规模、施工方案、周边环境等进一步考虑实际的布设范围和具体点数；</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4-5</w:t>
      </w:r>
      <w:r w:rsidRPr="00475502">
        <w:rPr>
          <w:rFonts w:cs="Times New Roman"/>
        </w:rPr>
        <w:t>项</w:t>
      </w:r>
      <w:r w:rsidRPr="00475502">
        <w:rPr>
          <w:rFonts w:cs="Times New Roman"/>
        </w:rPr>
        <w:t xml:space="preserve"> </w:t>
      </w:r>
      <w:r w:rsidRPr="00475502">
        <w:rPr>
          <w:rFonts w:cs="Times New Roman"/>
        </w:rPr>
        <w:t>施工用水、用电监测管理，主要考虑我省为严重缺水省份，对水资源的再利用，实际使用监控需要各行各业都高度重视，工程施工环节属于用水、用电量较大的生产环节，需要采用实际管理措施提升节水节电能力，利用物联网技术实现对用水、用电的动态监控，不仅仅掌握使用数据，同时可以根据数据的分析进一步掌握现场实际管理情况，可以有助于优化设备和施工组织配置，合理利用资源；</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6</w:t>
      </w:r>
      <w:r w:rsidRPr="00475502">
        <w:rPr>
          <w:rFonts w:cs="Times New Roman"/>
        </w:rPr>
        <w:t>项</w:t>
      </w:r>
      <w:r w:rsidRPr="00475502">
        <w:rPr>
          <w:rFonts w:cs="Times New Roman"/>
        </w:rPr>
        <w:t xml:space="preserve"> </w:t>
      </w:r>
      <w:r w:rsidRPr="00475502">
        <w:rPr>
          <w:rFonts w:cs="Times New Roman"/>
        </w:rPr>
        <w:t>施工垃圾监测管理，城市垃圾处理的一项重要工作，需要加强对施工垃圾的监控管理，项目应采用各种办法降低施工垃圾的排放，未来在推行碳排放标准以后，有利于我省施工企业的良性发展；</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7</w:t>
      </w:r>
      <w:r w:rsidRPr="00475502">
        <w:rPr>
          <w:rFonts w:cs="Times New Roman"/>
        </w:rPr>
        <w:t>项</w:t>
      </w:r>
      <w:r w:rsidRPr="00475502">
        <w:rPr>
          <w:rFonts w:cs="Times New Roman"/>
        </w:rPr>
        <w:t xml:space="preserve"> </w:t>
      </w:r>
      <w:r w:rsidRPr="00475502">
        <w:rPr>
          <w:rFonts w:cs="Times New Roman"/>
        </w:rPr>
        <w:t>绿色建筑评价管理，是对整个建筑物的全生命周期进行评估，本标准主要对施工过程进行评价，评价依据执行绿色建筑评价标准》</w:t>
      </w:r>
      <w:r w:rsidRPr="00475502">
        <w:rPr>
          <w:rFonts w:cs="Times New Roman"/>
        </w:rPr>
        <w:t>GB/T 50378</w:t>
      </w:r>
      <w:r w:rsidRPr="00475502">
        <w:rPr>
          <w:rFonts w:cs="Times New Roman"/>
        </w:rPr>
        <w:t>中第</w:t>
      </w:r>
      <w:r w:rsidRPr="00475502">
        <w:rPr>
          <w:rFonts w:cs="Times New Roman"/>
        </w:rPr>
        <w:t>9</w:t>
      </w:r>
      <w:r w:rsidRPr="00475502">
        <w:rPr>
          <w:rFonts w:cs="Times New Roman"/>
        </w:rPr>
        <w:t>章的要求。</w:t>
      </w:r>
    </w:p>
    <w:p w:rsidR="00D21CDD" w:rsidRDefault="00D21CDD" w:rsidP="00D21CDD">
      <w:pPr>
        <w:ind w:firstLineChars="0" w:firstLine="0"/>
        <w:jc w:val="both"/>
        <w:rPr>
          <w:rFonts w:cs="Times New Roman"/>
        </w:rPr>
      </w:pPr>
      <w:r>
        <w:rPr>
          <w:rFonts w:cs="Times New Roman"/>
        </w:rPr>
        <w:br w:type="page"/>
      </w:r>
    </w:p>
    <w:p w:rsidR="00D21CDD" w:rsidRPr="00475502" w:rsidRDefault="00D21CDD" w:rsidP="00D21CDD">
      <w:pPr>
        <w:pStyle w:val="22"/>
      </w:pPr>
      <w:r w:rsidRPr="00475502">
        <w:lastRenderedPageBreak/>
        <w:t>附件</w:t>
      </w:r>
      <w:r>
        <w:rPr>
          <w:rFonts w:hint="eastAsia"/>
        </w:rPr>
        <w:t>10</w:t>
      </w:r>
      <w:r w:rsidRPr="00475502">
        <w:t xml:space="preserve"> </w:t>
      </w:r>
      <w:r w:rsidR="00A80ADE" w:rsidRPr="00A80ADE">
        <w:rPr>
          <w:rFonts w:hint="eastAsia"/>
        </w:rPr>
        <w:t>视频监控功能要求</w:t>
      </w:r>
    </w:p>
    <w:p w:rsidR="00D21CDD" w:rsidRPr="00475502" w:rsidRDefault="00D21CDD" w:rsidP="00D21CDD">
      <w:pPr>
        <w:pStyle w:val="aff8"/>
      </w:pPr>
      <w:r w:rsidRPr="00475502">
        <w:t>视频监控功能要求</w:t>
      </w:r>
    </w:p>
    <w:tbl>
      <w:tblPr>
        <w:tblStyle w:val="ac"/>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
        <w:gridCol w:w="1662"/>
        <w:gridCol w:w="3432"/>
        <w:gridCol w:w="1218"/>
        <w:gridCol w:w="1149"/>
      </w:tblGrid>
      <w:tr w:rsidR="00D21CDD" w:rsidRPr="00A40680" w:rsidTr="007663FB">
        <w:trPr>
          <w:trHeight w:val="397"/>
          <w:tblHeader/>
          <w:jc w:val="center"/>
        </w:trPr>
        <w:tc>
          <w:tcPr>
            <w:tcW w:w="1187" w:type="dxa"/>
            <w:vAlign w:val="center"/>
          </w:tcPr>
          <w:p w:rsidR="00D21CDD" w:rsidRPr="00A40680" w:rsidRDefault="00D21CDD" w:rsidP="007663FB">
            <w:pPr>
              <w:pStyle w:val="affa"/>
              <w:rPr>
                <w:b/>
                <w:bCs/>
              </w:rPr>
            </w:pPr>
            <w:r w:rsidRPr="00A40680">
              <w:rPr>
                <w:b/>
                <w:bCs/>
              </w:rPr>
              <w:t>序号</w:t>
            </w:r>
          </w:p>
        </w:tc>
        <w:tc>
          <w:tcPr>
            <w:tcW w:w="1913" w:type="dxa"/>
            <w:vAlign w:val="center"/>
          </w:tcPr>
          <w:p w:rsidR="00D21CDD" w:rsidRPr="00A40680" w:rsidRDefault="00D21CDD" w:rsidP="007663FB">
            <w:pPr>
              <w:pStyle w:val="affa"/>
              <w:rPr>
                <w:b/>
                <w:bCs/>
              </w:rPr>
            </w:pPr>
            <w:r w:rsidRPr="00A40680">
              <w:rPr>
                <w:b/>
                <w:bCs/>
              </w:rPr>
              <w:t>功能</w:t>
            </w:r>
          </w:p>
        </w:tc>
        <w:tc>
          <w:tcPr>
            <w:tcW w:w="3996" w:type="dxa"/>
            <w:vAlign w:val="center"/>
          </w:tcPr>
          <w:p w:rsidR="00D21CDD" w:rsidRPr="00A40680" w:rsidRDefault="00D21CDD" w:rsidP="007663FB">
            <w:pPr>
              <w:pStyle w:val="affa"/>
              <w:rPr>
                <w:b/>
                <w:bCs/>
              </w:rPr>
            </w:pPr>
            <w:r w:rsidRPr="00A40680">
              <w:rPr>
                <w:b/>
                <w:bCs/>
              </w:rPr>
              <w:t>功能要求</w:t>
            </w:r>
          </w:p>
        </w:tc>
        <w:tc>
          <w:tcPr>
            <w:tcW w:w="1391" w:type="dxa"/>
            <w:vAlign w:val="center"/>
          </w:tcPr>
          <w:p w:rsidR="00D21CDD" w:rsidRPr="00A40680" w:rsidRDefault="00D21CDD" w:rsidP="007663FB">
            <w:pPr>
              <w:pStyle w:val="affa"/>
              <w:rPr>
                <w:b/>
                <w:bCs/>
              </w:rPr>
            </w:pPr>
            <w:r w:rsidRPr="00A40680">
              <w:rPr>
                <w:b/>
                <w:bCs/>
              </w:rPr>
              <w:t>基本项</w:t>
            </w:r>
          </w:p>
        </w:tc>
        <w:tc>
          <w:tcPr>
            <w:tcW w:w="1310" w:type="dxa"/>
            <w:vAlign w:val="center"/>
          </w:tcPr>
          <w:p w:rsidR="00D21CDD" w:rsidRPr="00A40680" w:rsidRDefault="00D21CDD" w:rsidP="007663FB">
            <w:pPr>
              <w:pStyle w:val="affa"/>
              <w:rPr>
                <w:b/>
                <w:bCs/>
              </w:rPr>
            </w:pPr>
            <w:r w:rsidRPr="00A40680">
              <w:rPr>
                <w:b/>
                <w:bCs/>
              </w:rPr>
              <w:t>可选项</w:t>
            </w: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1</w:t>
            </w:r>
          </w:p>
        </w:tc>
        <w:tc>
          <w:tcPr>
            <w:tcW w:w="1913" w:type="dxa"/>
            <w:vMerge w:val="restart"/>
            <w:vAlign w:val="center"/>
          </w:tcPr>
          <w:p w:rsidR="00D21CDD" w:rsidRPr="00475502" w:rsidRDefault="00D21CDD" w:rsidP="007663FB">
            <w:pPr>
              <w:pStyle w:val="affa"/>
            </w:pPr>
            <w:r w:rsidRPr="00475502">
              <w:t>视频采集</w:t>
            </w:r>
          </w:p>
        </w:tc>
        <w:tc>
          <w:tcPr>
            <w:tcW w:w="3996" w:type="dxa"/>
            <w:vAlign w:val="center"/>
          </w:tcPr>
          <w:p w:rsidR="00D21CDD" w:rsidRPr="00475502" w:rsidRDefault="00D21CDD" w:rsidP="007663FB">
            <w:pPr>
              <w:pStyle w:val="affa"/>
            </w:pPr>
            <w:r w:rsidRPr="00475502">
              <w:t>采集范围覆盖包括但不限于施工现场出入口、办公区出入口、生活区出入口、重点施工作业区域、危大工程作业面、危险区域、禁止进入区域</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在制高点布置不少于</w:t>
            </w:r>
            <w:r w:rsidRPr="00475502">
              <w:t>1</w:t>
            </w:r>
            <w:r w:rsidRPr="00475502">
              <w:t>台高清球形摄像机，水平支持</w:t>
            </w:r>
            <w:r w:rsidRPr="00475502">
              <w:t>360°</w:t>
            </w:r>
            <w:r w:rsidRPr="00475502">
              <w:t>旋转，支持巡航、守望位、线扫、画面冻结功能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监控数据具备联网传输能力</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具备夜间视频采集能力，有效可视距离不小于</w:t>
            </w:r>
            <w:r w:rsidRPr="00475502">
              <w:t>30</w:t>
            </w:r>
            <w:r w:rsidRPr="00475502">
              <w:t>米</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对生活区进行视频全覆盖，对作业区域开阔面实现全覆盖</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支持不少于</w:t>
            </w:r>
            <w:r w:rsidRPr="00475502">
              <w:t>6</w:t>
            </w:r>
            <w:r w:rsidRPr="00475502">
              <w:t>路采集数据图像</w:t>
            </w:r>
            <w:r w:rsidRPr="00475502">
              <w:t>OSD</w:t>
            </w:r>
            <w:r w:rsidRPr="00475502">
              <w:t>叠加</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出入口设置不少于</w:t>
            </w:r>
            <w:r w:rsidRPr="00475502">
              <w:t>1</w:t>
            </w:r>
            <w:r w:rsidRPr="00475502">
              <w:t>台人脸比对图像识别设备</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支持兼容</w:t>
            </w:r>
            <w:r w:rsidRPr="00475502">
              <w:t>HTML5</w:t>
            </w:r>
            <w:r w:rsidRPr="00475502">
              <w:t>标准的</w:t>
            </w:r>
            <w:r w:rsidRPr="00475502">
              <w:t>HLS</w:t>
            </w:r>
            <w:r w:rsidRPr="00475502">
              <w:t>视频流，可直接用于浏览器和移动端播放</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监控设备具备</w:t>
            </w:r>
            <w:r w:rsidRPr="00475502">
              <w:t>4G/WIFI</w:t>
            </w:r>
            <w:r w:rsidRPr="00475502">
              <w:t>无线传输能力</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提供安全帽、工作服穿戴识别、图像测距功能</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提供图像抓拍黑、白名单比对及对接第三方数据库</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提供音频采集功能，能实现视频</w:t>
            </w:r>
            <w:r w:rsidRPr="00475502">
              <w:t>,</w:t>
            </w:r>
            <w:r w:rsidRPr="00475502">
              <w:t>音频同步切换</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2</w:t>
            </w:r>
          </w:p>
        </w:tc>
        <w:tc>
          <w:tcPr>
            <w:tcW w:w="1913" w:type="dxa"/>
            <w:vMerge w:val="restart"/>
            <w:vAlign w:val="center"/>
          </w:tcPr>
          <w:p w:rsidR="00D21CDD" w:rsidRPr="00475502" w:rsidRDefault="00D21CDD" w:rsidP="007663FB">
            <w:pPr>
              <w:pStyle w:val="affa"/>
            </w:pPr>
            <w:r w:rsidRPr="00475502">
              <w:t>视频查看</w:t>
            </w:r>
          </w:p>
        </w:tc>
        <w:tc>
          <w:tcPr>
            <w:tcW w:w="3996" w:type="dxa"/>
            <w:vAlign w:val="center"/>
          </w:tcPr>
          <w:p w:rsidR="00D21CDD" w:rsidRPr="00475502" w:rsidRDefault="00D21CDD" w:rsidP="007663FB">
            <w:pPr>
              <w:pStyle w:val="affa"/>
            </w:pPr>
            <w:r w:rsidRPr="00475502">
              <w:t>提供监控视频实时查看功能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提供视频回放功能，支持通过</w:t>
            </w:r>
            <w:r w:rsidRPr="00475502">
              <w:t>IP</w:t>
            </w:r>
            <w:r w:rsidRPr="00475502">
              <w:t>地址、时间、预警类型、名称等检索功能，支持多路同步回放、全屏回放、视频摘要等功能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提供摄像头分组布局，多画面浏览功能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提供视频轮巡功能，能支持设置轮巡时间间隔，能支持多个摄像头显示顺序设置</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提供通过互联网实现实时视频查看功能，端到端视频延时不大于</w:t>
            </w:r>
            <w:r w:rsidRPr="00475502">
              <w:t>3s,</w:t>
            </w:r>
            <w:r w:rsidRPr="00475502">
              <w:t>图像分辨率不小于</w:t>
            </w:r>
            <w:r w:rsidRPr="00475502">
              <w:t>1280x720</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提供通过移动端实现实时视频查看功能，端到端视频延时不大于</w:t>
            </w:r>
            <w:r w:rsidRPr="00475502">
              <w:t>3s,</w:t>
            </w:r>
            <w:r w:rsidRPr="00475502">
              <w:t>图像分辨率不小于</w:t>
            </w:r>
            <w:r w:rsidRPr="00475502">
              <w:t>480x800</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支持三码流、心跳、多客户端同时访问</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视频本地数据回放分辨率不应低于</w:t>
            </w:r>
            <w:r w:rsidRPr="00475502">
              <w:t>1920x1080</w:t>
            </w:r>
            <w:r w:rsidRPr="00475502">
              <w:t>。</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3</w:t>
            </w:r>
          </w:p>
        </w:tc>
        <w:tc>
          <w:tcPr>
            <w:tcW w:w="1913" w:type="dxa"/>
            <w:vMerge w:val="restart"/>
            <w:vAlign w:val="center"/>
          </w:tcPr>
          <w:p w:rsidR="00D21CDD" w:rsidRPr="00475502" w:rsidRDefault="00D21CDD" w:rsidP="007663FB">
            <w:pPr>
              <w:pStyle w:val="affa"/>
            </w:pPr>
            <w:r w:rsidRPr="00475502">
              <w:t>视频控制</w:t>
            </w:r>
          </w:p>
        </w:tc>
        <w:tc>
          <w:tcPr>
            <w:tcW w:w="3996" w:type="dxa"/>
            <w:vAlign w:val="center"/>
          </w:tcPr>
          <w:p w:rsidR="00D21CDD" w:rsidRPr="00475502" w:rsidRDefault="00D21CDD" w:rsidP="007663FB">
            <w:pPr>
              <w:pStyle w:val="affa"/>
            </w:pPr>
            <w:r w:rsidRPr="00475502">
              <w:t>提供云台控制功能，可实现调节摄像头的旋转角度、镜头景深远近等；</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w:t>
            </w:r>
            <w:r w:rsidRPr="00475502">
              <w:t>BMP/JPG</w:t>
            </w:r>
            <w:r w:rsidRPr="00475502">
              <w:t>图片手动或自动抓拍</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4</w:t>
            </w:r>
          </w:p>
        </w:tc>
        <w:tc>
          <w:tcPr>
            <w:tcW w:w="1913" w:type="dxa"/>
            <w:vMerge w:val="restart"/>
            <w:vAlign w:val="center"/>
          </w:tcPr>
          <w:p w:rsidR="00D21CDD" w:rsidRPr="00475502" w:rsidRDefault="00D21CDD" w:rsidP="007663FB">
            <w:pPr>
              <w:pStyle w:val="affa"/>
            </w:pPr>
            <w:r w:rsidRPr="00475502">
              <w:t>数据存储</w:t>
            </w:r>
          </w:p>
        </w:tc>
        <w:tc>
          <w:tcPr>
            <w:tcW w:w="3996" w:type="dxa"/>
            <w:vAlign w:val="center"/>
          </w:tcPr>
          <w:p w:rsidR="00D21CDD" w:rsidRPr="00475502" w:rsidRDefault="00D21CDD" w:rsidP="007663FB">
            <w:pPr>
              <w:pStyle w:val="affa"/>
            </w:pPr>
            <w:r w:rsidRPr="00475502">
              <w:t>视频存储时间不应小于</w:t>
            </w:r>
            <w:r w:rsidRPr="00475502">
              <w:t>30</w:t>
            </w:r>
            <w:r w:rsidRPr="00475502">
              <w:t>天；</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提供视频备份功能，支持视频日志备份功能；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支持图片、视频、数据分类存储</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支持</w:t>
            </w:r>
            <w:r w:rsidRPr="00475502">
              <w:t>H264</w:t>
            </w:r>
            <w:r w:rsidRPr="00475502">
              <w:t>、</w:t>
            </w:r>
            <w:r w:rsidRPr="00475502">
              <w:t>H.265</w:t>
            </w:r>
            <w:r w:rsidRPr="00475502">
              <w:t>混合编码；</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5</w:t>
            </w:r>
          </w:p>
        </w:tc>
        <w:tc>
          <w:tcPr>
            <w:tcW w:w="1913" w:type="dxa"/>
            <w:vMerge w:val="restart"/>
            <w:vAlign w:val="center"/>
          </w:tcPr>
          <w:p w:rsidR="00D21CDD" w:rsidRPr="00475502" w:rsidRDefault="00D21CDD" w:rsidP="007663FB">
            <w:pPr>
              <w:pStyle w:val="affa"/>
            </w:pPr>
            <w:r w:rsidRPr="00475502">
              <w:t>设备管理</w:t>
            </w:r>
          </w:p>
        </w:tc>
        <w:tc>
          <w:tcPr>
            <w:tcW w:w="3996" w:type="dxa"/>
            <w:vAlign w:val="center"/>
          </w:tcPr>
          <w:p w:rsidR="00D21CDD" w:rsidRPr="00475502" w:rsidRDefault="00D21CDD" w:rsidP="007663FB">
            <w:pPr>
              <w:pStyle w:val="affa"/>
            </w:pPr>
            <w:r w:rsidRPr="00475502">
              <w:t>提供设备</w:t>
            </w:r>
            <w:r w:rsidRPr="00475502">
              <w:t>IP</w:t>
            </w:r>
            <w:r w:rsidRPr="00475502">
              <w:t>地址配置功能；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提供设备参数配置功能；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提供设备初始化功能。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6</w:t>
            </w:r>
          </w:p>
        </w:tc>
        <w:tc>
          <w:tcPr>
            <w:tcW w:w="1913" w:type="dxa"/>
            <w:vMerge w:val="restart"/>
            <w:vAlign w:val="center"/>
          </w:tcPr>
          <w:p w:rsidR="00D21CDD" w:rsidRPr="00475502" w:rsidRDefault="00D21CDD" w:rsidP="007663FB">
            <w:pPr>
              <w:pStyle w:val="affa"/>
            </w:pPr>
            <w:r w:rsidRPr="00475502">
              <w:t>权限管理</w:t>
            </w:r>
          </w:p>
        </w:tc>
        <w:tc>
          <w:tcPr>
            <w:tcW w:w="3996" w:type="dxa"/>
            <w:vAlign w:val="center"/>
          </w:tcPr>
          <w:p w:rsidR="00D21CDD" w:rsidRPr="00475502" w:rsidRDefault="00D21CDD" w:rsidP="007663FB">
            <w:pPr>
              <w:pStyle w:val="affa"/>
            </w:pPr>
            <w:r w:rsidRPr="00475502">
              <w:t>提供访问权限设置功能；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提供配置权限设置功能。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7</w:t>
            </w:r>
          </w:p>
        </w:tc>
        <w:tc>
          <w:tcPr>
            <w:tcW w:w="1913" w:type="dxa"/>
            <w:vMerge w:val="restart"/>
            <w:vAlign w:val="center"/>
          </w:tcPr>
          <w:p w:rsidR="00D21CDD" w:rsidRPr="00475502" w:rsidRDefault="00D21CDD" w:rsidP="007663FB">
            <w:pPr>
              <w:pStyle w:val="affa"/>
            </w:pPr>
            <w:r w:rsidRPr="00475502">
              <w:t>联动报警</w:t>
            </w:r>
          </w:p>
        </w:tc>
        <w:tc>
          <w:tcPr>
            <w:tcW w:w="3996" w:type="dxa"/>
            <w:vAlign w:val="center"/>
          </w:tcPr>
          <w:p w:rsidR="00D21CDD" w:rsidRPr="00475502" w:rsidRDefault="00D21CDD" w:rsidP="007663FB">
            <w:pPr>
              <w:pStyle w:val="affa"/>
            </w:pPr>
            <w:r w:rsidRPr="00475502">
              <w:t>提供环境监测和设备状态异常报警联动功能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具备外接联动报警设备能力</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w:t>
            </w:r>
            <w:r w:rsidRPr="00475502">
              <w:t>UWB</w:t>
            </w:r>
            <w:r w:rsidRPr="00475502">
              <w:t>、蓝牙、</w:t>
            </w:r>
            <w:r w:rsidRPr="00475502">
              <w:t>RFID</w:t>
            </w:r>
            <w:r w:rsidRPr="00475502">
              <w:t>实现定位、轨迹联动功能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提供自动识别功能，包括但不限于：人员识别、车辆识别、行为识别；</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出现打架斗殴行为时，提供自动预警功能；</w:t>
            </w:r>
          </w:p>
        </w:tc>
        <w:tc>
          <w:tcPr>
            <w:tcW w:w="1391" w:type="dxa"/>
            <w:vAlign w:val="center"/>
          </w:tcPr>
          <w:p w:rsidR="00D21CDD" w:rsidRPr="00475502" w:rsidRDefault="00D21CDD" w:rsidP="007663FB">
            <w:pPr>
              <w:pStyle w:val="affa"/>
            </w:pPr>
          </w:p>
        </w:tc>
        <w:tc>
          <w:tcPr>
            <w:tcW w:w="1310"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提供移动侦测，视频遮挡，周界，绊线，人脸检测，物品遗留遗失，失焦、偏色检测，物体跟踪，场景变换检测等功能</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restart"/>
            <w:vAlign w:val="center"/>
          </w:tcPr>
          <w:p w:rsidR="00D21CDD" w:rsidRPr="00475502" w:rsidRDefault="00D21CDD" w:rsidP="007663FB">
            <w:pPr>
              <w:pStyle w:val="affa"/>
            </w:pPr>
            <w:r w:rsidRPr="00475502">
              <w:t>8</w:t>
            </w:r>
          </w:p>
        </w:tc>
        <w:tc>
          <w:tcPr>
            <w:tcW w:w="1913" w:type="dxa"/>
            <w:vMerge w:val="restart"/>
            <w:vAlign w:val="center"/>
          </w:tcPr>
          <w:p w:rsidR="00D21CDD" w:rsidRPr="00475502" w:rsidRDefault="00D21CDD" w:rsidP="007663FB">
            <w:pPr>
              <w:pStyle w:val="affa"/>
            </w:pPr>
            <w:r w:rsidRPr="00475502">
              <w:t>监控中心</w:t>
            </w:r>
          </w:p>
        </w:tc>
        <w:tc>
          <w:tcPr>
            <w:tcW w:w="3996" w:type="dxa"/>
            <w:vAlign w:val="center"/>
          </w:tcPr>
          <w:p w:rsidR="00D21CDD" w:rsidRPr="00475502" w:rsidRDefault="00D21CDD" w:rsidP="007663FB">
            <w:pPr>
              <w:pStyle w:val="affa"/>
            </w:pPr>
            <w:r w:rsidRPr="00475502">
              <w:t>支持分布式、集中式等多种管理模式</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r w:rsidR="00D21CDD" w:rsidRPr="00475502" w:rsidTr="007663FB">
        <w:trPr>
          <w:trHeight w:val="397"/>
          <w:jc w:val="center"/>
        </w:trPr>
        <w:tc>
          <w:tcPr>
            <w:tcW w:w="1187" w:type="dxa"/>
            <w:vMerge/>
            <w:vAlign w:val="center"/>
          </w:tcPr>
          <w:p w:rsidR="00D21CDD" w:rsidRPr="00475502" w:rsidRDefault="00D21CDD" w:rsidP="007663FB">
            <w:pPr>
              <w:pStyle w:val="affa"/>
            </w:pPr>
          </w:p>
        </w:tc>
        <w:tc>
          <w:tcPr>
            <w:tcW w:w="1913" w:type="dxa"/>
            <w:vMerge/>
            <w:vAlign w:val="center"/>
          </w:tcPr>
          <w:p w:rsidR="00D21CDD" w:rsidRPr="00475502" w:rsidRDefault="00D21CDD" w:rsidP="007663FB">
            <w:pPr>
              <w:pStyle w:val="affa"/>
            </w:pPr>
          </w:p>
        </w:tc>
        <w:tc>
          <w:tcPr>
            <w:tcW w:w="3996" w:type="dxa"/>
            <w:vAlign w:val="center"/>
          </w:tcPr>
          <w:p w:rsidR="00D21CDD" w:rsidRPr="00475502" w:rsidRDefault="00D21CDD" w:rsidP="007663FB">
            <w:pPr>
              <w:pStyle w:val="affa"/>
            </w:pPr>
            <w:r w:rsidRPr="00475502">
              <w:t>监控系统具备不少于三级组织架构管理能力</w:t>
            </w:r>
          </w:p>
        </w:tc>
        <w:tc>
          <w:tcPr>
            <w:tcW w:w="1391" w:type="dxa"/>
            <w:vAlign w:val="center"/>
          </w:tcPr>
          <w:p w:rsidR="00D21CDD" w:rsidRPr="00475502" w:rsidRDefault="00D21CDD" w:rsidP="007663FB">
            <w:pPr>
              <w:pStyle w:val="affa"/>
            </w:pPr>
            <w:r w:rsidRPr="00475502">
              <w:t>√</w:t>
            </w:r>
          </w:p>
        </w:tc>
        <w:tc>
          <w:tcPr>
            <w:tcW w:w="1310" w:type="dxa"/>
            <w:vAlign w:val="center"/>
          </w:tcPr>
          <w:p w:rsidR="00D21CDD" w:rsidRPr="00475502" w:rsidRDefault="00D21CDD" w:rsidP="007663FB">
            <w:pPr>
              <w:pStyle w:val="affa"/>
            </w:pPr>
          </w:p>
        </w:tc>
      </w:tr>
    </w:tbl>
    <w:p w:rsidR="00D21CDD" w:rsidRDefault="00D21CDD" w:rsidP="00D21CDD">
      <w:pPr>
        <w:ind w:firstLineChars="0" w:firstLine="0"/>
        <w:jc w:val="both"/>
        <w:rPr>
          <w:rFonts w:cs="Times New Roman"/>
        </w:rPr>
      </w:pPr>
      <w:r>
        <w:rPr>
          <w:rFonts w:cs="Times New Roman"/>
        </w:rPr>
        <w:br w:type="page"/>
      </w:r>
    </w:p>
    <w:p w:rsidR="00D21CDD" w:rsidRPr="00475502" w:rsidRDefault="00D21CDD" w:rsidP="00D21CDD">
      <w:pPr>
        <w:pStyle w:val="22"/>
      </w:pPr>
      <w:r w:rsidRPr="00475502">
        <w:lastRenderedPageBreak/>
        <w:t>附件</w:t>
      </w:r>
      <w:r w:rsidRPr="00475502">
        <w:t>1</w:t>
      </w:r>
      <w:r>
        <w:rPr>
          <w:rFonts w:hint="eastAsia"/>
        </w:rPr>
        <w:t>1</w:t>
      </w:r>
      <w:r w:rsidRPr="00475502">
        <w:t xml:space="preserve"> </w:t>
      </w:r>
      <w:r w:rsidRPr="00D21CDD">
        <w:rPr>
          <w:rFonts w:hint="eastAsia"/>
        </w:rPr>
        <w:t>机械设备管理功能要求</w:t>
      </w:r>
    </w:p>
    <w:p w:rsidR="00D21CDD" w:rsidRPr="00475502" w:rsidRDefault="00D21CDD" w:rsidP="00D21CDD">
      <w:pPr>
        <w:pStyle w:val="aff8"/>
      </w:pPr>
      <w:r w:rsidRPr="00475502">
        <w:t>机械设备管理功能要求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
        <w:gridCol w:w="1662"/>
        <w:gridCol w:w="3288"/>
        <w:gridCol w:w="1256"/>
        <w:gridCol w:w="1255"/>
      </w:tblGrid>
      <w:tr w:rsidR="00D21CDD" w:rsidRPr="00A40680" w:rsidTr="007663FB">
        <w:trPr>
          <w:trHeight w:val="397"/>
          <w:jc w:val="center"/>
        </w:trPr>
        <w:tc>
          <w:tcPr>
            <w:tcW w:w="1193" w:type="dxa"/>
            <w:vAlign w:val="center"/>
          </w:tcPr>
          <w:p w:rsidR="00D21CDD" w:rsidRPr="00A40680" w:rsidRDefault="00D21CDD" w:rsidP="007663FB">
            <w:pPr>
              <w:pStyle w:val="affa"/>
              <w:rPr>
                <w:b/>
                <w:bCs/>
              </w:rPr>
            </w:pPr>
            <w:r w:rsidRPr="00A40680">
              <w:rPr>
                <w:b/>
                <w:bCs/>
              </w:rPr>
              <w:t>序号</w:t>
            </w:r>
          </w:p>
        </w:tc>
        <w:tc>
          <w:tcPr>
            <w:tcW w:w="1926" w:type="dxa"/>
            <w:vAlign w:val="center"/>
          </w:tcPr>
          <w:p w:rsidR="00D21CDD" w:rsidRPr="00A40680" w:rsidRDefault="00D21CDD" w:rsidP="007663FB">
            <w:pPr>
              <w:pStyle w:val="affa"/>
              <w:rPr>
                <w:b/>
                <w:bCs/>
              </w:rPr>
            </w:pPr>
            <w:r w:rsidRPr="00A40680">
              <w:rPr>
                <w:b/>
                <w:bCs/>
              </w:rPr>
              <w:t>功能</w:t>
            </w:r>
          </w:p>
        </w:tc>
        <w:tc>
          <w:tcPr>
            <w:tcW w:w="3852" w:type="dxa"/>
            <w:vAlign w:val="center"/>
          </w:tcPr>
          <w:p w:rsidR="00D21CDD" w:rsidRPr="00A40680" w:rsidRDefault="00D21CDD" w:rsidP="007663FB">
            <w:pPr>
              <w:pStyle w:val="affa"/>
              <w:rPr>
                <w:b/>
                <w:bCs/>
              </w:rPr>
            </w:pPr>
            <w:r w:rsidRPr="00A40680">
              <w:rPr>
                <w:b/>
                <w:bCs/>
              </w:rPr>
              <w:t>功能要求</w:t>
            </w:r>
          </w:p>
        </w:tc>
        <w:tc>
          <w:tcPr>
            <w:tcW w:w="1445" w:type="dxa"/>
            <w:vAlign w:val="center"/>
          </w:tcPr>
          <w:p w:rsidR="00D21CDD" w:rsidRPr="00A40680" w:rsidRDefault="00D21CDD" w:rsidP="007663FB">
            <w:pPr>
              <w:pStyle w:val="affa"/>
              <w:rPr>
                <w:b/>
                <w:bCs/>
              </w:rPr>
            </w:pPr>
            <w:r w:rsidRPr="00A40680">
              <w:rPr>
                <w:b/>
                <w:bCs/>
              </w:rPr>
              <w:t>基本项</w:t>
            </w:r>
          </w:p>
        </w:tc>
        <w:tc>
          <w:tcPr>
            <w:tcW w:w="1443" w:type="dxa"/>
            <w:vAlign w:val="center"/>
          </w:tcPr>
          <w:p w:rsidR="00D21CDD" w:rsidRPr="00A40680" w:rsidRDefault="00D21CDD" w:rsidP="007663FB">
            <w:pPr>
              <w:pStyle w:val="affa"/>
              <w:rPr>
                <w:b/>
                <w:bCs/>
              </w:rPr>
            </w:pPr>
            <w:r w:rsidRPr="00A40680">
              <w:rPr>
                <w:b/>
                <w:bCs/>
              </w:rPr>
              <w:t>可选项</w:t>
            </w:r>
          </w:p>
        </w:tc>
      </w:tr>
      <w:tr w:rsidR="00D21CDD" w:rsidRPr="00475502" w:rsidTr="007663FB">
        <w:trPr>
          <w:trHeight w:val="397"/>
          <w:jc w:val="center"/>
        </w:trPr>
        <w:tc>
          <w:tcPr>
            <w:tcW w:w="1193" w:type="dxa"/>
            <w:vMerge w:val="restart"/>
            <w:vAlign w:val="center"/>
          </w:tcPr>
          <w:p w:rsidR="00D21CDD" w:rsidRPr="00475502" w:rsidRDefault="00D21CDD" w:rsidP="007663FB">
            <w:pPr>
              <w:pStyle w:val="affa"/>
            </w:pPr>
            <w:r w:rsidRPr="00475502">
              <w:t>1</w:t>
            </w:r>
          </w:p>
        </w:tc>
        <w:tc>
          <w:tcPr>
            <w:tcW w:w="1926" w:type="dxa"/>
            <w:vMerge w:val="restart"/>
            <w:vAlign w:val="center"/>
          </w:tcPr>
          <w:p w:rsidR="00D21CDD" w:rsidRPr="00475502" w:rsidRDefault="00D21CDD" w:rsidP="007663FB">
            <w:pPr>
              <w:pStyle w:val="affa"/>
            </w:pPr>
            <w:r w:rsidRPr="00475502">
              <w:t>机械设备基本信息管理</w:t>
            </w:r>
          </w:p>
        </w:tc>
        <w:tc>
          <w:tcPr>
            <w:tcW w:w="3852" w:type="dxa"/>
            <w:vAlign w:val="center"/>
          </w:tcPr>
          <w:p w:rsidR="00D21CDD" w:rsidRPr="00475502" w:rsidRDefault="00D21CDD" w:rsidP="007663FB">
            <w:pPr>
              <w:pStyle w:val="affa"/>
            </w:pPr>
            <w:r w:rsidRPr="00475502">
              <w:t>提供设备台账功能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提供统一编码功能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提供生成二维码或其他快捷唯一标识的功能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提供检索、统计、分析功能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提供电子标签功能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restart"/>
            <w:vAlign w:val="center"/>
          </w:tcPr>
          <w:p w:rsidR="00D21CDD" w:rsidRPr="00475502" w:rsidRDefault="00D21CDD" w:rsidP="007663FB">
            <w:pPr>
              <w:pStyle w:val="affa"/>
            </w:pPr>
            <w:r w:rsidRPr="00475502">
              <w:t>2</w:t>
            </w:r>
          </w:p>
        </w:tc>
        <w:tc>
          <w:tcPr>
            <w:tcW w:w="1926" w:type="dxa"/>
            <w:vMerge w:val="restart"/>
            <w:vAlign w:val="center"/>
          </w:tcPr>
          <w:p w:rsidR="00D21CDD" w:rsidRPr="00475502" w:rsidRDefault="00D21CDD" w:rsidP="007663FB">
            <w:pPr>
              <w:pStyle w:val="affa"/>
            </w:pPr>
            <w:r w:rsidRPr="00475502">
              <w:t>机械设备维护保养及检查管理</w:t>
            </w:r>
          </w:p>
        </w:tc>
        <w:tc>
          <w:tcPr>
            <w:tcW w:w="3852" w:type="dxa"/>
            <w:vAlign w:val="center"/>
          </w:tcPr>
          <w:p w:rsidR="00D21CDD" w:rsidRPr="00475502" w:rsidRDefault="00D21CDD" w:rsidP="007663FB">
            <w:pPr>
              <w:pStyle w:val="affa"/>
            </w:pPr>
            <w:r w:rsidRPr="00475502">
              <w:t>提供建立维护保养计划功能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提供记录维护保养信息功能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提供记录检查、巡检信息功能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提供预警功能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提供统计、分析、检索功能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提供移动设备扫描二维码或识别电子标签快速完成业务的功能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restart"/>
            <w:vAlign w:val="center"/>
          </w:tcPr>
          <w:p w:rsidR="00D21CDD" w:rsidRPr="00475502" w:rsidRDefault="00D21CDD" w:rsidP="007663FB">
            <w:pPr>
              <w:pStyle w:val="affa"/>
            </w:pPr>
            <w:r w:rsidRPr="00475502">
              <w:t>3</w:t>
            </w:r>
          </w:p>
        </w:tc>
        <w:tc>
          <w:tcPr>
            <w:tcW w:w="1926" w:type="dxa"/>
            <w:vMerge w:val="restart"/>
            <w:vAlign w:val="center"/>
          </w:tcPr>
          <w:p w:rsidR="00D21CDD" w:rsidRPr="00475502" w:rsidRDefault="00D21CDD" w:rsidP="007663FB">
            <w:pPr>
              <w:pStyle w:val="affa"/>
            </w:pPr>
            <w:r w:rsidRPr="00475502">
              <w:t>重点施工机械定位管理</w:t>
            </w:r>
          </w:p>
        </w:tc>
        <w:tc>
          <w:tcPr>
            <w:tcW w:w="3852" w:type="dxa"/>
            <w:vAlign w:val="center"/>
          </w:tcPr>
          <w:p w:rsidR="00D21CDD" w:rsidRPr="00475502" w:rsidRDefault="00D21CDD" w:rsidP="007663FB">
            <w:pPr>
              <w:pStyle w:val="affa"/>
            </w:pPr>
            <w:r w:rsidRPr="00475502">
              <w:t>提供定位能力</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定位数据与</w:t>
            </w:r>
            <w:r w:rsidRPr="00475502">
              <w:t>GIS</w:t>
            </w:r>
            <w:r w:rsidRPr="00475502">
              <w:t>信息关联</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提供可移动设备轨迹记录功能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提供通过定位信息查看机械设备其他业务数据功能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提供移动端实时查看定位信息功能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restart"/>
            <w:vAlign w:val="center"/>
          </w:tcPr>
          <w:p w:rsidR="00D21CDD" w:rsidRPr="00475502" w:rsidRDefault="00D21CDD" w:rsidP="007663FB">
            <w:pPr>
              <w:pStyle w:val="affa"/>
            </w:pPr>
            <w:r w:rsidRPr="00475502">
              <w:t>4</w:t>
            </w:r>
          </w:p>
        </w:tc>
        <w:tc>
          <w:tcPr>
            <w:tcW w:w="1926" w:type="dxa"/>
            <w:vMerge w:val="restart"/>
            <w:vAlign w:val="center"/>
          </w:tcPr>
          <w:p w:rsidR="00D21CDD" w:rsidRPr="00475502" w:rsidRDefault="00D21CDD" w:rsidP="007663FB">
            <w:pPr>
              <w:pStyle w:val="affa"/>
            </w:pPr>
            <w:r w:rsidRPr="00475502">
              <w:t>塔式起重机安全监控管理</w:t>
            </w:r>
          </w:p>
        </w:tc>
        <w:tc>
          <w:tcPr>
            <w:tcW w:w="3852" w:type="dxa"/>
            <w:vAlign w:val="center"/>
          </w:tcPr>
          <w:p w:rsidR="00D21CDD" w:rsidRPr="00475502" w:rsidRDefault="00D21CDD" w:rsidP="007663FB">
            <w:pPr>
              <w:pStyle w:val="affa"/>
            </w:pPr>
            <w:r w:rsidRPr="00475502">
              <w:t>提供塔式起重机械设备运行数据实时监测、控制功能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提供群塔作业防碰撞监测及预警、控制功能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提供对操作人员的生物识别管理功能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提供图形化实时同步塔式起重机械运行数据展示功能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提供自动记录运行数据及预警数据功能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提供吊钩可视化功能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提供监测数据实时无线传输功能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提供数据统计、分析、检索功能</w:t>
            </w:r>
          </w:p>
        </w:tc>
        <w:tc>
          <w:tcPr>
            <w:tcW w:w="1445" w:type="dxa"/>
            <w:vAlign w:val="center"/>
          </w:tcPr>
          <w:p w:rsidR="00D21CDD" w:rsidRPr="00475502" w:rsidRDefault="00D21CDD" w:rsidP="007663FB">
            <w:pPr>
              <w:pStyle w:val="affa"/>
            </w:pPr>
            <w:r w:rsidRPr="00475502">
              <w:t>√</w:t>
            </w:r>
          </w:p>
        </w:tc>
        <w:tc>
          <w:tcPr>
            <w:tcW w:w="1443" w:type="dxa"/>
            <w:vAlign w:val="center"/>
          </w:tcPr>
          <w:p w:rsidR="00D21CDD" w:rsidRPr="00475502" w:rsidRDefault="00D21CDD" w:rsidP="007663FB">
            <w:pPr>
              <w:pStyle w:val="affa"/>
            </w:pP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提供声光报警功能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提供设备工效分析功能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restart"/>
            <w:vAlign w:val="center"/>
          </w:tcPr>
          <w:p w:rsidR="00D21CDD" w:rsidRPr="00475502" w:rsidRDefault="00D21CDD" w:rsidP="007663FB">
            <w:pPr>
              <w:pStyle w:val="affa"/>
            </w:pPr>
            <w:r w:rsidRPr="00475502">
              <w:t>5</w:t>
            </w:r>
          </w:p>
        </w:tc>
        <w:tc>
          <w:tcPr>
            <w:tcW w:w="1926" w:type="dxa"/>
            <w:vMerge w:val="restart"/>
            <w:vAlign w:val="center"/>
          </w:tcPr>
          <w:p w:rsidR="00D21CDD" w:rsidRPr="00475502" w:rsidRDefault="00D21CDD" w:rsidP="007663FB">
            <w:pPr>
              <w:pStyle w:val="affa"/>
            </w:pPr>
            <w:r w:rsidRPr="00475502">
              <w:t>升降机安全监控管理</w:t>
            </w:r>
          </w:p>
        </w:tc>
        <w:tc>
          <w:tcPr>
            <w:tcW w:w="3852" w:type="dxa"/>
            <w:vAlign w:val="center"/>
          </w:tcPr>
          <w:p w:rsidR="00D21CDD" w:rsidRPr="00475502" w:rsidRDefault="00D21CDD" w:rsidP="007663FB">
            <w:pPr>
              <w:pStyle w:val="affa"/>
            </w:pPr>
            <w:r w:rsidRPr="00475502">
              <w:t>提供升降机运行数据实时监测、控制功能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提供对操作人员的生物识别管理功能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提供图形化实时同步塔式升降机械运行数据展示功能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提供自动记录运行数据及预警数据功能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具备监测数据实时无线传输能力</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提供数据统计、分析、检索功能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提供声光报警功能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提供设备工效分析功能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r w:rsidR="00D21CDD" w:rsidRPr="00475502" w:rsidTr="007663FB">
        <w:trPr>
          <w:trHeight w:val="397"/>
          <w:jc w:val="center"/>
        </w:trPr>
        <w:tc>
          <w:tcPr>
            <w:tcW w:w="1193" w:type="dxa"/>
            <w:vMerge/>
            <w:vAlign w:val="center"/>
          </w:tcPr>
          <w:p w:rsidR="00D21CDD" w:rsidRPr="00475502" w:rsidRDefault="00D21CDD" w:rsidP="007663FB">
            <w:pPr>
              <w:pStyle w:val="affa"/>
            </w:pPr>
          </w:p>
        </w:tc>
        <w:tc>
          <w:tcPr>
            <w:tcW w:w="1926" w:type="dxa"/>
            <w:vMerge/>
            <w:vAlign w:val="center"/>
          </w:tcPr>
          <w:p w:rsidR="00D21CDD" w:rsidRPr="00475502" w:rsidRDefault="00D21CDD" w:rsidP="007663FB">
            <w:pPr>
              <w:pStyle w:val="affa"/>
            </w:pPr>
          </w:p>
        </w:tc>
        <w:tc>
          <w:tcPr>
            <w:tcW w:w="3852" w:type="dxa"/>
            <w:vAlign w:val="center"/>
          </w:tcPr>
          <w:p w:rsidR="00D21CDD" w:rsidRPr="00475502" w:rsidRDefault="00D21CDD" w:rsidP="007663FB">
            <w:pPr>
              <w:pStyle w:val="affa"/>
            </w:pPr>
            <w:r w:rsidRPr="00475502">
              <w:t>提供乘坐人数识别功能</w:t>
            </w:r>
          </w:p>
        </w:tc>
        <w:tc>
          <w:tcPr>
            <w:tcW w:w="1445" w:type="dxa"/>
            <w:vAlign w:val="center"/>
          </w:tcPr>
          <w:p w:rsidR="00D21CDD" w:rsidRPr="00475502" w:rsidRDefault="00D21CDD" w:rsidP="007663FB">
            <w:pPr>
              <w:pStyle w:val="affa"/>
            </w:pPr>
          </w:p>
        </w:tc>
        <w:tc>
          <w:tcPr>
            <w:tcW w:w="1443" w:type="dxa"/>
            <w:vAlign w:val="center"/>
          </w:tcPr>
          <w:p w:rsidR="00D21CDD" w:rsidRPr="00475502" w:rsidRDefault="00D21CDD" w:rsidP="007663FB">
            <w:pPr>
              <w:pStyle w:val="affa"/>
            </w:pPr>
            <w:r w:rsidRPr="00475502">
              <w:t>√</w:t>
            </w:r>
          </w:p>
        </w:tc>
      </w:tr>
    </w:tbl>
    <w:p w:rsidR="00D21CDD" w:rsidRPr="00475502" w:rsidRDefault="00D21CDD" w:rsidP="00D21CDD">
      <w:pPr>
        <w:ind w:firstLine="480"/>
        <w:jc w:val="both"/>
        <w:rPr>
          <w:rFonts w:cs="Times New Roman"/>
        </w:rPr>
      </w:pPr>
      <w:r>
        <w:rPr>
          <w:rFonts w:cs="Times New Roman" w:hint="eastAsia"/>
        </w:rPr>
        <w:t>（</w:t>
      </w:r>
      <w:r>
        <w:rPr>
          <w:rFonts w:cs="Times New Roman" w:hint="eastAsia"/>
        </w:rPr>
        <w:t>3</w:t>
      </w:r>
      <w:r>
        <w:rPr>
          <w:rFonts w:cs="Times New Roman" w:hint="eastAsia"/>
        </w:rPr>
        <w:t>）</w:t>
      </w:r>
      <w:r w:rsidRPr="00475502">
        <w:rPr>
          <w:rFonts w:cs="Times New Roman"/>
        </w:rPr>
        <w:t>【条文说明】</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2</w:t>
      </w:r>
      <w:r w:rsidRPr="00475502">
        <w:rPr>
          <w:rFonts w:cs="Times New Roman"/>
        </w:rPr>
        <w:t>项</w:t>
      </w:r>
      <w:r w:rsidRPr="00475502">
        <w:rPr>
          <w:rFonts w:cs="Times New Roman"/>
        </w:rPr>
        <w:t xml:space="preserve"> </w:t>
      </w:r>
      <w:r w:rsidRPr="00475502">
        <w:rPr>
          <w:rFonts w:cs="Times New Roman"/>
        </w:rPr>
        <w:t>机械设备维护保养及检查管理是保障机械设备正常工作，排除隐患的重要环节，利用二维码或电子标签对各类设备进行快速管理，同时利用移动设备实现动态、快速的业务操作和检查工作，提升现场机械设备管理的实际落地效果；</w:t>
      </w:r>
    </w:p>
    <w:p w:rsidR="00D21CDD" w:rsidRPr="00475502" w:rsidRDefault="00D21CDD" w:rsidP="00D21CDD">
      <w:pPr>
        <w:ind w:firstLine="480"/>
        <w:jc w:val="both"/>
        <w:rPr>
          <w:rFonts w:cs="Times New Roman"/>
        </w:rPr>
      </w:pPr>
      <w:r w:rsidRPr="00475502">
        <w:rPr>
          <w:rFonts w:cs="Times New Roman"/>
        </w:rPr>
        <w:t>第</w:t>
      </w:r>
      <w:r w:rsidRPr="00475502">
        <w:rPr>
          <w:rFonts w:cs="Times New Roman"/>
        </w:rPr>
        <w:t>3</w:t>
      </w:r>
      <w:r w:rsidRPr="00475502">
        <w:rPr>
          <w:rFonts w:cs="Times New Roman"/>
        </w:rPr>
        <w:t>项</w:t>
      </w:r>
      <w:r w:rsidRPr="00475502">
        <w:rPr>
          <w:rFonts w:cs="Times New Roman"/>
        </w:rPr>
        <w:t xml:space="preserve"> </w:t>
      </w:r>
      <w:r w:rsidRPr="00475502">
        <w:rPr>
          <w:rFonts w:cs="Times New Roman"/>
        </w:rPr>
        <w:t>重点施工机械定位管理主要从该机械设备属于移动设备且危险性较大或该机械设备的调配对现场生产组织影响较大两个维度考虑，项目可以对该类设备配置定位设备，实时掌握设备的具体位置，记录设备运行的轨迹数据，实现对设备安全运行、高效运行的有效掌控；</w:t>
      </w:r>
    </w:p>
    <w:p w:rsidR="00D21CDD" w:rsidRDefault="00D21CDD" w:rsidP="00D21CDD">
      <w:pPr>
        <w:ind w:firstLine="480"/>
        <w:jc w:val="both"/>
        <w:rPr>
          <w:rFonts w:cs="Times New Roman"/>
        </w:rPr>
      </w:pPr>
      <w:r w:rsidRPr="00475502">
        <w:rPr>
          <w:rFonts w:cs="Times New Roman"/>
        </w:rPr>
        <w:t>第</w:t>
      </w:r>
      <w:r w:rsidRPr="00475502">
        <w:rPr>
          <w:rFonts w:cs="Times New Roman"/>
        </w:rPr>
        <w:t>4-5</w:t>
      </w:r>
      <w:r w:rsidRPr="00475502">
        <w:rPr>
          <w:rFonts w:cs="Times New Roman"/>
        </w:rPr>
        <w:t>项</w:t>
      </w:r>
      <w:r w:rsidRPr="00475502">
        <w:rPr>
          <w:rFonts w:cs="Times New Roman"/>
        </w:rPr>
        <w:t xml:space="preserve"> </w:t>
      </w:r>
      <w:r w:rsidRPr="00475502">
        <w:rPr>
          <w:rFonts w:cs="Times New Roman"/>
        </w:rPr>
        <w:t>塔式起重机和升降机监控管理主要围绕其安全运行来考虑，通过连接智能控制设备保障其安全运行，实时采集工作数据，也可以实现对其工作效能的评价，有助于现场不断调整生产组织。</w:t>
      </w:r>
    </w:p>
    <w:p w:rsidR="00D21CDD" w:rsidRDefault="00D21CDD">
      <w:pPr>
        <w:adjustRightInd/>
        <w:snapToGrid/>
        <w:spacing w:line="240" w:lineRule="auto"/>
        <w:ind w:firstLineChars="0" w:firstLine="0"/>
        <w:rPr>
          <w:rFonts w:cs="Times New Roman"/>
        </w:rPr>
      </w:pPr>
      <w:r>
        <w:rPr>
          <w:rFonts w:cs="Times New Roman"/>
        </w:rPr>
        <w:br w:type="page"/>
      </w:r>
    </w:p>
    <w:p w:rsidR="00C54831" w:rsidRPr="00475502" w:rsidRDefault="00C54831" w:rsidP="00C54831">
      <w:pPr>
        <w:pStyle w:val="22"/>
      </w:pPr>
      <w:r w:rsidRPr="00475502">
        <w:lastRenderedPageBreak/>
        <w:t>附件</w:t>
      </w:r>
      <w:r w:rsidRPr="00475502">
        <w:t>1</w:t>
      </w:r>
      <w:r>
        <w:rPr>
          <w:rFonts w:hint="eastAsia"/>
        </w:rPr>
        <w:t>2</w:t>
      </w:r>
      <w:r w:rsidRPr="00475502">
        <w:t xml:space="preserve"> </w:t>
      </w:r>
      <w:r w:rsidRPr="00C54831">
        <w:rPr>
          <w:rFonts w:hint="eastAsia"/>
        </w:rPr>
        <w:t>BIM</w:t>
      </w:r>
      <w:r w:rsidRPr="00C54831">
        <w:rPr>
          <w:rFonts w:hint="eastAsia"/>
        </w:rPr>
        <w:t>管理功能要求</w:t>
      </w:r>
    </w:p>
    <w:p w:rsidR="00C54831" w:rsidRPr="00475502" w:rsidRDefault="00C54831" w:rsidP="00C54831">
      <w:pPr>
        <w:pStyle w:val="aff8"/>
      </w:pPr>
      <w:r>
        <w:rPr>
          <w:rFonts w:hint="eastAsia"/>
        </w:rPr>
        <w:t>B</w:t>
      </w:r>
      <w:r>
        <w:t>IM</w:t>
      </w:r>
      <w:r w:rsidRPr="00475502">
        <w:t>管理功能要求</w:t>
      </w:r>
    </w:p>
    <w:tbl>
      <w:tblPr>
        <w:tblStyle w:val="14"/>
        <w:tblW w:w="8505"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
        <w:gridCol w:w="1662"/>
        <w:gridCol w:w="3288"/>
        <w:gridCol w:w="1256"/>
        <w:gridCol w:w="1255"/>
      </w:tblGrid>
      <w:tr w:rsidR="00C54831" w:rsidRPr="00A40680" w:rsidTr="007663FB">
        <w:trPr>
          <w:trHeight w:val="397"/>
          <w:jc w:val="center"/>
        </w:trPr>
        <w:tc>
          <w:tcPr>
            <w:tcW w:w="1044" w:type="dxa"/>
            <w:vAlign w:val="center"/>
          </w:tcPr>
          <w:p w:rsidR="00C54831" w:rsidRPr="00A40680" w:rsidRDefault="00C54831" w:rsidP="007663FB">
            <w:pPr>
              <w:pStyle w:val="affa"/>
              <w:rPr>
                <w:b/>
                <w:bCs/>
              </w:rPr>
            </w:pPr>
            <w:r w:rsidRPr="00A40680">
              <w:rPr>
                <w:b/>
                <w:bCs/>
              </w:rPr>
              <w:t>序号</w:t>
            </w:r>
          </w:p>
        </w:tc>
        <w:tc>
          <w:tcPr>
            <w:tcW w:w="1662" w:type="dxa"/>
            <w:vAlign w:val="center"/>
          </w:tcPr>
          <w:p w:rsidR="00C54831" w:rsidRPr="00A40680" w:rsidRDefault="00C54831" w:rsidP="007663FB">
            <w:pPr>
              <w:pStyle w:val="affa"/>
              <w:rPr>
                <w:b/>
                <w:bCs/>
              </w:rPr>
            </w:pPr>
            <w:r w:rsidRPr="00A40680">
              <w:rPr>
                <w:b/>
                <w:bCs/>
              </w:rPr>
              <w:t>功能</w:t>
            </w:r>
          </w:p>
        </w:tc>
        <w:tc>
          <w:tcPr>
            <w:tcW w:w="3288" w:type="dxa"/>
            <w:vAlign w:val="center"/>
          </w:tcPr>
          <w:p w:rsidR="00C54831" w:rsidRPr="00A40680" w:rsidRDefault="00C54831" w:rsidP="007663FB">
            <w:pPr>
              <w:pStyle w:val="affa"/>
              <w:rPr>
                <w:b/>
                <w:bCs/>
              </w:rPr>
            </w:pPr>
            <w:r w:rsidRPr="00A40680">
              <w:rPr>
                <w:b/>
                <w:bCs/>
              </w:rPr>
              <w:t>功能要求</w:t>
            </w:r>
          </w:p>
        </w:tc>
        <w:tc>
          <w:tcPr>
            <w:tcW w:w="1256" w:type="dxa"/>
            <w:vAlign w:val="center"/>
          </w:tcPr>
          <w:p w:rsidR="00C54831" w:rsidRPr="00A40680" w:rsidRDefault="00C54831" w:rsidP="007663FB">
            <w:pPr>
              <w:pStyle w:val="affa"/>
              <w:rPr>
                <w:b/>
                <w:bCs/>
              </w:rPr>
            </w:pPr>
            <w:r w:rsidRPr="00A40680">
              <w:rPr>
                <w:b/>
                <w:bCs/>
              </w:rPr>
              <w:t>基本项</w:t>
            </w:r>
          </w:p>
        </w:tc>
        <w:tc>
          <w:tcPr>
            <w:tcW w:w="1255" w:type="dxa"/>
            <w:vAlign w:val="center"/>
          </w:tcPr>
          <w:p w:rsidR="00C54831" w:rsidRPr="00A40680" w:rsidRDefault="00C54831" w:rsidP="007663FB">
            <w:pPr>
              <w:pStyle w:val="affa"/>
              <w:rPr>
                <w:b/>
                <w:bCs/>
              </w:rPr>
            </w:pPr>
            <w:r w:rsidRPr="00A40680">
              <w:rPr>
                <w:b/>
                <w:bCs/>
              </w:rPr>
              <w:t>可选项</w:t>
            </w:r>
          </w:p>
        </w:tc>
      </w:tr>
      <w:tr w:rsidR="00C54831" w:rsidRPr="00475502" w:rsidTr="007663FB">
        <w:trPr>
          <w:trHeight w:val="397"/>
          <w:jc w:val="center"/>
        </w:trPr>
        <w:tc>
          <w:tcPr>
            <w:tcW w:w="1044" w:type="dxa"/>
            <w:vMerge w:val="restart"/>
            <w:vAlign w:val="center"/>
          </w:tcPr>
          <w:p w:rsidR="00C54831" w:rsidRPr="00475502" w:rsidRDefault="00C54831" w:rsidP="007663FB">
            <w:pPr>
              <w:pStyle w:val="affa"/>
            </w:pPr>
            <w:r w:rsidRPr="00475502">
              <w:t>1</w:t>
            </w:r>
          </w:p>
        </w:tc>
        <w:tc>
          <w:tcPr>
            <w:tcW w:w="1662" w:type="dxa"/>
            <w:vMerge w:val="restart"/>
            <w:vAlign w:val="center"/>
          </w:tcPr>
          <w:p w:rsidR="00C54831" w:rsidRPr="00475502" w:rsidRDefault="00C54831" w:rsidP="007663FB">
            <w:pPr>
              <w:pStyle w:val="affa"/>
            </w:pPr>
            <w:r>
              <w:rPr>
                <w:rFonts w:hint="eastAsia"/>
              </w:rPr>
              <w:t>B</w:t>
            </w:r>
            <w:r>
              <w:t>IM</w:t>
            </w:r>
            <w:r>
              <w:rPr>
                <w:rFonts w:hint="eastAsia"/>
              </w:rPr>
              <w:t>系统</w:t>
            </w:r>
          </w:p>
        </w:tc>
        <w:tc>
          <w:tcPr>
            <w:tcW w:w="3288" w:type="dxa"/>
            <w:vAlign w:val="center"/>
          </w:tcPr>
          <w:p w:rsidR="00C54831" w:rsidRPr="00475502" w:rsidRDefault="00C54831" w:rsidP="007663FB">
            <w:pPr>
              <w:pStyle w:val="affa"/>
            </w:pPr>
            <w:r w:rsidRPr="00F72B6D">
              <w:rPr>
                <w:rFonts w:hint="eastAsia"/>
              </w:rPr>
              <w:t>具有</w:t>
            </w:r>
            <w:r w:rsidRPr="00F72B6D">
              <w:rPr>
                <w:rFonts w:hint="eastAsia"/>
              </w:rPr>
              <w:t>BIM</w:t>
            </w:r>
            <w:r w:rsidRPr="00F72B6D">
              <w:rPr>
                <w:rFonts w:hint="eastAsia"/>
              </w:rPr>
              <w:t>信息交换接口，实现</w:t>
            </w:r>
            <w:r w:rsidRPr="00F72B6D">
              <w:rPr>
                <w:rFonts w:hint="eastAsia"/>
              </w:rPr>
              <w:t>BIM</w:t>
            </w:r>
            <w:r w:rsidRPr="00F72B6D">
              <w:rPr>
                <w:rFonts w:hint="eastAsia"/>
              </w:rPr>
              <w:t>模型的导入、导出的功能。</w:t>
            </w:r>
          </w:p>
        </w:tc>
        <w:tc>
          <w:tcPr>
            <w:tcW w:w="1256" w:type="dxa"/>
            <w:vAlign w:val="center"/>
          </w:tcPr>
          <w:p w:rsidR="00C54831" w:rsidRPr="00475502" w:rsidRDefault="00C54831" w:rsidP="007663FB">
            <w:pPr>
              <w:pStyle w:val="affa"/>
            </w:pPr>
            <w:r w:rsidRPr="00475502">
              <w:t>√</w:t>
            </w:r>
          </w:p>
        </w:tc>
        <w:tc>
          <w:tcPr>
            <w:tcW w:w="1255" w:type="dxa"/>
            <w:vAlign w:val="center"/>
          </w:tcPr>
          <w:p w:rsidR="00C54831" w:rsidRPr="00475502" w:rsidRDefault="00C54831" w:rsidP="007663FB">
            <w:pPr>
              <w:pStyle w:val="affa"/>
            </w:pPr>
          </w:p>
        </w:tc>
      </w:tr>
      <w:tr w:rsidR="00C54831" w:rsidRPr="00475502" w:rsidTr="007663FB">
        <w:trPr>
          <w:trHeight w:val="397"/>
          <w:jc w:val="center"/>
        </w:trPr>
        <w:tc>
          <w:tcPr>
            <w:tcW w:w="1044" w:type="dxa"/>
            <w:vMerge/>
            <w:vAlign w:val="center"/>
          </w:tcPr>
          <w:p w:rsidR="00C54831" w:rsidRPr="00475502" w:rsidRDefault="00C54831" w:rsidP="007663FB">
            <w:pPr>
              <w:pStyle w:val="affa"/>
            </w:pPr>
          </w:p>
        </w:tc>
        <w:tc>
          <w:tcPr>
            <w:tcW w:w="1662" w:type="dxa"/>
            <w:vMerge/>
            <w:vAlign w:val="center"/>
          </w:tcPr>
          <w:p w:rsidR="00C54831" w:rsidRPr="00475502" w:rsidRDefault="00C54831" w:rsidP="007663FB">
            <w:pPr>
              <w:pStyle w:val="affa"/>
            </w:pPr>
          </w:p>
        </w:tc>
        <w:tc>
          <w:tcPr>
            <w:tcW w:w="3288" w:type="dxa"/>
            <w:vAlign w:val="center"/>
          </w:tcPr>
          <w:p w:rsidR="00C54831" w:rsidRPr="00475502" w:rsidRDefault="00C54831" w:rsidP="007663FB">
            <w:pPr>
              <w:pStyle w:val="affa"/>
            </w:pPr>
            <w:r w:rsidRPr="00F72B6D">
              <w:rPr>
                <w:rFonts w:hint="eastAsia"/>
              </w:rPr>
              <w:t>具有</w:t>
            </w:r>
            <w:r w:rsidRPr="00F72B6D">
              <w:rPr>
                <w:rFonts w:hint="eastAsia"/>
              </w:rPr>
              <w:t>BIM</w:t>
            </w:r>
            <w:r w:rsidRPr="00F72B6D">
              <w:rPr>
                <w:rFonts w:hint="eastAsia"/>
              </w:rPr>
              <w:t>模型浏览展示能力。</w:t>
            </w:r>
          </w:p>
        </w:tc>
        <w:tc>
          <w:tcPr>
            <w:tcW w:w="1256" w:type="dxa"/>
            <w:vAlign w:val="center"/>
          </w:tcPr>
          <w:p w:rsidR="00C54831" w:rsidRPr="00475502" w:rsidRDefault="00C54831" w:rsidP="007663FB">
            <w:pPr>
              <w:pStyle w:val="affa"/>
            </w:pPr>
            <w:r w:rsidRPr="00475502">
              <w:t>√</w:t>
            </w:r>
          </w:p>
        </w:tc>
        <w:tc>
          <w:tcPr>
            <w:tcW w:w="1255" w:type="dxa"/>
            <w:vAlign w:val="center"/>
          </w:tcPr>
          <w:p w:rsidR="00C54831" w:rsidRPr="00475502" w:rsidRDefault="00C54831" w:rsidP="007663FB">
            <w:pPr>
              <w:pStyle w:val="affa"/>
            </w:pPr>
          </w:p>
        </w:tc>
      </w:tr>
      <w:tr w:rsidR="00C54831" w:rsidRPr="00475502" w:rsidTr="007663FB">
        <w:trPr>
          <w:trHeight w:val="397"/>
          <w:jc w:val="center"/>
        </w:trPr>
        <w:tc>
          <w:tcPr>
            <w:tcW w:w="1044" w:type="dxa"/>
            <w:vMerge/>
            <w:vAlign w:val="center"/>
          </w:tcPr>
          <w:p w:rsidR="00C54831" w:rsidRPr="00475502" w:rsidRDefault="00C54831" w:rsidP="007663FB">
            <w:pPr>
              <w:pStyle w:val="affa"/>
            </w:pPr>
          </w:p>
        </w:tc>
        <w:tc>
          <w:tcPr>
            <w:tcW w:w="1662" w:type="dxa"/>
            <w:vMerge/>
            <w:vAlign w:val="center"/>
          </w:tcPr>
          <w:p w:rsidR="00C54831" w:rsidRPr="00475502" w:rsidRDefault="00C54831" w:rsidP="007663FB">
            <w:pPr>
              <w:pStyle w:val="affa"/>
            </w:pPr>
          </w:p>
        </w:tc>
        <w:tc>
          <w:tcPr>
            <w:tcW w:w="3288" w:type="dxa"/>
            <w:vAlign w:val="center"/>
          </w:tcPr>
          <w:p w:rsidR="00C54831" w:rsidRPr="00475502" w:rsidRDefault="00C54831" w:rsidP="007663FB">
            <w:pPr>
              <w:pStyle w:val="affa"/>
            </w:pPr>
            <w:r w:rsidRPr="00F72B6D">
              <w:rPr>
                <w:rFonts w:hint="eastAsia"/>
              </w:rPr>
              <w:t>具有</w:t>
            </w:r>
            <w:r w:rsidRPr="00F72B6D">
              <w:rPr>
                <w:rFonts w:hint="eastAsia"/>
              </w:rPr>
              <w:t>BIM</w:t>
            </w:r>
            <w:r w:rsidRPr="00F72B6D">
              <w:rPr>
                <w:rFonts w:hint="eastAsia"/>
              </w:rPr>
              <w:t>模型与技术资料关联展示能力。</w:t>
            </w:r>
          </w:p>
        </w:tc>
        <w:tc>
          <w:tcPr>
            <w:tcW w:w="1256" w:type="dxa"/>
            <w:vAlign w:val="center"/>
          </w:tcPr>
          <w:p w:rsidR="00C54831" w:rsidRPr="00475502" w:rsidRDefault="00C54831" w:rsidP="007663FB">
            <w:pPr>
              <w:pStyle w:val="affa"/>
            </w:pPr>
            <w:r w:rsidRPr="00475502">
              <w:t>√</w:t>
            </w:r>
          </w:p>
        </w:tc>
        <w:tc>
          <w:tcPr>
            <w:tcW w:w="1255" w:type="dxa"/>
            <w:vAlign w:val="center"/>
          </w:tcPr>
          <w:p w:rsidR="00C54831" w:rsidRPr="00475502" w:rsidRDefault="00C54831" w:rsidP="007663FB">
            <w:pPr>
              <w:pStyle w:val="affa"/>
            </w:pPr>
          </w:p>
        </w:tc>
      </w:tr>
      <w:tr w:rsidR="00C54831" w:rsidRPr="00475502" w:rsidTr="007663FB">
        <w:trPr>
          <w:trHeight w:val="397"/>
          <w:jc w:val="center"/>
        </w:trPr>
        <w:tc>
          <w:tcPr>
            <w:tcW w:w="1044" w:type="dxa"/>
            <w:vMerge/>
            <w:vAlign w:val="center"/>
          </w:tcPr>
          <w:p w:rsidR="00C54831" w:rsidRPr="00475502" w:rsidRDefault="00C54831" w:rsidP="007663FB">
            <w:pPr>
              <w:pStyle w:val="affa"/>
            </w:pPr>
          </w:p>
        </w:tc>
        <w:tc>
          <w:tcPr>
            <w:tcW w:w="1662" w:type="dxa"/>
            <w:vMerge/>
            <w:vAlign w:val="center"/>
          </w:tcPr>
          <w:p w:rsidR="00C54831" w:rsidRPr="00475502" w:rsidRDefault="00C54831" w:rsidP="007663FB">
            <w:pPr>
              <w:pStyle w:val="affa"/>
            </w:pPr>
          </w:p>
        </w:tc>
        <w:tc>
          <w:tcPr>
            <w:tcW w:w="3288" w:type="dxa"/>
            <w:vAlign w:val="center"/>
          </w:tcPr>
          <w:p w:rsidR="00C54831" w:rsidRPr="00475502" w:rsidRDefault="00C54831" w:rsidP="007663FB">
            <w:pPr>
              <w:pStyle w:val="affa"/>
            </w:pPr>
            <w:r w:rsidRPr="00F72B6D">
              <w:rPr>
                <w:rFonts w:hint="eastAsia"/>
              </w:rPr>
              <w:t>具有</w:t>
            </w:r>
            <w:r w:rsidRPr="00F72B6D">
              <w:rPr>
                <w:rFonts w:hint="eastAsia"/>
              </w:rPr>
              <w:t>BIM</w:t>
            </w:r>
            <w:r w:rsidRPr="00F72B6D">
              <w:rPr>
                <w:rFonts w:hint="eastAsia"/>
              </w:rPr>
              <w:t>模型与采集信息关联展示能力。</w:t>
            </w:r>
          </w:p>
        </w:tc>
        <w:tc>
          <w:tcPr>
            <w:tcW w:w="1256" w:type="dxa"/>
            <w:vAlign w:val="center"/>
          </w:tcPr>
          <w:p w:rsidR="00C54831" w:rsidRPr="00475502" w:rsidRDefault="00C54831" w:rsidP="007663FB">
            <w:pPr>
              <w:pStyle w:val="affa"/>
            </w:pPr>
            <w:r w:rsidRPr="00475502">
              <w:t>√</w:t>
            </w:r>
          </w:p>
        </w:tc>
        <w:tc>
          <w:tcPr>
            <w:tcW w:w="1255" w:type="dxa"/>
            <w:vAlign w:val="center"/>
          </w:tcPr>
          <w:p w:rsidR="00C54831" w:rsidRPr="00475502" w:rsidRDefault="00C54831" w:rsidP="007663FB">
            <w:pPr>
              <w:pStyle w:val="affa"/>
            </w:pPr>
          </w:p>
        </w:tc>
      </w:tr>
      <w:tr w:rsidR="00C54831" w:rsidRPr="00475502" w:rsidTr="007663FB">
        <w:trPr>
          <w:trHeight w:val="397"/>
          <w:jc w:val="center"/>
        </w:trPr>
        <w:tc>
          <w:tcPr>
            <w:tcW w:w="1044" w:type="dxa"/>
            <w:vAlign w:val="center"/>
          </w:tcPr>
          <w:p w:rsidR="00C54831" w:rsidRPr="00475502" w:rsidRDefault="00C54831" w:rsidP="007663FB">
            <w:pPr>
              <w:pStyle w:val="affa"/>
            </w:pPr>
            <w:r w:rsidRPr="00475502">
              <w:t>2</w:t>
            </w:r>
          </w:p>
        </w:tc>
        <w:tc>
          <w:tcPr>
            <w:tcW w:w="1662" w:type="dxa"/>
            <w:vAlign w:val="center"/>
          </w:tcPr>
          <w:p w:rsidR="00C54831" w:rsidRPr="00475502" w:rsidRDefault="00C54831" w:rsidP="007663FB">
            <w:pPr>
              <w:pStyle w:val="affa"/>
            </w:pPr>
            <w:r w:rsidRPr="00367CEF">
              <w:rPr>
                <w:rFonts w:hint="eastAsia"/>
              </w:rPr>
              <w:t>施工模拟</w:t>
            </w:r>
          </w:p>
        </w:tc>
        <w:tc>
          <w:tcPr>
            <w:tcW w:w="3288" w:type="dxa"/>
            <w:vAlign w:val="center"/>
          </w:tcPr>
          <w:p w:rsidR="00C54831" w:rsidRPr="00475502" w:rsidRDefault="00C54831" w:rsidP="007663FB">
            <w:pPr>
              <w:pStyle w:val="affa"/>
            </w:pPr>
            <w:r w:rsidRPr="00367CEF">
              <w:rPr>
                <w:rFonts w:hint="eastAsia"/>
              </w:rPr>
              <w:t>具有</w:t>
            </w:r>
            <w:r w:rsidRPr="00367CEF">
              <w:rPr>
                <w:rFonts w:hint="eastAsia"/>
              </w:rPr>
              <w:t>BIM</w:t>
            </w:r>
            <w:r w:rsidRPr="00367CEF">
              <w:rPr>
                <w:rFonts w:hint="eastAsia"/>
              </w:rPr>
              <w:t>模型施工模拟功能</w:t>
            </w:r>
          </w:p>
        </w:tc>
        <w:tc>
          <w:tcPr>
            <w:tcW w:w="1256" w:type="dxa"/>
            <w:vAlign w:val="center"/>
          </w:tcPr>
          <w:p w:rsidR="00C54831" w:rsidRPr="00475502" w:rsidRDefault="00C54831" w:rsidP="007663FB">
            <w:pPr>
              <w:pStyle w:val="affa"/>
            </w:pPr>
            <w:r w:rsidRPr="00475502">
              <w:t>√</w:t>
            </w:r>
          </w:p>
        </w:tc>
        <w:tc>
          <w:tcPr>
            <w:tcW w:w="1255" w:type="dxa"/>
            <w:vAlign w:val="center"/>
          </w:tcPr>
          <w:p w:rsidR="00C54831" w:rsidRPr="00475502" w:rsidRDefault="00C54831" w:rsidP="007663FB">
            <w:pPr>
              <w:pStyle w:val="affa"/>
            </w:pPr>
          </w:p>
        </w:tc>
      </w:tr>
      <w:tr w:rsidR="00C54831" w:rsidRPr="00475502" w:rsidTr="007663FB">
        <w:trPr>
          <w:trHeight w:val="397"/>
          <w:jc w:val="center"/>
        </w:trPr>
        <w:tc>
          <w:tcPr>
            <w:tcW w:w="1044" w:type="dxa"/>
            <w:vAlign w:val="center"/>
          </w:tcPr>
          <w:p w:rsidR="00C54831" w:rsidRPr="00475502" w:rsidRDefault="00C54831" w:rsidP="007663FB">
            <w:pPr>
              <w:pStyle w:val="affa"/>
            </w:pPr>
            <w:r w:rsidRPr="00475502">
              <w:t>3</w:t>
            </w:r>
          </w:p>
        </w:tc>
        <w:tc>
          <w:tcPr>
            <w:tcW w:w="1662" w:type="dxa"/>
            <w:vAlign w:val="center"/>
          </w:tcPr>
          <w:p w:rsidR="00C54831" w:rsidRPr="00475502" w:rsidRDefault="00C54831" w:rsidP="007663FB">
            <w:pPr>
              <w:pStyle w:val="affa"/>
            </w:pPr>
            <w:r>
              <w:rPr>
                <w:rFonts w:hint="eastAsia"/>
              </w:rPr>
              <w:t>进度管理</w:t>
            </w:r>
          </w:p>
        </w:tc>
        <w:tc>
          <w:tcPr>
            <w:tcW w:w="3288" w:type="dxa"/>
            <w:vAlign w:val="center"/>
          </w:tcPr>
          <w:p w:rsidR="00C54831" w:rsidRPr="00475502" w:rsidRDefault="00C54831" w:rsidP="007663FB">
            <w:pPr>
              <w:pStyle w:val="affa"/>
            </w:pPr>
            <w:r>
              <w:rPr>
                <w:rFonts w:hint="eastAsia"/>
              </w:rPr>
              <w:t>具有</w:t>
            </w:r>
            <w:r>
              <w:rPr>
                <w:rFonts w:hint="eastAsia"/>
              </w:rPr>
              <w:t>BIM</w:t>
            </w:r>
            <w:r>
              <w:rPr>
                <w:rFonts w:hint="eastAsia"/>
              </w:rPr>
              <w:t>模型与施工进度计划关联，将空间信息与时间信息整合在</w:t>
            </w:r>
            <w:r>
              <w:rPr>
                <w:rFonts w:hint="eastAsia"/>
              </w:rPr>
              <w:t>4D</w:t>
            </w:r>
            <w:r>
              <w:rPr>
                <w:rFonts w:hint="eastAsia"/>
              </w:rPr>
              <w:t>（三维</w:t>
            </w:r>
            <w:r>
              <w:rPr>
                <w:rFonts w:hint="eastAsia"/>
              </w:rPr>
              <w:t>+</w:t>
            </w:r>
            <w:r>
              <w:rPr>
                <w:rFonts w:hint="eastAsia"/>
              </w:rPr>
              <w:t>时间维度）模型中的功能。</w:t>
            </w:r>
          </w:p>
        </w:tc>
        <w:tc>
          <w:tcPr>
            <w:tcW w:w="1256" w:type="dxa"/>
            <w:vAlign w:val="center"/>
          </w:tcPr>
          <w:p w:rsidR="00C54831" w:rsidRPr="00475502" w:rsidRDefault="00C54831" w:rsidP="007663FB">
            <w:pPr>
              <w:pStyle w:val="affa"/>
            </w:pPr>
          </w:p>
        </w:tc>
        <w:tc>
          <w:tcPr>
            <w:tcW w:w="1255"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044" w:type="dxa"/>
            <w:vAlign w:val="center"/>
          </w:tcPr>
          <w:p w:rsidR="00C54831" w:rsidRPr="00475502" w:rsidRDefault="00C54831" w:rsidP="007663FB">
            <w:pPr>
              <w:pStyle w:val="affa"/>
            </w:pPr>
            <w:r>
              <w:rPr>
                <w:rFonts w:hint="eastAsia"/>
              </w:rPr>
              <w:t>4</w:t>
            </w:r>
          </w:p>
        </w:tc>
        <w:tc>
          <w:tcPr>
            <w:tcW w:w="1662" w:type="dxa"/>
            <w:vAlign w:val="center"/>
          </w:tcPr>
          <w:p w:rsidR="00C54831" w:rsidRDefault="00C54831" w:rsidP="007663FB">
            <w:pPr>
              <w:pStyle w:val="affa"/>
            </w:pPr>
            <w:r w:rsidRPr="008C0D34">
              <w:rPr>
                <w:rFonts w:hint="eastAsia"/>
              </w:rPr>
              <w:t>质量可视化管理</w:t>
            </w:r>
          </w:p>
        </w:tc>
        <w:tc>
          <w:tcPr>
            <w:tcW w:w="3288" w:type="dxa"/>
            <w:vAlign w:val="center"/>
          </w:tcPr>
          <w:p w:rsidR="00C54831" w:rsidRDefault="00C54831" w:rsidP="007663FB">
            <w:pPr>
              <w:pStyle w:val="affa"/>
            </w:pPr>
            <w:r w:rsidRPr="008C0D34">
              <w:rPr>
                <w:rFonts w:hint="eastAsia"/>
              </w:rPr>
              <w:t>具有质量数据可视化分析、预警、评价的功能</w:t>
            </w:r>
          </w:p>
        </w:tc>
        <w:tc>
          <w:tcPr>
            <w:tcW w:w="1256" w:type="dxa"/>
            <w:vAlign w:val="center"/>
          </w:tcPr>
          <w:p w:rsidR="00C54831" w:rsidRPr="00475502" w:rsidRDefault="00C54831" w:rsidP="007663FB">
            <w:pPr>
              <w:pStyle w:val="affa"/>
            </w:pPr>
          </w:p>
        </w:tc>
        <w:tc>
          <w:tcPr>
            <w:tcW w:w="1255"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044" w:type="dxa"/>
            <w:vAlign w:val="center"/>
          </w:tcPr>
          <w:p w:rsidR="00C54831" w:rsidRPr="00475502" w:rsidRDefault="00C54831" w:rsidP="007663FB">
            <w:pPr>
              <w:pStyle w:val="affa"/>
            </w:pPr>
            <w:r>
              <w:rPr>
                <w:rFonts w:hint="eastAsia"/>
              </w:rPr>
              <w:t>5</w:t>
            </w:r>
          </w:p>
        </w:tc>
        <w:tc>
          <w:tcPr>
            <w:tcW w:w="1662" w:type="dxa"/>
            <w:vAlign w:val="center"/>
          </w:tcPr>
          <w:p w:rsidR="00C54831" w:rsidRDefault="00C54831" w:rsidP="007663FB">
            <w:pPr>
              <w:pStyle w:val="affa"/>
            </w:pPr>
            <w:r>
              <w:rPr>
                <w:rFonts w:hint="eastAsia"/>
              </w:rPr>
              <w:t>安全可视化管理</w:t>
            </w:r>
          </w:p>
        </w:tc>
        <w:tc>
          <w:tcPr>
            <w:tcW w:w="3288" w:type="dxa"/>
            <w:vAlign w:val="center"/>
          </w:tcPr>
          <w:p w:rsidR="00C54831" w:rsidRDefault="00C54831" w:rsidP="007663FB">
            <w:pPr>
              <w:pStyle w:val="affa"/>
            </w:pPr>
            <w:r>
              <w:rPr>
                <w:rFonts w:hint="eastAsia"/>
              </w:rPr>
              <w:t>具有工程重大风险源位置、状态、视频等信息在</w:t>
            </w:r>
            <w:r>
              <w:rPr>
                <w:rFonts w:hint="eastAsia"/>
              </w:rPr>
              <w:t>BIM</w:t>
            </w:r>
            <w:r>
              <w:rPr>
                <w:rFonts w:hint="eastAsia"/>
              </w:rPr>
              <w:t>模型中实时展示的功能</w:t>
            </w:r>
          </w:p>
        </w:tc>
        <w:tc>
          <w:tcPr>
            <w:tcW w:w="1256" w:type="dxa"/>
            <w:vAlign w:val="center"/>
          </w:tcPr>
          <w:p w:rsidR="00C54831" w:rsidRPr="00475502" w:rsidRDefault="00C54831" w:rsidP="007663FB">
            <w:pPr>
              <w:pStyle w:val="affa"/>
            </w:pPr>
          </w:p>
        </w:tc>
        <w:tc>
          <w:tcPr>
            <w:tcW w:w="1255" w:type="dxa"/>
            <w:vAlign w:val="center"/>
          </w:tcPr>
          <w:p w:rsidR="00C54831" w:rsidRPr="00475502" w:rsidRDefault="00C54831" w:rsidP="007663FB">
            <w:pPr>
              <w:pStyle w:val="affa"/>
            </w:pPr>
            <w:r w:rsidRPr="00475502">
              <w:t>√</w:t>
            </w:r>
          </w:p>
        </w:tc>
      </w:tr>
    </w:tbl>
    <w:p w:rsidR="00C54831" w:rsidRDefault="00C54831" w:rsidP="00D21CDD">
      <w:pPr>
        <w:ind w:firstLineChars="0" w:firstLine="0"/>
        <w:jc w:val="both"/>
        <w:rPr>
          <w:rFonts w:cs="Times New Roman"/>
        </w:rPr>
      </w:pPr>
    </w:p>
    <w:p w:rsidR="00C54831" w:rsidRDefault="00C54831">
      <w:pPr>
        <w:adjustRightInd/>
        <w:snapToGrid/>
        <w:spacing w:line="240" w:lineRule="auto"/>
        <w:ind w:firstLineChars="0" w:firstLine="0"/>
        <w:rPr>
          <w:rFonts w:cs="Times New Roman"/>
        </w:rPr>
      </w:pPr>
      <w:r>
        <w:rPr>
          <w:rFonts w:cs="Times New Roman"/>
        </w:rPr>
        <w:br w:type="page"/>
      </w:r>
    </w:p>
    <w:p w:rsidR="00C54831" w:rsidRPr="00475502" w:rsidRDefault="00C54831" w:rsidP="00C54831">
      <w:pPr>
        <w:pStyle w:val="22"/>
      </w:pPr>
      <w:r w:rsidRPr="00475502">
        <w:lastRenderedPageBreak/>
        <w:t>附件</w:t>
      </w:r>
      <w:r w:rsidRPr="00475502">
        <w:t>1</w:t>
      </w:r>
      <w:r>
        <w:rPr>
          <w:rFonts w:hint="eastAsia"/>
        </w:rPr>
        <w:t>3</w:t>
      </w:r>
      <w:r w:rsidRPr="00475502">
        <w:t xml:space="preserve"> </w:t>
      </w:r>
      <w:r w:rsidRPr="00C54831">
        <w:rPr>
          <w:rFonts w:hint="eastAsia"/>
        </w:rPr>
        <w:t>系统集成要求</w:t>
      </w:r>
    </w:p>
    <w:p w:rsidR="00C54831" w:rsidRPr="00475502" w:rsidRDefault="00C54831" w:rsidP="00C54831">
      <w:pPr>
        <w:pStyle w:val="aff8"/>
      </w:pPr>
      <w:r w:rsidRPr="00475502">
        <w:t>系统集成要求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4"/>
        <w:gridCol w:w="865"/>
        <w:gridCol w:w="4440"/>
        <w:gridCol w:w="1228"/>
        <w:gridCol w:w="1138"/>
      </w:tblGrid>
      <w:tr w:rsidR="00C54831" w:rsidRPr="004A5873" w:rsidTr="007663FB">
        <w:trPr>
          <w:trHeight w:val="397"/>
          <w:jc w:val="center"/>
        </w:trPr>
        <w:tc>
          <w:tcPr>
            <w:tcW w:w="719"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序号</w:t>
            </w:r>
          </w:p>
        </w:tc>
        <w:tc>
          <w:tcPr>
            <w:tcW w:w="746"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项目</w:t>
            </w:r>
          </w:p>
        </w:tc>
        <w:tc>
          <w:tcPr>
            <w:tcW w:w="3830"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项目要求</w:t>
            </w:r>
          </w:p>
        </w:tc>
        <w:tc>
          <w:tcPr>
            <w:tcW w:w="1059"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基本项</w:t>
            </w:r>
          </w:p>
        </w:tc>
        <w:tc>
          <w:tcPr>
            <w:tcW w:w="982"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可选项</w:t>
            </w:r>
          </w:p>
        </w:tc>
      </w:tr>
      <w:tr w:rsidR="00C54831" w:rsidRPr="00475502" w:rsidTr="007663FB">
        <w:trPr>
          <w:trHeight w:val="397"/>
          <w:jc w:val="center"/>
        </w:trPr>
        <w:tc>
          <w:tcPr>
            <w:tcW w:w="719"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1</w:t>
            </w:r>
          </w:p>
        </w:tc>
        <w:tc>
          <w:tcPr>
            <w:tcW w:w="746"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系统架构</w:t>
            </w: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系统采用整体设计，构造基础层、平台层、应用层三层架构</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各层采用信息资源共享和协同运行的架构形式</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具有对系统架构及配置信息进行可视化展现、历史分析的能力</w:t>
            </w:r>
          </w:p>
        </w:tc>
        <w:tc>
          <w:tcPr>
            <w:tcW w:w="1059" w:type="dxa"/>
            <w:vAlign w:val="center"/>
          </w:tcPr>
          <w:p w:rsidR="00C54831" w:rsidRPr="00475502" w:rsidRDefault="00C54831" w:rsidP="007663FB">
            <w:pPr>
              <w:pStyle w:val="affa"/>
              <w:rPr>
                <w:rStyle w:val="af3"/>
                <w:rFonts w:ascii="Times New Roman"/>
              </w:rPr>
            </w:pPr>
          </w:p>
        </w:tc>
        <w:tc>
          <w:tcPr>
            <w:tcW w:w="98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具有远程及移动应用的扩展能力</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2</w:t>
            </w:r>
          </w:p>
        </w:tc>
        <w:tc>
          <w:tcPr>
            <w:tcW w:w="746"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系统配置</w:t>
            </w: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具有对智能化相关信息采集、数据通信、分析处理等支持能力</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具有安全性、可用性、可维护性和可扩展性</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支持智慧工地管理系统间联动，实现整体系统信息的全面整合、共享与调度</w:t>
            </w:r>
          </w:p>
        </w:tc>
        <w:tc>
          <w:tcPr>
            <w:tcW w:w="1059" w:type="dxa"/>
            <w:vAlign w:val="center"/>
          </w:tcPr>
          <w:p w:rsidR="00C54831" w:rsidRPr="00475502" w:rsidRDefault="00C54831" w:rsidP="007663FB">
            <w:pPr>
              <w:pStyle w:val="affa"/>
              <w:rPr>
                <w:rStyle w:val="af3"/>
                <w:rFonts w:ascii="Times New Roman"/>
              </w:rPr>
            </w:pPr>
          </w:p>
        </w:tc>
        <w:tc>
          <w:tcPr>
            <w:tcW w:w="98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19"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3</w:t>
            </w:r>
          </w:p>
        </w:tc>
        <w:tc>
          <w:tcPr>
            <w:tcW w:w="746"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通信互联</w:t>
            </w: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具有标准化通信方式，符合国际通用的接口、协议及国家现行有关标准的规定，为系统信息集成提供高效、安全的网络与通信环境</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实现在不同系统之间传递信息，并保证数据的完整性和一致性</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通信方式接入具有适应未来发展需要的扩展能力</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19" w:type="dxa"/>
            <w:vMerge/>
            <w:vAlign w:val="center"/>
          </w:tcPr>
          <w:p w:rsidR="00C54831" w:rsidRPr="00475502" w:rsidRDefault="00C54831" w:rsidP="007663FB">
            <w:pPr>
              <w:pStyle w:val="affa"/>
              <w:rPr>
                <w:rStyle w:val="af3"/>
                <w:rFonts w:ascii="Times New Roman"/>
              </w:rPr>
            </w:pPr>
          </w:p>
        </w:tc>
        <w:tc>
          <w:tcPr>
            <w:tcW w:w="746" w:type="dxa"/>
            <w:vMerge/>
            <w:vAlign w:val="center"/>
          </w:tcPr>
          <w:p w:rsidR="00C54831" w:rsidRPr="00475502" w:rsidRDefault="00C54831" w:rsidP="007663FB">
            <w:pPr>
              <w:pStyle w:val="affa"/>
              <w:rPr>
                <w:rStyle w:val="af3"/>
                <w:rFonts w:ascii="Times New Roman"/>
              </w:rPr>
            </w:pPr>
          </w:p>
        </w:tc>
        <w:tc>
          <w:tcPr>
            <w:tcW w:w="3830" w:type="dxa"/>
            <w:vAlign w:val="center"/>
          </w:tcPr>
          <w:p w:rsidR="00C54831" w:rsidRPr="00475502" w:rsidRDefault="00C54831" w:rsidP="007663FB">
            <w:pPr>
              <w:pStyle w:val="affa"/>
              <w:rPr>
                <w:rStyle w:val="af3"/>
                <w:rFonts w:ascii="Times New Roman"/>
              </w:rPr>
            </w:pPr>
            <w:r w:rsidRPr="00475502">
              <w:rPr>
                <w:rStyle w:val="af3"/>
                <w:rFonts w:ascii="Times New Roman"/>
              </w:rPr>
              <w:t>支持系统异种数据库间的互操作，实现用户对多个异种数据库的透明访问。支持对异构的应用数据采用通用的数据格式进行建模，并在具有通用数据格式的不同应用间进行数据映射，建立不同应用间的数据映射关系，实现数据转换</w:t>
            </w:r>
          </w:p>
        </w:tc>
        <w:tc>
          <w:tcPr>
            <w:tcW w:w="1059"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982" w:type="dxa"/>
            <w:vAlign w:val="center"/>
          </w:tcPr>
          <w:p w:rsidR="00C54831" w:rsidRPr="00475502" w:rsidRDefault="00C54831" w:rsidP="007663FB">
            <w:pPr>
              <w:pStyle w:val="affa"/>
              <w:rPr>
                <w:rStyle w:val="af3"/>
                <w:rFonts w:ascii="Times New Roman"/>
              </w:rPr>
            </w:pPr>
          </w:p>
        </w:tc>
      </w:tr>
    </w:tbl>
    <w:p w:rsidR="00C54831" w:rsidRDefault="00C54831" w:rsidP="00D21CDD">
      <w:pPr>
        <w:ind w:firstLineChars="0" w:firstLine="0"/>
        <w:jc w:val="both"/>
        <w:rPr>
          <w:rFonts w:cs="Times New Roman"/>
        </w:rPr>
      </w:pPr>
    </w:p>
    <w:p w:rsidR="00C54831" w:rsidRDefault="00C54831">
      <w:pPr>
        <w:adjustRightInd/>
        <w:snapToGrid/>
        <w:spacing w:line="240" w:lineRule="auto"/>
        <w:ind w:firstLineChars="0" w:firstLine="0"/>
        <w:rPr>
          <w:rFonts w:cs="Times New Roman"/>
        </w:rPr>
      </w:pPr>
      <w:r>
        <w:rPr>
          <w:rFonts w:cs="Times New Roman"/>
        </w:rPr>
        <w:br w:type="page"/>
      </w:r>
    </w:p>
    <w:p w:rsidR="00C54831" w:rsidRPr="00475502" w:rsidRDefault="00C54831" w:rsidP="00C54831">
      <w:pPr>
        <w:pStyle w:val="22"/>
      </w:pPr>
      <w:r w:rsidRPr="00475502">
        <w:lastRenderedPageBreak/>
        <w:t>附件</w:t>
      </w:r>
      <w:r w:rsidRPr="00475502">
        <w:t>1</w:t>
      </w:r>
      <w:r>
        <w:rPr>
          <w:rFonts w:hint="eastAsia"/>
        </w:rPr>
        <w:t>4</w:t>
      </w:r>
      <w:r w:rsidRPr="00475502">
        <w:t xml:space="preserve"> </w:t>
      </w:r>
      <w:bookmarkStart w:id="223" w:name="_Hlk162310599"/>
      <w:r w:rsidRPr="00C54831">
        <w:rPr>
          <w:rFonts w:hint="eastAsia"/>
        </w:rPr>
        <w:t>数据接口要求</w:t>
      </w:r>
      <w:bookmarkEnd w:id="223"/>
    </w:p>
    <w:p w:rsidR="00C54831" w:rsidRPr="00475502" w:rsidRDefault="00C54831" w:rsidP="00C54831">
      <w:pPr>
        <w:pStyle w:val="aff8"/>
      </w:pPr>
      <w:r w:rsidRPr="00475502">
        <w:t>数据接口要求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15"/>
        <w:gridCol w:w="845"/>
        <w:gridCol w:w="4271"/>
        <w:gridCol w:w="1230"/>
        <w:gridCol w:w="1244"/>
      </w:tblGrid>
      <w:tr w:rsidR="00C54831" w:rsidRPr="004A5873" w:rsidTr="007663FB">
        <w:trPr>
          <w:trHeight w:val="397"/>
          <w:tblHeader/>
          <w:jc w:val="center"/>
        </w:trPr>
        <w:tc>
          <w:tcPr>
            <w:tcW w:w="915" w:type="dxa"/>
            <w:vAlign w:val="center"/>
          </w:tcPr>
          <w:p w:rsidR="00C54831" w:rsidRPr="004A5873" w:rsidRDefault="00C54831" w:rsidP="007663FB">
            <w:pPr>
              <w:pStyle w:val="affa"/>
              <w:rPr>
                <w:b/>
                <w:bCs/>
              </w:rPr>
            </w:pPr>
            <w:r w:rsidRPr="004A5873">
              <w:rPr>
                <w:b/>
                <w:bCs/>
              </w:rPr>
              <w:t>序号</w:t>
            </w:r>
          </w:p>
        </w:tc>
        <w:tc>
          <w:tcPr>
            <w:tcW w:w="845" w:type="dxa"/>
            <w:vAlign w:val="center"/>
          </w:tcPr>
          <w:p w:rsidR="00C54831" w:rsidRPr="004A5873" w:rsidRDefault="00C54831" w:rsidP="007663FB">
            <w:pPr>
              <w:pStyle w:val="affa"/>
              <w:rPr>
                <w:b/>
                <w:bCs/>
              </w:rPr>
            </w:pPr>
            <w:r w:rsidRPr="004A5873">
              <w:rPr>
                <w:b/>
                <w:bCs/>
              </w:rPr>
              <w:t>项目</w:t>
            </w:r>
          </w:p>
        </w:tc>
        <w:tc>
          <w:tcPr>
            <w:tcW w:w="4271" w:type="dxa"/>
            <w:vAlign w:val="center"/>
          </w:tcPr>
          <w:p w:rsidR="00C54831" w:rsidRPr="004A5873" w:rsidRDefault="00C54831" w:rsidP="007663FB">
            <w:pPr>
              <w:pStyle w:val="affa"/>
              <w:rPr>
                <w:b/>
                <w:bCs/>
              </w:rPr>
            </w:pPr>
            <w:r w:rsidRPr="004A5873">
              <w:rPr>
                <w:b/>
                <w:bCs/>
              </w:rPr>
              <w:t>项目要求</w:t>
            </w:r>
          </w:p>
        </w:tc>
        <w:tc>
          <w:tcPr>
            <w:tcW w:w="1230" w:type="dxa"/>
            <w:vAlign w:val="center"/>
          </w:tcPr>
          <w:p w:rsidR="00C54831" w:rsidRPr="004A5873" w:rsidRDefault="00C54831" w:rsidP="007663FB">
            <w:pPr>
              <w:pStyle w:val="affa"/>
              <w:rPr>
                <w:b/>
                <w:bCs/>
              </w:rPr>
            </w:pPr>
            <w:r w:rsidRPr="004A5873">
              <w:rPr>
                <w:b/>
                <w:bCs/>
              </w:rPr>
              <w:t>基本项</w:t>
            </w:r>
          </w:p>
        </w:tc>
        <w:tc>
          <w:tcPr>
            <w:tcW w:w="1244" w:type="dxa"/>
            <w:vAlign w:val="center"/>
          </w:tcPr>
          <w:p w:rsidR="00C54831" w:rsidRPr="004A5873" w:rsidRDefault="00C54831" w:rsidP="007663FB">
            <w:pPr>
              <w:pStyle w:val="affa"/>
              <w:rPr>
                <w:b/>
                <w:bCs/>
              </w:rPr>
            </w:pPr>
            <w:r w:rsidRPr="004A5873">
              <w:rPr>
                <w:b/>
                <w:bCs/>
              </w:rPr>
              <w:t>可选项</w:t>
            </w:r>
          </w:p>
        </w:tc>
      </w:tr>
      <w:tr w:rsidR="00C54831" w:rsidRPr="00475502" w:rsidTr="007663FB">
        <w:trPr>
          <w:trHeight w:val="397"/>
          <w:jc w:val="center"/>
        </w:trPr>
        <w:tc>
          <w:tcPr>
            <w:tcW w:w="915" w:type="dxa"/>
            <w:vMerge w:val="restart"/>
            <w:vAlign w:val="center"/>
          </w:tcPr>
          <w:p w:rsidR="00C54831" w:rsidRPr="00475502" w:rsidRDefault="00C54831" w:rsidP="007663FB">
            <w:pPr>
              <w:pStyle w:val="affa"/>
            </w:pPr>
            <w:r w:rsidRPr="00475502">
              <w:t>1</w:t>
            </w:r>
          </w:p>
        </w:tc>
        <w:tc>
          <w:tcPr>
            <w:tcW w:w="845" w:type="dxa"/>
            <w:vMerge w:val="restart"/>
            <w:vAlign w:val="center"/>
          </w:tcPr>
          <w:p w:rsidR="00C54831" w:rsidRPr="00475502" w:rsidRDefault="00C54831" w:rsidP="007663FB">
            <w:pPr>
              <w:pStyle w:val="affa"/>
            </w:pPr>
            <w:r w:rsidRPr="00475502">
              <w:t>数据内容</w:t>
            </w:r>
          </w:p>
          <w:p w:rsidR="00C54831" w:rsidRPr="00475502" w:rsidRDefault="00C54831" w:rsidP="007663FB">
            <w:pPr>
              <w:pStyle w:val="affa"/>
            </w:pPr>
            <w:r w:rsidRPr="00475502">
              <w:t>及接口</w:t>
            </w:r>
          </w:p>
        </w:tc>
        <w:tc>
          <w:tcPr>
            <w:tcW w:w="4271" w:type="dxa"/>
            <w:vAlign w:val="center"/>
          </w:tcPr>
          <w:p w:rsidR="00C54831" w:rsidRPr="00475502" w:rsidRDefault="00C54831" w:rsidP="007663FB">
            <w:pPr>
              <w:pStyle w:val="affa"/>
            </w:pPr>
            <w:r w:rsidRPr="00475502">
              <w:t>提供工程信息管理访问接口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提供人员管理信息访问接口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提供工程管理信息访问接口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提供质量管理访问接口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提供安全管理访问接口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提供绿色施工信息访问接口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提供视频监控访问接口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提供设备管理信息访问接口</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建立行业监管平台数据访问接口，实现采集数据的标准化</w:t>
            </w:r>
          </w:p>
        </w:tc>
        <w:tc>
          <w:tcPr>
            <w:tcW w:w="1230" w:type="dxa"/>
            <w:vAlign w:val="center"/>
          </w:tcPr>
          <w:p w:rsidR="00C54831" w:rsidRPr="00475502" w:rsidRDefault="00C54831" w:rsidP="007663FB">
            <w:pPr>
              <w:pStyle w:val="affa"/>
            </w:pPr>
          </w:p>
        </w:tc>
        <w:tc>
          <w:tcPr>
            <w:tcW w:w="1244" w:type="dxa"/>
            <w:vAlign w:val="center"/>
          </w:tcPr>
          <w:p w:rsidR="00C54831" w:rsidRPr="00475502" w:rsidRDefault="00C54831" w:rsidP="007663FB">
            <w:pPr>
              <w:pStyle w:val="affa"/>
            </w:pPr>
            <w:r w:rsidRPr="00475502">
              <w:rPr>
                <w:rStyle w:val="af3"/>
                <w:rFonts w:ascii="Times New Roman"/>
              </w:rPr>
              <w:t>√</w:t>
            </w:r>
          </w:p>
        </w:tc>
      </w:tr>
      <w:tr w:rsidR="00C54831" w:rsidRPr="00475502" w:rsidTr="007663FB">
        <w:trPr>
          <w:trHeight w:val="397"/>
          <w:jc w:val="center"/>
        </w:trPr>
        <w:tc>
          <w:tcPr>
            <w:tcW w:w="915" w:type="dxa"/>
            <w:vMerge w:val="restart"/>
            <w:vAlign w:val="center"/>
          </w:tcPr>
          <w:p w:rsidR="00C54831" w:rsidRPr="00475502" w:rsidRDefault="00C54831" w:rsidP="007663FB">
            <w:pPr>
              <w:pStyle w:val="affa"/>
            </w:pPr>
            <w:r w:rsidRPr="00475502">
              <w:t>2</w:t>
            </w:r>
          </w:p>
        </w:tc>
        <w:tc>
          <w:tcPr>
            <w:tcW w:w="845" w:type="dxa"/>
            <w:vMerge w:val="restart"/>
            <w:vAlign w:val="center"/>
          </w:tcPr>
          <w:p w:rsidR="00C54831" w:rsidRPr="00475502" w:rsidRDefault="00C54831" w:rsidP="007663FB">
            <w:pPr>
              <w:pStyle w:val="affa"/>
            </w:pPr>
            <w:r w:rsidRPr="00475502">
              <w:t>数据类型</w:t>
            </w:r>
          </w:p>
        </w:tc>
        <w:tc>
          <w:tcPr>
            <w:tcW w:w="4271" w:type="dxa"/>
            <w:vAlign w:val="center"/>
          </w:tcPr>
          <w:p w:rsidR="00C54831" w:rsidRPr="00475502" w:rsidRDefault="00C54831" w:rsidP="007663FB">
            <w:pPr>
              <w:pStyle w:val="affa"/>
            </w:pPr>
            <w:r w:rsidRPr="00475502">
              <w:t>结构化数据</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非结构化数据</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restart"/>
            <w:vAlign w:val="center"/>
          </w:tcPr>
          <w:p w:rsidR="00C54831" w:rsidRPr="00475502" w:rsidRDefault="00C54831" w:rsidP="007663FB">
            <w:pPr>
              <w:pStyle w:val="affa"/>
            </w:pPr>
            <w:r w:rsidRPr="00475502">
              <w:t>3</w:t>
            </w:r>
          </w:p>
        </w:tc>
        <w:tc>
          <w:tcPr>
            <w:tcW w:w="845" w:type="dxa"/>
            <w:vMerge w:val="restart"/>
            <w:vAlign w:val="center"/>
          </w:tcPr>
          <w:p w:rsidR="00C54831" w:rsidRPr="00475502" w:rsidRDefault="00C54831" w:rsidP="007663FB">
            <w:pPr>
              <w:pStyle w:val="affa"/>
            </w:pPr>
            <w:r w:rsidRPr="00475502">
              <w:t>数据格式</w:t>
            </w:r>
          </w:p>
        </w:tc>
        <w:tc>
          <w:tcPr>
            <w:tcW w:w="4271" w:type="dxa"/>
            <w:vAlign w:val="center"/>
          </w:tcPr>
          <w:p w:rsidR="00C54831" w:rsidRPr="00475502" w:rsidRDefault="00C54831" w:rsidP="007663FB">
            <w:pPr>
              <w:pStyle w:val="affa"/>
            </w:pPr>
            <w:r w:rsidRPr="00475502">
              <w:t>应实现各数据类型的标准化，统一编码</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应支持</w:t>
            </w:r>
            <w:r w:rsidRPr="00475502">
              <w:t>JSON</w:t>
            </w:r>
            <w:r w:rsidRPr="00475502">
              <w:t>、</w:t>
            </w:r>
            <w:r w:rsidRPr="00475502">
              <w:t>XML</w:t>
            </w:r>
            <w:r w:rsidRPr="00475502">
              <w:t>、文本等数据交换格式</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数据内容应包含数据唯一标识、项目唯一编码、采集设备唯一编码、数据采集时间等</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restart"/>
            <w:vAlign w:val="center"/>
          </w:tcPr>
          <w:p w:rsidR="00C54831" w:rsidRPr="00475502" w:rsidRDefault="00C54831" w:rsidP="007663FB">
            <w:pPr>
              <w:pStyle w:val="affa"/>
            </w:pPr>
            <w:r w:rsidRPr="00475502">
              <w:t>4</w:t>
            </w:r>
          </w:p>
        </w:tc>
        <w:tc>
          <w:tcPr>
            <w:tcW w:w="845" w:type="dxa"/>
            <w:vMerge w:val="restart"/>
            <w:vAlign w:val="center"/>
          </w:tcPr>
          <w:p w:rsidR="00C54831" w:rsidRPr="00475502" w:rsidRDefault="00C54831" w:rsidP="007663FB">
            <w:pPr>
              <w:pStyle w:val="affa"/>
            </w:pPr>
            <w:r w:rsidRPr="00475502">
              <w:t>传输方式</w:t>
            </w:r>
          </w:p>
        </w:tc>
        <w:tc>
          <w:tcPr>
            <w:tcW w:w="4271" w:type="dxa"/>
            <w:vAlign w:val="center"/>
          </w:tcPr>
          <w:p w:rsidR="00C54831" w:rsidRPr="00475502" w:rsidRDefault="00C54831" w:rsidP="007663FB">
            <w:pPr>
              <w:pStyle w:val="affa"/>
            </w:pPr>
            <w:r w:rsidRPr="00475502">
              <w:t>支持从智慧工地施工现场采集</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支持从其他智慧工地管理系统共享同步</w:t>
            </w:r>
          </w:p>
        </w:tc>
        <w:tc>
          <w:tcPr>
            <w:tcW w:w="1230" w:type="dxa"/>
            <w:vAlign w:val="center"/>
          </w:tcPr>
          <w:p w:rsidR="00C54831" w:rsidRPr="00475502" w:rsidRDefault="00C54831" w:rsidP="007663FB">
            <w:pPr>
              <w:pStyle w:val="affa"/>
            </w:pP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支持由具有权限的后台管理人员录入</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支持有线和无线两种数据传输方式</w:t>
            </w:r>
          </w:p>
        </w:tc>
        <w:tc>
          <w:tcPr>
            <w:tcW w:w="1230" w:type="dxa"/>
            <w:vAlign w:val="center"/>
          </w:tcPr>
          <w:p w:rsidR="00C54831" w:rsidRPr="00475502" w:rsidRDefault="00C54831" w:rsidP="007663FB">
            <w:pPr>
              <w:pStyle w:val="affa"/>
            </w:pPr>
            <w:r w:rsidRPr="00475502">
              <w:rPr>
                <w:rStyle w:val="af3"/>
                <w:rFonts w:ascii="Times New Roman"/>
              </w:rPr>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采用</w:t>
            </w:r>
            <w:r w:rsidRPr="00475502">
              <w:t>Http</w:t>
            </w:r>
            <w:r w:rsidRPr="00475502">
              <w:t>、</w:t>
            </w:r>
            <w:r w:rsidRPr="00475502">
              <w:t>Socket</w:t>
            </w:r>
            <w:r w:rsidRPr="00475502">
              <w:t>等互联网通信协议进行网络传输</w:t>
            </w:r>
          </w:p>
        </w:tc>
        <w:tc>
          <w:tcPr>
            <w:tcW w:w="1230" w:type="dxa"/>
            <w:vAlign w:val="center"/>
          </w:tcPr>
          <w:p w:rsidR="00C54831" w:rsidRPr="00475502" w:rsidRDefault="00C54831" w:rsidP="007663FB">
            <w:pPr>
              <w:pStyle w:val="affa"/>
            </w:pPr>
            <w:r w:rsidRPr="00475502">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restart"/>
            <w:vAlign w:val="center"/>
          </w:tcPr>
          <w:p w:rsidR="00C54831" w:rsidRPr="00475502" w:rsidRDefault="00C54831" w:rsidP="007663FB">
            <w:pPr>
              <w:pStyle w:val="affa"/>
            </w:pPr>
            <w:r w:rsidRPr="00475502">
              <w:t>5</w:t>
            </w:r>
          </w:p>
        </w:tc>
        <w:tc>
          <w:tcPr>
            <w:tcW w:w="845" w:type="dxa"/>
            <w:vMerge w:val="restart"/>
            <w:vAlign w:val="center"/>
          </w:tcPr>
          <w:p w:rsidR="00C54831" w:rsidRPr="00475502" w:rsidRDefault="00C54831" w:rsidP="007663FB">
            <w:pPr>
              <w:pStyle w:val="affa"/>
            </w:pPr>
            <w:r w:rsidRPr="00475502">
              <w:t>传输频率</w:t>
            </w:r>
          </w:p>
        </w:tc>
        <w:tc>
          <w:tcPr>
            <w:tcW w:w="4271" w:type="dxa"/>
            <w:vAlign w:val="center"/>
          </w:tcPr>
          <w:p w:rsidR="00C54831" w:rsidRPr="00475502" w:rsidRDefault="00C54831" w:rsidP="007663FB">
            <w:pPr>
              <w:pStyle w:val="affa"/>
            </w:pPr>
            <w:r w:rsidRPr="00475502">
              <w:t>采集数据应按设置频率周期进行数据传输，传输频率应支持可配置，支持按天、小时、分钟、秒设置</w:t>
            </w:r>
          </w:p>
        </w:tc>
        <w:tc>
          <w:tcPr>
            <w:tcW w:w="1230" w:type="dxa"/>
            <w:vAlign w:val="center"/>
          </w:tcPr>
          <w:p w:rsidR="00C54831" w:rsidRPr="00475502" w:rsidRDefault="00C54831" w:rsidP="007663FB">
            <w:pPr>
              <w:pStyle w:val="affa"/>
            </w:pPr>
            <w:r w:rsidRPr="00475502">
              <w:t>√</w:t>
            </w:r>
          </w:p>
        </w:tc>
        <w:tc>
          <w:tcPr>
            <w:tcW w:w="1244" w:type="dxa"/>
            <w:vAlign w:val="center"/>
          </w:tcPr>
          <w:p w:rsidR="00C54831" w:rsidRPr="00475502" w:rsidRDefault="00C54831" w:rsidP="007663FB">
            <w:pPr>
              <w:pStyle w:val="affa"/>
            </w:pPr>
          </w:p>
        </w:tc>
      </w:tr>
      <w:tr w:rsidR="00C54831" w:rsidRPr="00475502" w:rsidTr="007663FB">
        <w:trPr>
          <w:trHeight w:val="397"/>
          <w:jc w:val="center"/>
        </w:trPr>
        <w:tc>
          <w:tcPr>
            <w:tcW w:w="915" w:type="dxa"/>
            <w:vMerge/>
            <w:vAlign w:val="center"/>
          </w:tcPr>
          <w:p w:rsidR="00C54831" w:rsidRPr="00475502" w:rsidRDefault="00C54831" w:rsidP="007663FB">
            <w:pPr>
              <w:pStyle w:val="affa"/>
            </w:pPr>
          </w:p>
        </w:tc>
        <w:tc>
          <w:tcPr>
            <w:tcW w:w="845" w:type="dxa"/>
            <w:vMerge/>
            <w:vAlign w:val="center"/>
          </w:tcPr>
          <w:p w:rsidR="00C54831" w:rsidRPr="00475502" w:rsidRDefault="00C54831" w:rsidP="007663FB">
            <w:pPr>
              <w:pStyle w:val="affa"/>
            </w:pPr>
          </w:p>
        </w:tc>
        <w:tc>
          <w:tcPr>
            <w:tcW w:w="4271" w:type="dxa"/>
            <w:vAlign w:val="center"/>
          </w:tcPr>
          <w:p w:rsidR="00C54831" w:rsidRPr="00475502" w:rsidRDefault="00C54831" w:rsidP="007663FB">
            <w:pPr>
              <w:pStyle w:val="affa"/>
            </w:pPr>
            <w:r w:rsidRPr="00475502">
              <w:t>报警数据应在产生时及时传输</w:t>
            </w:r>
          </w:p>
        </w:tc>
        <w:tc>
          <w:tcPr>
            <w:tcW w:w="1230" w:type="dxa"/>
            <w:vAlign w:val="center"/>
          </w:tcPr>
          <w:p w:rsidR="00C54831" w:rsidRPr="00475502" w:rsidRDefault="00C54831" w:rsidP="007663FB">
            <w:pPr>
              <w:pStyle w:val="affa"/>
            </w:pPr>
            <w:r w:rsidRPr="00475502">
              <w:t>√</w:t>
            </w:r>
          </w:p>
        </w:tc>
        <w:tc>
          <w:tcPr>
            <w:tcW w:w="1244" w:type="dxa"/>
            <w:vAlign w:val="center"/>
          </w:tcPr>
          <w:p w:rsidR="00C54831" w:rsidRPr="00475502" w:rsidRDefault="00C54831" w:rsidP="007663FB">
            <w:pPr>
              <w:pStyle w:val="affa"/>
            </w:pPr>
          </w:p>
        </w:tc>
      </w:tr>
    </w:tbl>
    <w:p w:rsidR="00C54831" w:rsidRDefault="00C54831" w:rsidP="00D21CDD">
      <w:pPr>
        <w:ind w:firstLineChars="0" w:firstLine="0"/>
        <w:jc w:val="both"/>
        <w:rPr>
          <w:rFonts w:cs="Times New Roman"/>
        </w:rPr>
      </w:pPr>
    </w:p>
    <w:p w:rsidR="00C54831" w:rsidRDefault="00C54831">
      <w:pPr>
        <w:adjustRightInd/>
        <w:snapToGrid/>
        <w:spacing w:line="240" w:lineRule="auto"/>
        <w:ind w:firstLineChars="0" w:firstLine="0"/>
        <w:rPr>
          <w:rFonts w:cs="Times New Roman"/>
        </w:rPr>
      </w:pPr>
      <w:r>
        <w:rPr>
          <w:rFonts w:cs="Times New Roman"/>
        </w:rPr>
        <w:br w:type="page"/>
      </w:r>
    </w:p>
    <w:p w:rsidR="00C54831" w:rsidRPr="00475502" w:rsidRDefault="00C54831" w:rsidP="00C54831">
      <w:pPr>
        <w:pStyle w:val="22"/>
      </w:pPr>
      <w:r w:rsidRPr="00475502">
        <w:lastRenderedPageBreak/>
        <w:t>附件</w:t>
      </w:r>
      <w:r w:rsidRPr="00475502">
        <w:t>1</w:t>
      </w:r>
      <w:r>
        <w:rPr>
          <w:rFonts w:hint="eastAsia"/>
        </w:rPr>
        <w:t>5</w:t>
      </w:r>
      <w:r w:rsidRPr="00475502">
        <w:t xml:space="preserve"> </w:t>
      </w:r>
      <w:r w:rsidRPr="00C54831">
        <w:rPr>
          <w:rFonts w:hint="eastAsia"/>
        </w:rPr>
        <w:t>智慧工地管理系统运行维护要求</w:t>
      </w:r>
    </w:p>
    <w:p w:rsidR="00C54831" w:rsidRPr="00475502" w:rsidRDefault="00C54831" w:rsidP="00C54831">
      <w:pPr>
        <w:pStyle w:val="aff8"/>
      </w:pPr>
      <w:r w:rsidRPr="00475502">
        <w:t>智慧工地管理系统运行维护要求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45"/>
        <w:gridCol w:w="872"/>
        <w:gridCol w:w="4297"/>
        <w:gridCol w:w="1246"/>
        <w:gridCol w:w="1245"/>
      </w:tblGrid>
      <w:tr w:rsidR="00C54831" w:rsidRPr="004A5873" w:rsidTr="007663FB">
        <w:trPr>
          <w:trHeight w:val="397"/>
          <w:jc w:val="center"/>
        </w:trPr>
        <w:tc>
          <w:tcPr>
            <w:tcW w:w="728"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序号</w:t>
            </w:r>
          </w:p>
        </w:tc>
        <w:tc>
          <w:tcPr>
            <w:tcW w:w="750"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项目</w:t>
            </w:r>
          </w:p>
        </w:tc>
        <w:tc>
          <w:tcPr>
            <w:tcW w:w="3697"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项目要求</w:t>
            </w:r>
          </w:p>
        </w:tc>
        <w:tc>
          <w:tcPr>
            <w:tcW w:w="1072"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基本项</w:t>
            </w:r>
          </w:p>
        </w:tc>
        <w:tc>
          <w:tcPr>
            <w:tcW w:w="1071" w:type="dxa"/>
            <w:vAlign w:val="center"/>
          </w:tcPr>
          <w:p w:rsidR="00C54831" w:rsidRPr="004A5873" w:rsidRDefault="00C54831" w:rsidP="007663FB">
            <w:pPr>
              <w:pStyle w:val="affa"/>
              <w:rPr>
                <w:rStyle w:val="af3"/>
                <w:rFonts w:ascii="Times New Roman"/>
                <w:b/>
                <w:bCs/>
              </w:rPr>
            </w:pPr>
            <w:r w:rsidRPr="004A5873">
              <w:rPr>
                <w:rStyle w:val="af3"/>
                <w:rFonts w:ascii="Times New Roman"/>
                <w:b/>
                <w:bCs/>
              </w:rPr>
              <w:t>可选项</w:t>
            </w:r>
          </w:p>
        </w:tc>
      </w:tr>
      <w:tr w:rsidR="00C54831" w:rsidRPr="00475502" w:rsidTr="007663FB">
        <w:trPr>
          <w:trHeight w:val="397"/>
          <w:jc w:val="center"/>
        </w:trPr>
        <w:tc>
          <w:tcPr>
            <w:tcW w:w="728"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1</w:t>
            </w:r>
          </w:p>
        </w:tc>
        <w:tc>
          <w:tcPr>
            <w:tcW w:w="750"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运行维护规范</w:t>
            </w: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明确运行与维护对象包括但不限于网络系统、主机和存储系统、数据库和软件系统</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具备设备操作手册、系统维护手册、系统架构手册等常规运维指导文件</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具备运维巡检计划，进行预防性维护</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具备故障响应、应急处理流程及方案</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具备备份和故障后恢复的准备工作</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2</w:t>
            </w:r>
          </w:p>
        </w:tc>
        <w:tc>
          <w:tcPr>
            <w:tcW w:w="750"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运行维护管理</w:t>
            </w: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具备设备运行状态、设备间网络端口转发与路由、业务数据库和应用进程等的日常监控和运行状态报告</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具备硬件设备操作系统、业务中间件软件、业务应用系统和数据库的优化配置</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系统中的配置元素记录在案，并应通过配置管理工作流程进行系统配置变更</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应定期对设备的运行状态及近期维修过的设备进行复检，对网络线路进行检查与测试</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应按照运维巡检计划填写日常运维记录</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应定期对设备内外部进行清洁工作</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系统运行时，对关键指标不达标的情况，应预警并标记故障，提示更换</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应做到故障及时发现、及时报告、及时解决和及时存档</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运行与维护的全部过程应进行记录和存档，并应对每次故障记录进行分析</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运行与维护从业人员应具备相应的专业技能，并进行定期技术培训</w:t>
            </w:r>
          </w:p>
        </w:tc>
        <w:tc>
          <w:tcPr>
            <w:tcW w:w="1072"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c>
          <w:tcPr>
            <w:tcW w:w="1071" w:type="dxa"/>
            <w:vAlign w:val="center"/>
          </w:tcPr>
          <w:p w:rsidR="00C54831" w:rsidRPr="00475502" w:rsidRDefault="00C54831" w:rsidP="007663FB">
            <w:pPr>
              <w:pStyle w:val="affa"/>
              <w:rPr>
                <w:rStyle w:val="af3"/>
                <w:rFonts w:ascii="Times New Roman"/>
              </w:rPr>
            </w:pP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应建立重点设备、特种设备日常运维记录，并严格遵守国家关于特种设备使用、维护等相关方面的规定</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选择在施工现场空闲时间进行系统运行维护</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3</w:t>
            </w:r>
          </w:p>
        </w:tc>
        <w:tc>
          <w:tcPr>
            <w:tcW w:w="750" w:type="dxa"/>
            <w:vMerge w:val="restart"/>
            <w:vAlign w:val="center"/>
          </w:tcPr>
          <w:p w:rsidR="00C54831" w:rsidRPr="00475502" w:rsidRDefault="00C54831" w:rsidP="007663FB">
            <w:pPr>
              <w:pStyle w:val="affa"/>
              <w:rPr>
                <w:rStyle w:val="af3"/>
                <w:rFonts w:ascii="Times New Roman"/>
              </w:rPr>
            </w:pPr>
            <w:r w:rsidRPr="00475502">
              <w:rPr>
                <w:rStyle w:val="af3"/>
                <w:rFonts w:ascii="Times New Roman"/>
              </w:rPr>
              <w:t>系统升级管理</w:t>
            </w: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应定期进行设备盘点、固定资产登记、设备与系统运行情况评估，并进行下年度系统升级的合理化建议</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利用自动化运维技术实现自动化编译、测试、部署、启动、运行</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r w:rsidR="00C54831" w:rsidRPr="00475502" w:rsidTr="007663FB">
        <w:trPr>
          <w:trHeight w:val="397"/>
          <w:jc w:val="center"/>
        </w:trPr>
        <w:tc>
          <w:tcPr>
            <w:tcW w:w="728" w:type="dxa"/>
            <w:vMerge/>
            <w:vAlign w:val="center"/>
          </w:tcPr>
          <w:p w:rsidR="00C54831" w:rsidRPr="00475502" w:rsidRDefault="00C54831" w:rsidP="007663FB">
            <w:pPr>
              <w:pStyle w:val="affa"/>
              <w:rPr>
                <w:rStyle w:val="af3"/>
                <w:rFonts w:ascii="Times New Roman"/>
              </w:rPr>
            </w:pPr>
          </w:p>
        </w:tc>
        <w:tc>
          <w:tcPr>
            <w:tcW w:w="750" w:type="dxa"/>
            <w:vMerge/>
            <w:vAlign w:val="center"/>
          </w:tcPr>
          <w:p w:rsidR="00C54831" w:rsidRPr="00475502" w:rsidRDefault="00C54831" w:rsidP="007663FB">
            <w:pPr>
              <w:pStyle w:val="affa"/>
              <w:rPr>
                <w:rStyle w:val="af3"/>
                <w:rFonts w:ascii="Times New Roman"/>
              </w:rPr>
            </w:pPr>
          </w:p>
        </w:tc>
        <w:tc>
          <w:tcPr>
            <w:tcW w:w="3697" w:type="dxa"/>
            <w:vAlign w:val="center"/>
          </w:tcPr>
          <w:p w:rsidR="00C54831" w:rsidRPr="00475502" w:rsidRDefault="00C54831" w:rsidP="007663FB">
            <w:pPr>
              <w:pStyle w:val="affa"/>
              <w:rPr>
                <w:rStyle w:val="af3"/>
                <w:rFonts w:ascii="Times New Roman"/>
              </w:rPr>
            </w:pPr>
            <w:r w:rsidRPr="00475502">
              <w:rPr>
                <w:rStyle w:val="af3"/>
                <w:rFonts w:ascii="Times New Roman"/>
              </w:rPr>
              <w:t>系统更新升级过程出现故障时，自动回退到更新前状态</w:t>
            </w:r>
          </w:p>
        </w:tc>
        <w:tc>
          <w:tcPr>
            <w:tcW w:w="1072" w:type="dxa"/>
            <w:vAlign w:val="center"/>
          </w:tcPr>
          <w:p w:rsidR="00C54831" w:rsidRPr="00475502" w:rsidRDefault="00C54831" w:rsidP="007663FB">
            <w:pPr>
              <w:pStyle w:val="affa"/>
              <w:rPr>
                <w:rStyle w:val="af3"/>
                <w:rFonts w:ascii="Times New Roman"/>
              </w:rPr>
            </w:pPr>
          </w:p>
        </w:tc>
        <w:tc>
          <w:tcPr>
            <w:tcW w:w="1071" w:type="dxa"/>
            <w:vAlign w:val="center"/>
          </w:tcPr>
          <w:p w:rsidR="00C54831" w:rsidRPr="00475502" w:rsidRDefault="00C54831" w:rsidP="007663FB">
            <w:pPr>
              <w:pStyle w:val="affa"/>
              <w:rPr>
                <w:rStyle w:val="af3"/>
                <w:rFonts w:ascii="Times New Roman"/>
              </w:rPr>
            </w:pPr>
            <w:r w:rsidRPr="00475502">
              <w:rPr>
                <w:rStyle w:val="af3"/>
                <w:rFonts w:ascii="Times New Roman"/>
              </w:rPr>
              <w:t>√</w:t>
            </w:r>
          </w:p>
        </w:tc>
      </w:tr>
    </w:tbl>
    <w:p w:rsidR="00C54831" w:rsidRDefault="00C54831" w:rsidP="00D21CDD">
      <w:pPr>
        <w:ind w:firstLineChars="0" w:firstLine="0"/>
        <w:jc w:val="both"/>
        <w:rPr>
          <w:rFonts w:cs="Times New Roman"/>
        </w:rPr>
      </w:pPr>
    </w:p>
    <w:p w:rsidR="00C54831" w:rsidRDefault="00C54831">
      <w:pPr>
        <w:adjustRightInd/>
        <w:snapToGrid/>
        <w:spacing w:line="240" w:lineRule="auto"/>
        <w:ind w:firstLineChars="0" w:firstLine="0"/>
        <w:rPr>
          <w:rFonts w:cs="Times New Roman"/>
        </w:rPr>
      </w:pPr>
      <w:r>
        <w:rPr>
          <w:rFonts w:cs="Times New Roman"/>
        </w:rPr>
        <w:lastRenderedPageBreak/>
        <w:br w:type="page"/>
      </w:r>
    </w:p>
    <w:p w:rsidR="00C54831" w:rsidRPr="00475502" w:rsidRDefault="00C54831" w:rsidP="00C54831">
      <w:pPr>
        <w:pStyle w:val="22"/>
      </w:pPr>
      <w:r w:rsidRPr="00475502">
        <w:lastRenderedPageBreak/>
        <w:t>附件</w:t>
      </w:r>
      <w:r w:rsidRPr="00475502">
        <w:t>1</w:t>
      </w:r>
      <w:r>
        <w:rPr>
          <w:rFonts w:hint="eastAsia"/>
        </w:rPr>
        <w:t>6</w:t>
      </w:r>
      <w:r w:rsidRPr="00475502">
        <w:t xml:space="preserve"> </w:t>
      </w:r>
      <w:r w:rsidRPr="00C54831">
        <w:rPr>
          <w:rFonts w:hint="eastAsia"/>
        </w:rPr>
        <w:t>智慧工地功能指标及建设需求表</w:t>
      </w:r>
    </w:p>
    <w:p w:rsidR="00C54831" w:rsidRPr="00475502" w:rsidRDefault="00C54831" w:rsidP="00C54831">
      <w:pPr>
        <w:pStyle w:val="aff8"/>
        <w:ind w:firstLine="480"/>
      </w:pPr>
      <w:r w:rsidRPr="00475502">
        <w:t>智慧工地功能指标及建设需求表</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1913"/>
        <w:gridCol w:w="3704"/>
        <w:gridCol w:w="1444"/>
        <w:gridCol w:w="1444"/>
      </w:tblGrid>
      <w:tr w:rsidR="00C54831" w:rsidRPr="00CC29BF" w:rsidTr="007663FB">
        <w:trPr>
          <w:trHeight w:val="397"/>
          <w:tblHeader/>
          <w:jc w:val="center"/>
        </w:trPr>
        <w:tc>
          <w:tcPr>
            <w:tcW w:w="4698" w:type="dxa"/>
            <w:gridSpan w:val="2"/>
            <w:vAlign w:val="center"/>
          </w:tcPr>
          <w:p w:rsidR="00C54831" w:rsidRPr="00CC29BF" w:rsidRDefault="00C54831" w:rsidP="007663FB">
            <w:pPr>
              <w:pStyle w:val="affa"/>
              <w:rPr>
                <w:b/>
                <w:bCs/>
              </w:rPr>
            </w:pPr>
            <w:r w:rsidRPr="00CC29BF">
              <w:rPr>
                <w:b/>
                <w:bCs/>
              </w:rPr>
              <w:t>智慧工地功能体系</w:t>
            </w:r>
          </w:p>
        </w:tc>
        <w:tc>
          <w:tcPr>
            <w:tcW w:w="2416" w:type="dxa"/>
            <w:gridSpan w:val="2"/>
            <w:vAlign w:val="center"/>
          </w:tcPr>
          <w:p w:rsidR="00C54831" w:rsidRPr="00CC29BF" w:rsidRDefault="00C54831" w:rsidP="007663FB">
            <w:pPr>
              <w:pStyle w:val="affa"/>
              <w:rPr>
                <w:b/>
                <w:bCs/>
              </w:rPr>
            </w:pPr>
            <w:r w:rsidRPr="00CC29BF">
              <w:rPr>
                <w:b/>
                <w:bCs/>
              </w:rPr>
              <w:t>建设要求</w:t>
            </w:r>
          </w:p>
        </w:tc>
      </w:tr>
      <w:tr w:rsidR="00C54831" w:rsidRPr="00CC29BF" w:rsidTr="007663FB">
        <w:trPr>
          <w:trHeight w:val="397"/>
          <w:tblHeader/>
          <w:jc w:val="center"/>
        </w:trPr>
        <w:tc>
          <w:tcPr>
            <w:tcW w:w="1600" w:type="dxa"/>
            <w:vAlign w:val="center"/>
          </w:tcPr>
          <w:p w:rsidR="00C54831" w:rsidRPr="00CC29BF" w:rsidRDefault="00C54831" w:rsidP="007663FB">
            <w:pPr>
              <w:pStyle w:val="affa"/>
              <w:rPr>
                <w:b/>
                <w:bCs/>
              </w:rPr>
            </w:pPr>
            <w:r w:rsidRPr="00CC29BF">
              <w:rPr>
                <w:b/>
                <w:bCs/>
              </w:rPr>
              <w:t>一级指标</w:t>
            </w:r>
          </w:p>
        </w:tc>
        <w:tc>
          <w:tcPr>
            <w:tcW w:w="3098" w:type="dxa"/>
            <w:vAlign w:val="center"/>
          </w:tcPr>
          <w:p w:rsidR="00C54831" w:rsidRPr="00CC29BF" w:rsidRDefault="00C54831" w:rsidP="007663FB">
            <w:pPr>
              <w:pStyle w:val="affa"/>
              <w:rPr>
                <w:b/>
                <w:bCs/>
              </w:rPr>
            </w:pPr>
            <w:r w:rsidRPr="00CC29BF">
              <w:rPr>
                <w:b/>
                <w:bCs/>
              </w:rPr>
              <w:t>二级指标</w:t>
            </w:r>
          </w:p>
        </w:tc>
        <w:tc>
          <w:tcPr>
            <w:tcW w:w="1208" w:type="dxa"/>
            <w:vAlign w:val="center"/>
          </w:tcPr>
          <w:p w:rsidR="00C54831" w:rsidRPr="00CC29BF" w:rsidRDefault="00C54831" w:rsidP="007663FB">
            <w:pPr>
              <w:pStyle w:val="affa"/>
              <w:rPr>
                <w:b/>
                <w:bCs/>
              </w:rPr>
            </w:pPr>
            <w:r w:rsidRPr="00CC29BF">
              <w:rPr>
                <w:b/>
                <w:bCs/>
              </w:rPr>
              <w:t>软件</w:t>
            </w:r>
          </w:p>
        </w:tc>
        <w:tc>
          <w:tcPr>
            <w:tcW w:w="1208" w:type="dxa"/>
            <w:vAlign w:val="center"/>
          </w:tcPr>
          <w:p w:rsidR="00C54831" w:rsidRPr="00CC29BF" w:rsidRDefault="00C54831" w:rsidP="007663FB">
            <w:pPr>
              <w:pStyle w:val="affa"/>
              <w:rPr>
                <w:b/>
                <w:bCs/>
              </w:rPr>
            </w:pPr>
            <w:r w:rsidRPr="00CC29BF">
              <w:rPr>
                <w:b/>
                <w:bCs/>
              </w:rPr>
              <w:t>硬件</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工程信息管理</w:t>
            </w:r>
          </w:p>
        </w:tc>
        <w:tc>
          <w:tcPr>
            <w:tcW w:w="3098" w:type="dxa"/>
            <w:vAlign w:val="center"/>
          </w:tcPr>
          <w:p w:rsidR="00C54831" w:rsidRPr="00475502" w:rsidRDefault="00C54831" w:rsidP="007663FB">
            <w:pPr>
              <w:pStyle w:val="affa"/>
            </w:pPr>
            <w:r w:rsidRPr="00475502">
              <w:t>基本信息</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统计信息</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综合信息数据分析</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人员管理</w:t>
            </w:r>
          </w:p>
        </w:tc>
        <w:tc>
          <w:tcPr>
            <w:tcW w:w="3098" w:type="dxa"/>
            <w:vAlign w:val="center"/>
          </w:tcPr>
          <w:p w:rsidR="00C54831" w:rsidRPr="00475502" w:rsidRDefault="00C54831" w:rsidP="007663FB">
            <w:pPr>
              <w:pStyle w:val="affa"/>
            </w:pPr>
            <w:r w:rsidRPr="00475502">
              <w:t>用人计划管理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人员实名制管理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人员考勤管理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人员薪资管理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培训教育管理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诚信管理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人员场内定位管理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生产管理</w:t>
            </w:r>
          </w:p>
        </w:tc>
        <w:tc>
          <w:tcPr>
            <w:tcW w:w="3098" w:type="dxa"/>
            <w:vAlign w:val="center"/>
          </w:tcPr>
          <w:p w:rsidR="00C54831" w:rsidRPr="00475502" w:rsidRDefault="00C54831" w:rsidP="007663FB">
            <w:pPr>
              <w:pStyle w:val="affa"/>
            </w:pPr>
            <w:r w:rsidRPr="00475502">
              <w:t>进度管理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采购管理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物资管理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合同管理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技术管理</w:t>
            </w:r>
          </w:p>
        </w:tc>
        <w:tc>
          <w:tcPr>
            <w:tcW w:w="3098" w:type="dxa"/>
            <w:vAlign w:val="center"/>
          </w:tcPr>
          <w:p w:rsidR="00C54831" w:rsidRPr="00475502" w:rsidRDefault="00C54831" w:rsidP="007663FB">
            <w:pPr>
              <w:pStyle w:val="affa"/>
            </w:pPr>
            <w:r w:rsidRPr="00475502">
              <w:t>项目标准资料规范库</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技术文件管理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施工组织设计管理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施工工艺管理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图纸深化优化管理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技术核定管理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技术开发管理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技术交底管理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质量管理</w:t>
            </w:r>
          </w:p>
        </w:tc>
        <w:tc>
          <w:tcPr>
            <w:tcW w:w="3098" w:type="dxa"/>
            <w:vAlign w:val="center"/>
          </w:tcPr>
          <w:p w:rsidR="00C54831" w:rsidRPr="00475502" w:rsidRDefault="00C54831" w:rsidP="007663FB">
            <w:pPr>
              <w:pStyle w:val="affa"/>
            </w:pPr>
            <w:r w:rsidRPr="00475502">
              <w:t>质量方案管理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从业人员行为管理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变更管理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检验检测</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旁站管理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检查管理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验收管理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质量资料管理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数字化档案管理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安全管理</w:t>
            </w:r>
          </w:p>
        </w:tc>
        <w:tc>
          <w:tcPr>
            <w:tcW w:w="3098" w:type="dxa"/>
            <w:vAlign w:val="center"/>
          </w:tcPr>
          <w:p w:rsidR="00C54831" w:rsidRPr="00475502" w:rsidRDefault="00C54831" w:rsidP="007663FB">
            <w:pPr>
              <w:pStyle w:val="affa"/>
            </w:pPr>
            <w:r w:rsidRPr="00475502">
              <w:t>安全方案管理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从业人员安全行为管理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危险性较大的分部分项工程信息管理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安全生产风险管控管理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隐患排查管理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基坑安全监测管理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有害气体监测管理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应急管理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安全资料管理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绿色施工管理</w:t>
            </w:r>
          </w:p>
        </w:tc>
        <w:tc>
          <w:tcPr>
            <w:tcW w:w="3098" w:type="dxa"/>
            <w:vAlign w:val="center"/>
          </w:tcPr>
          <w:p w:rsidR="00C54831" w:rsidRPr="00475502" w:rsidRDefault="00C54831" w:rsidP="007663FB">
            <w:pPr>
              <w:pStyle w:val="affa"/>
            </w:pPr>
            <w:r w:rsidRPr="00475502">
              <w:t>扬尘监测管理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噪声监测管理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现场小气候监测管理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施工用电监测管理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施工用水监测管理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施工垃圾监测管理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绿色建筑评价管理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视频监控</w:t>
            </w:r>
          </w:p>
        </w:tc>
        <w:tc>
          <w:tcPr>
            <w:tcW w:w="3098" w:type="dxa"/>
            <w:vAlign w:val="center"/>
          </w:tcPr>
          <w:p w:rsidR="00C54831" w:rsidRPr="00475502" w:rsidRDefault="00C54831" w:rsidP="007663FB">
            <w:pPr>
              <w:pStyle w:val="affa"/>
            </w:pPr>
            <w:r w:rsidRPr="00475502">
              <w:t>视频采集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视频查看</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视频控制</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数据存储</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设备管理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权限管理</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联动报警</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监控中心</w:t>
            </w:r>
          </w:p>
        </w:tc>
        <w:tc>
          <w:tcPr>
            <w:tcW w:w="1208" w:type="dxa"/>
            <w:vAlign w:val="center"/>
          </w:tcPr>
          <w:p w:rsidR="00C54831" w:rsidRPr="00475502" w:rsidRDefault="00C54831" w:rsidP="007663FB">
            <w:pPr>
              <w:pStyle w:val="affa"/>
            </w:pPr>
            <w:r w:rsidRPr="00475502">
              <w:t>√</w:t>
            </w:r>
          </w:p>
        </w:tc>
        <w:tc>
          <w:tcPr>
            <w:tcW w:w="1208" w:type="dxa"/>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restart"/>
            <w:vAlign w:val="center"/>
          </w:tcPr>
          <w:p w:rsidR="00C54831" w:rsidRPr="00475502" w:rsidRDefault="00C54831" w:rsidP="007663FB">
            <w:pPr>
              <w:pStyle w:val="affa"/>
            </w:pPr>
            <w:r w:rsidRPr="00475502">
              <w:t>机械设备管理</w:t>
            </w:r>
          </w:p>
        </w:tc>
        <w:tc>
          <w:tcPr>
            <w:tcW w:w="3098" w:type="dxa"/>
            <w:vAlign w:val="center"/>
          </w:tcPr>
          <w:p w:rsidR="00C54831" w:rsidRPr="00475502" w:rsidRDefault="00C54831" w:rsidP="007663FB">
            <w:pPr>
              <w:pStyle w:val="affa"/>
            </w:pPr>
            <w:r w:rsidRPr="00475502">
              <w:t>机械设备基本信息管理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机械设备维护保养及检查管理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重点施工机械定位管理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塔式起重机安全监控管理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r w:rsidR="00C54831" w:rsidRPr="00475502" w:rsidTr="007663FB">
        <w:trPr>
          <w:trHeight w:val="397"/>
          <w:jc w:val="center"/>
        </w:trPr>
        <w:tc>
          <w:tcPr>
            <w:tcW w:w="1600" w:type="dxa"/>
            <w:vMerge/>
            <w:vAlign w:val="center"/>
          </w:tcPr>
          <w:p w:rsidR="00C54831" w:rsidRPr="00475502" w:rsidRDefault="00C54831" w:rsidP="007663FB">
            <w:pPr>
              <w:pStyle w:val="affa"/>
            </w:pPr>
          </w:p>
        </w:tc>
        <w:tc>
          <w:tcPr>
            <w:tcW w:w="3098" w:type="dxa"/>
            <w:vAlign w:val="center"/>
          </w:tcPr>
          <w:p w:rsidR="00C54831" w:rsidRPr="00475502" w:rsidRDefault="00C54831" w:rsidP="007663FB">
            <w:pPr>
              <w:pStyle w:val="affa"/>
            </w:pPr>
            <w:r w:rsidRPr="00475502">
              <w:t>升降机安全监控管理</w:t>
            </w:r>
          </w:p>
        </w:tc>
        <w:tc>
          <w:tcPr>
            <w:tcW w:w="1208" w:type="dxa"/>
            <w:vAlign w:val="center"/>
          </w:tcPr>
          <w:p w:rsidR="00C54831" w:rsidRPr="00475502" w:rsidRDefault="00C54831" w:rsidP="007663FB">
            <w:pPr>
              <w:pStyle w:val="affa"/>
            </w:pPr>
            <w:r w:rsidRPr="00475502">
              <w:t>√</w:t>
            </w:r>
          </w:p>
        </w:tc>
        <w:tc>
          <w:tcPr>
            <w:tcW w:w="1208" w:type="dxa"/>
            <w:vAlign w:val="center"/>
          </w:tcPr>
          <w:p w:rsidR="00C54831" w:rsidRPr="00475502" w:rsidRDefault="00C54831" w:rsidP="007663FB">
            <w:pPr>
              <w:pStyle w:val="affa"/>
            </w:pPr>
            <w:r w:rsidRPr="00475502">
              <w:t>√</w:t>
            </w:r>
          </w:p>
        </w:tc>
      </w:tr>
    </w:tbl>
    <w:p w:rsidR="00C54831" w:rsidRPr="00475502" w:rsidRDefault="00C54831" w:rsidP="00C54831">
      <w:pPr>
        <w:ind w:firstLine="480"/>
        <w:jc w:val="both"/>
        <w:rPr>
          <w:rFonts w:cs="Times New Roman"/>
        </w:rPr>
      </w:pPr>
      <w:r w:rsidRPr="00475502">
        <w:rPr>
          <w:rFonts w:cs="Times New Roman"/>
        </w:rPr>
        <w:t>通过对智慧工地功能指标及软硬件建设需求的分析，明确各功能模块软硬件设施建设需求。各功能模块软件建设内容及功能要求详见《智慧工地建设设计导则》，下文主要就具有硬件设施建设需求的部分功能模块对于硬件设施的建设要求做具体描述。</w:t>
      </w:r>
    </w:p>
    <w:p w:rsidR="00502515" w:rsidRPr="00A80ADE" w:rsidRDefault="00502515" w:rsidP="00A80ADE">
      <w:pPr>
        <w:adjustRightInd/>
        <w:snapToGrid/>
        <w:spacing w:line="240" w:lineRule="auto"/>
        <w:ind w:firstLineChars="0" w:firstLine="0"/>
        <w:rPr>
          <w:rFonts w:cs="Times New Roman"/>
        </w:rPr>
      </w:pPr>
      <w:r>
        <w:br w:type="page"/>
      </w:r>
    </w:p>
    <w:p w:rsidR="00502515" w:rsidRPr="00475502" w:rsidRDefault="00502515" w:rsidP="00502515">
      <w:pPr>
        <w:pStyle w:val="22"/>
      </w:pPr>
      <w:r w:rsidRPr="00475502">
        <w:lastRenderedPageBreak/>
        <w:t>附件</w:t>
      </w:r>
      <w:r w:rsidRPr="00475502">
        <w:t>1</w:t>
      </w:r>
      <w:r w:rsidR="00A80ADE">
        <w:rPr>
          <w:rFonts w:hint="eastAsia"/>
        </w:rPr>
        <w:t>7</w:t>
      </w:r>
      <w:r w:rsidRPr="00475502">
        <w:t xml:space="preserve"> </w:t>
      </w:r>
      <w:r w:rsidRPr="00475502">
        <w:t>创建智慧工地申报表</w:t>
      </w:r>
    </w:p>
    <w:p w:rsidR="00502515" w:rsidRPr="00475502" w:rsidRDefault="00502515" w:rsidP="00502515">
      <w:pPr>
        <w:pStyle w:val="aff8"/>
        <w:ind w:firstLine="480"/>
      </w:pPr>
      <w:r w:rsidRPr="00475502">
        <w:t>创建智慧工地申报表</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124"/>
        <w:gridCol w:w="2127"/>
        <w:gridCol w:w="2127"/>
        <w:gridCol w:w="2127"/>
      </w:tblGrid>
      <w:tr w:rsidR="00502515" w:rsidRPr="00475502" w:rsidTr="007663FB">
        <w:trPr>
          <w:trHeight w:val="397"/>
          <w:jc w:val="center"/>
        </w:trPr>
        <w:tc>
          <w:tcPr>
            <w:tcW w:w="2089" w:type="dxa"/>
            <w:vAlign w:val="center"/>
          </w:tcPr>
          <w:p w:rsidR="00502515" w:rsidRPr="00475502" w:rsidRDefault="00502515" w:rsidP="007663FB">
            <w:pPr>
              <w:pStyle w:val="affa"/>
            </w:pPr>
            <w:r w:rsidRPr="00475502">
              <w:t>工程名称</w:t>
            </w:r>
          </w:p>
        </w:tc>
        <w:tc>
          <w:tcPr>
            <w:tcW w:w="2090" w:type="dxa"/>
            <w:vAlign w:val="center"/>
          </w:tcPr>
          <w:p w:rsidR="00502515" w:rsidRPr="00475502" w:rsidRDefault="00502515" w:rsidP="007663FB">
            <w:pPr>
              <w:pStyle w:val="affa"/>
            </w:pPr>
          </w:p>
        </w:tc>
        <w:tc>
          <w:tcPr>
            <w:tcW w:w="2090" w:type="dxa"/>
            <w:vAlign w:val="center"/>
          </w:tcPr>
          <w:p w:rsidR="00502515" w:rsidRPr="00475502" w:rsidRDefault="00502515" w:rsidP="007663FB">
            <w:pPr>
              <w:pStyle w:val="affa"/>
            </w:pPr>
            <w:r w:rsidRPr="00475502">
              <w:t>工程地址</w:t>
            </w:r>
          </w:p>
        </w:tc>
        <w:tc>
          <w:tcPr>
            <w:tcW w:w="2090" w:type="dxa"/>
            <w:vAlign w:val="center"/>
          </w:tcPr>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施工单位</w:t>
            </w:r>
          </w:p>
          <w:p w:rsidR="00502515" w:rsidRPr="00475502" w:rsidRDefault="00502515" w:rsidP="007663FB">
            <w:pPr>
              <w:pStyle w:val="affa"/>
            </w:pPr>
            <w:r w:rsidRPr="00475502">
              <w:t>（盖章）</w:t>
            </w:r>
          </w:p>
        </w:tc>
        <w:tc>
          <w:tcPr>
            <w:tcW w:w="2090" w:type="dxa"/>
            <w:vAlign w:val="center"/>
          </w:tcPr>
          <w:p w:rsidR="00502515" w:rsidRPr="00475502" w:rsidRDefault="00502515" w:rsidP="007663FB">
            <w:pPr>
              <w:pStyle w:val="affa"/>
            </w:pPr>
          </w:p>
        </w:tc>
        <w:tc>
          <w:tcPr>
            <w:tcW w:w="2090" w:type="dxa"/>
            <w:vAlign w:val="center"/>
          </w:tcPr>
          <w:p w:rsidR="00502515" w:rsidRPr="00475502" w:rsidRDefault="00502515" w:rsidP="007663FB">
            <w:pPr>
              <w:pStyle w:val="affa"/>
            </w:pPr>
            <w:r w:rsidRPr="00475502">
              <w:t>项目经理</w:t>
            </w:r>
          </w:p>
        </w:tc>
        <w:tc>
          <w:tcPr>
            <w:tcW w:w="2090" w:type="dxa"/>
            <w:vAlign w:val="center"/>
          </w:tcPr>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开工时间</w:t>
            </w:r>
          </w:p>
        </w:tc>
        <w:tc>
          <w:tcPr>
            <w:tcW w:w="2090" w:type="dxa"/>
            <w:vAlign w:val="center"/>
          </w:tcPr>
          <w:p w:rsidR="00502515" w:rsidRPr="00475502" w:rsidRDefault="00502515" w:rsidP="007663FB">
            <w:pPr>
              <w:pStyle w:val="affa"/>
            </w:pPr>
          </w:p>
        </w:tc>
        <w:tc>
          <w:tcPr>
            <w:tcW w:w="2090" w:type="dxa"/>
            <w:vAlign w:val="center"/>
          </w:tcPr>
          <w:p w:rsidR="00502515" w:rsidRPr="00475502" w:rsidRDefault="00502515" w:rsidP="007663FB">
            <w:pPr>
              <w:pStyle w:val="affa"/>
            </w:pPr>
            <w:r w:rsidRPr="00475502">
              <w:t>计划竣工时间</w:t>
            </w:r>
          </w:p>
        </w:tc>
        <w:tc>
          <w:tcPr>
            <w:tcW w:w="2090" w:type="dxa"/>
            <w:vAlign w:val="center"/>
          </w:tcPr>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工程承包方式及承建内容</w:t>
            </w:r>
          </w:p>
        </w:tc>
        <w:tc>
          <w:tcPr>
            <w:tcW w:w="6270" w:type="dxa"/>
            <w:gridSpan w:val="3"/>
            <w:vAlign w:val="center"/>
          </w:tcPr>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工程质量目标</w:t>
            </w:r>
          </w:p>
        </w:tc>
        <w:tc>
          <w:tcPr>
            <w:tcW w:w="6270" w:type="dxa"/>
            <w:gridSpan w:val="3"/>
            <w:vAlign w:val="center"/>
          </w:tcPr>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智慧工地计划实施规划要点</w:t>
            </w:r>
          </w:p>
          <w:p w:rsidR="00502515" w:rsidRPr="00475502" w:rsidRDefault="00502515" w:rsidP="007663FB">
            <w:pPr>
              <w:pStyle w:val="affa"/>
            </w:pPr>
            <w:r w:rsidRPr="00475502">
              <w:t>（可附页）</w:t>
            </w:r>
          </w:p>
        </w:tc>
        <w:tc>
          <w:tcPr>
            <w:tcW w:w="6270" w:type="dxa"/>
            <w:gridSpan w:val="3"/>
            <w:vAlign w:val="center"/>
          </w:tcPr>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p w:rsidR="00502515" w:rsidRPr="00475502" w:rsidRDefault="00502515" w:rsidP="007663FB">
            <w:pPr>
              <w:pStyle w:val="affa"/>
            </w:pP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市协会备案</w:t>
            </w:r>
          </w:p>
        </w:tc>
        <w:tc>
          <w:tcPr>
            <w:tcW w:w="6270" w:type="dxa"/>
            <w:gridSpan w:val="3"/>
            <w:vAlign w:val="center"/>
          </w:tcPr>
          <w:p w:rsidR="00502515" w:rsidRPr="00475502" w:rsidRDefault="00502515" w:rsidP="007663FB">
            <w:pPr>
              <w:pStyle w:val="affa"/>
            </w:pPr>
            <w:r w:rsidRPr="00475502">
              <w:t>（章）</w:t>
            </w:r>
          </w:p>
          <w:p w:rsidR="00502515" w:rsidRPr="00475502" w:rsidRDefault="00502515" w:rsidP="007663FB">
            <w:pPr>
              <w:pStyle w:val="affa"/>
            </w:pPr>
            <w:r w:rsidRPr="00475502">
              <w:t>年</w:t>
            </w:r>
            <w:r w:rsidRPr="00475502">
              <w:t xml:space="preserve">  </w:t>
            </w:r>
            <w:r w:rsidRPr="00475502">
              <w:t>月</w:t>
            </w:r>
            <w:r w:rsidRPr="00475502">
              <w:t xml:space="preserve">  </w:t>
            </w:r>
            <w:r w:rsidRPr="00475502">
              <w:t>日</w:t>
            </w: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企业主管领导</w:t>
            </w:r>
          </w:p>
        </w:tc>
        <w:tc>
          <w:tcPr>
            <w:tcW w:w="6270" w:type="dxa"/>
            <w:gridSpan w:val="3"/>
            <w:vAlign w:val="center"/>
          </w:tcPr>
          <w:p w:rsidR="00502515" w:rsidRPr="00475502" w:rsidRDefault="00502515" w:rsidP="007663FB">
            <w:pPr>
              <w:pStyle w:val="affa"/>
            </w:pPr>
            <w:r w:rsidRPr="00475502">
              <w:t>签字：</w:t>
            </w:r>
          </w:p>
          <w:p w:rsidR="00502515" w:rsidRPr="00475502" w:rsidRDefault="00502515" w:rsidP="007663FB">
            <w:pPr>
              <w:pStyle w:val="affa"/>
            </w:pPr>
            <w:r w:rsidRPr="00475502">
              <w:t>年</w:t>
            </w:r>
            <w:r w:rsidRPr="00475502">
              <w:t xml:space="preserve">  </w:t>
            </w:r>
            <w:r w:rsidRPr="00475502">
              <w:t>月</w:t>
            </w:r>
            <w:r w:rsidRPr="00475502">
              <w:t xml:space="preserve">  </w:t>
            </w:r>
            <w:r w:rsidRPr="00475502">
              <w:t>日</w:t>
            </w:r>
          </w:p>
        </w:tc>
      </w:tr>
      <w:tr w:rsidR="00502515" w:rsidRPr="00475502" w:rsidTr="007663FB">
        <w:trPr>
          <w:trHeight w:val="397"/>
          <w:jc w:val="center"/>
        </w:trPr>
        <w:tc>
          <w:tcPr>
            <w:tcW w:w="2089" w:type="dxa"/>
            <w:vAlign w:val="center"/>
          </w:tcPr>
          <w:p w:rsidR="00502515" w:rsidRPr="00475502" w:rsidRDefault="00502515" w:rsidP="007663FB">
            <w:pPr>
              <w:pStyle w:val="affa"/>
            </w:pPr>
            <w:r w:rsidRPr="00475502">
              <w:t>申报时间</w:t>
            </w:r>
          </w:p>
        </w:tc>
        <w:tc>
          <w:tcPr>
            <w:tcW w:w="6270" w:type="dxa"/>
            <w:gridSpan w:val="3"/>
            <w:vAlign w:val="center"/>
          </w:tcPr>
          <w:p w:rsidR="00502515" w:rsidRPr="00475502" w:rsidRDefault="00502515" w:rsidP="007663FB">
            <w:pPr>
              <w:pStyle w:val="affa"/>
            </w:pPr>
            <w:r w:rsidRPr="00475502">
              <w:t>年</w:t>
            </w:r>
            <w:r w:rsidRPr="00475502">
              <w:t xml:space="preserve">  </w:t>
            </w:r>
            <w:r w:rsidRPr="00475502">
              <w:t>月</w:t>
            </w:r>
            <w:r w:rsidRPr="00475502">
              <w:t xml:space="preserve">  </w:t>
            </w:r>
            <w:r w:rsidRPr="00475502">
              <w:t>日</w:t>
            </w:r>
          </w:p>
        </w:tc>
      </w:tr>
    </w:tbl>
    <w:p w:rsidR="00502515" w:rsidRPr="00475502" w:rsidRDefault="00502515" w:rsidP="00502515">
      <w:pPr>
        <w:pStyle w:val="22"/>
        <w:rPr>
          <w:rFonts w:cs="Times New Roman"/>
        </w:rPr>
        <w:sectPr w:rsidR="00502515" w:rsidRPr="00475502" w:rsidSect="009B5F77">
          <w:pgSz w:w="11906" w:h="16838"/>
          <w:pgMar w:top="1701" w:right="1134" w:bottom="1418" w:left="1701" w:header="1247" w:footer="992" w:gutter="0"/>
          <w:cols w:space="425"/>
          <w:docGrid w:linePitch="326"/>
        </w:sectPr>
      </w:pPr>
    </w:p>
    <w:p w:rsidR="0003518C" w:rsidRPr="00475502" w:rsidRDefault="00502515" w:rsidP="001C02BC">
      <w:pPr>
        <w:pStyle w:val="22"/>
      </w:pPr>
      <w:bookmarkStart w:id="224" w:name="_Toc122090608"/>
      <w:bookmarkStart w:id="225" w:name="_Toc141795230"/>
      <w:r w:rsidRPr="00475502">
        <w:lastRenderedPageBreak/>
        <w:t>附件</w:t>
      </w:r>
      <w:r w:rsidR="00C54831">
        <w:rPr>
          <w:rFonts w:hint="eastAsia"/>
        </w:rPr>
        <w:t>1</w:t>
      </w:r>
      <w:r w:rsidR="00A80ADE">
        <w:rPr>
          <w:rFonts w:hint="eastAsia"/>
        </w:rPr>
        <w:t>8</w:t>
      </w:r>
      <w:r w:rsidRPr="00475502">
        <w:t xml:space="preserve"> </w:t>
      </w:r>
      <w:r w:rsidRPr="00475502">
        <w:t>智慧工地评价表</w:t>
      </w:r>
      <w:bookmarkEnd w:id="222"/>
      <w:bookmarkEnd w:id="224"/>
      <w:bookmarkEnd w:id="225"/>
    </w:p>
    <w:p w:rsidR="0003518C" w:rsidRPr="00475502" w:rsidRDefault="0003518C" w:rsidP="0003518C">
      <w:pPr>
        <w:pStyle w:val="aff8"/>
        <w:ind w:firstLine="480"/>
      </w:pPr>
      <w:r w:rsidRPr="00475502">
        <w:t>智慧工地评价表</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1418"/>
        <w:gridCol w:w="1416"/>
        <w:gridCol w:w="1418"/>
        <w:gridCol w:w="1418"/>
        <w:gridCol w:w="865"/>
        <w:gridCol w:w="1970"/>
      </w:tblGrid>
      <w:tr w:rsidR="0003518C" w:rsidRPr="00475502" w:rsidTr="00F50293">
        <w:trPr>
          <w:trHeight w:val="397"/>
          <w:jc w:val="center"/>
        </w:trPr>
        <w:tc>
          <w:tcPr>
            <w:tcW w:w="1418" w:type="dxa"/>
            <w:vAlign w:val="center"/>
          </w:tcPr>
          <w:p w:rsidR="0003518C" w:rsidRPr="00475502" w:rsidRDefault="0003518C" w:rsidP="00F50293">
            <w:pPr>
              <w:pStyle w:val="affa"/>
            </w:pPr>
            <w:r w:rsidRPr="00475502">
              <w:t>工程名称</w:t>
            </w:r>
          </w:p>
        </w:tc>
        <w:tc>
          <w:tcPr>
            <w:tcW w:w="2834" w:type="dxa"/>
            <w:gridSpan w:val="2"/>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工程地址</w:t>
            </w:r>
          </w:p>
        </w:tc>
        <w:tc>
          <w:tcPr>
            <w:tcW w:w="2835" w:type="dxa"/>
            <w:gridSpan w:val="2"/>
            <w:vAlign w:val="center"/>
          </w:tcPr>
          <w:p w:rsidR="0003518C" w:rsidRPr="00475502" w:rsidRDefault="0003518C" w:rsidP="00F50293">
            <w:pPr>
              <w:pStyle w:val="affa"/>
            </w:pP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施工单位</w:t>
            </w:r>
          </w:p>
        </w:tc>
        <w:tc>
          <w:tcPr>
            <w:tcW w:w="2834" w:type="dxa"/>
            <w:gridSpan w:val="2"/>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项目经理</w:t>
            </w:r>
          </w:p>
        </w:tc>
        <w:tc>
          <w:tcPr>
            <w:tcW w:w="2835" w:type="dxa"/>
            <w:gridSpan w:val="2"/>
            <w:vAlign w:val="center"/>
          </w:tcPr>
          <w:p w:rsidR="0003518C" w:rsidRPr="00475502" w:rsidRDefault="0003518C" w:rsidP="00F50293">
            <w:pPr>
              <w:pStyle w:val="affa"/>
            </w:pP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施工阶段</w:t>
            </w:r>
          </w:p>
        </w:tc>
        <w:tc>
          <w:tcPr>
            <w:tcW w:w="2834" w:type="dxa"/>
            <w:gridSpan w:val="2"/>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评价日期</w:t>
            </w:r>
          </w:p>
        </w:tc>
        <w:tc>
          <w:tcPr>
            <w:tcW w:w="2835" w:type="dxa"/>
            <w:gridSpan w:val="2"/>
            <w:vAlign w:val="center"/>
          </w:tcPr>
          <w:p w:rsidR="0003518C" w:rsidRPr="00475502" w:rsidRDefault="0003518C" w:rsidP="00F50293">
            <w:pPr>
              <w:pStyle w:val="affa"/>
            </w:pP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评价阶段</w:t>
            </w:r>
          </w:p>
        </w:tc>
        <w:tc>
          <w:tcPr>
            <w:tcW w:w="7087" w:type="dxa"/>
            <w:gridSpan w:val="5"/>
            <w:vAlign w:val="center"/>
          </w:tcPr>
          <w:p w:rsidR="0003518C" w:rsidRPr="00475502" w:rsidRDefault="0003518C" w:rsidP="00F50293">
            <w:pPr>
              <w:pStyle w:val="affa"/>
            </w:pPr>
            <w:r w:rsidRPr="00475502">
              <w:t>第一次评价（基础）</w:t>
            </w:r>
            <w:r w:rsidRPr="00475502">
              <w:sym w:font="Wingdings" w:char="F06F"/>
            </w:r>
            <w:r w:rsidRPr="00475502">
              <w:t xml:space="preserve">             </w:t>
            </w:r>
            <w:r w:rsidRPr="00475502">
              <w:t>第二次评价（主体）</w:t>
            </w:r>
            <w:r w:rsidRPr="00475502">
              <w:sym w:font="Wingdings" w:char="F06F"/>
            </w:r>
          </w:p>
          <w:p w:rsidR="0003518C" w:rsidRPr="00475502" w:rsidRDefault="0003518C" w:rsidP="00F50293">
            <w:pPr>
              <w:pStyle w:val="affa"/>
            </w:pPr>
            <w:r w:rsidRPr="00475502">
              <w:t>第三次评价（竣工）</w:t>
            </w:r>
            <w:r w:rsidRPr="00475502">
              <w:sym w:font="Wingdings" w:char="F06F"/>
            </w: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功能模块</w:t>
            </w:r>
          </w:p>
        </w:tc>
        <w:tc>
          <w:tcPr>
            <w:tcW w:w="1416" w:type="dxa"/>
            <w:vAlign w:val="center"/>
          </w:tcPr>
          <w:p w:rsidR="0003518C" w:rsidRPr="00475502" w:rsidRDefault="0003518C" w:rsidP="00F50293">
            <w:pPr>
              <w:pStyle w:val="affa"/>
            </w:pPr>
            <w:r w:rsidRPr="00475502">
              <w:t>功能</w:t>
            </w:r>
          </w:p>
        </w:tc>
        <w:tc>
          <w:tcPr>
            <w:tcW w:w="1418" w:type="dxa"/>
            <w:vAlign w:val="center"/>
          </w:tcPr>
          <w:p w:rsidR="0003518C" w:rsidRPr="00475502" w:rsidRDefault="0003518C" w:rsidP="00F50293">
            <w:pPr>
              <w:pStyle w:val="affa"/>
            </w:pPr>
            <w:r w:rsidRPr="00475502">
              <w:t>功能级别</w:t>
            </w:r>
          </w:p>
        </w:tc>
        <w:tc>
          <w:tcPr>
            <w:tcW w:w="2283" w:type="dxa"/>
            <w:gridSpan w:val="2"/>
            <w:vAlign w:val="center"/>
          </w:tcPr>
          <w:p w:rsidR="0003518C" w:rsidRPr="00475502" w:rsidRDefault="0003518C" w:rsidP="00F50293">
            <w:pPr>
              <w:pStyle w:val="affa"/>
            </w:pPr>
            <w:r w:rsidRPr="00475502">
              <w:t>功能要求</w:t>
            </w:r>
          </w:p>
        </w:tc>
        <w:tc>
          <w:tcPr>
            <w:tcW w:w="1970" w:type="dxa"/>
            <w:vAlign w:val="center"/>
          </w:tcPr>
          <w:p w:rsidR="0003518C" w:rsidRPr="00475502" w:rsidRDefault="0003518C" w:rsidP="00F50293">
            <w:pPr>
              <w:pStyle w:val="affa"/>
            </w:pPr>
            <w:r w:rsidRPr="00475502">
              <w:t>评价得分</w:t>
            </w: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工程信息管理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人员管理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生产管理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技术管理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质量管理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安全管理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绿色施工管理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视频监控管理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1418" w:type="dxa"/>
            <w:vMerge w:val="restart"/>
            <w:vAlign w:val="center"/>
          </w:tcPr>
          <w:p w:rsidR="0003518C" w:rsidRPr="00475502" w:rsidRDefault="0003518C" w:rsidP="00F50293">
            <w:pPr>
              <w:pStyle w:val="affa"/>
            </w:pPr>
            <w:r w:rsidRPr="00475502">
              <w:t>机械设备管理</w:t>
            </w:r>
          </w:p>
        </w:tc>
        <w:tc>
          <w:tcPr>
            <w:tcW w:w="1416" w:type="dxa"/>
            <w:vMerge w:val="restart"/>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基本项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1418" w:type="dxa"/>
            <w:vMerge/>
            <w:vAlign w:val="center"/>
          </w:tcPr>
          <w:p w:rsidR="0003518C" w:rsidRPr="00475502" w:rsidRDefault="0003518C" w:rsidP="00F50293">
            <w:pPr>
              <w:pStyle w:val="affa"/>
            </w:pPr>
          </w:p>
        </w:tc>
        <w:tc>
          <w:tcPr>
            <w:tcW w:w="1416" w:type="dxa"/>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2283" w:type="dxa"/>
            <w:gridSpan w:val="2"/>
            <w:vAlign w:val="center"/>
          </w:tcPr>
          <w:p w:rsidR="0003518C" w:rsidRPr="00475502" w:rsidRDefault="0003518C" w:rsidP="00F50293">
            <w:pPr>
              <w:pStyle w:val="affa"/>
            </w:pPr>
          </w:p>
        </w:tc>
        <w:tc>
          <w:tcPr>
            <w:tcW w:w="1970" w:type="dxa"/>
            <w:vAlign w:val="center"/>
          </w:tcPr>
          <w:p w:rsidR="0003518C" w:rsidRPr="00475502" w:rsidRDefault="0003518C" w:rsidP="00F50293">
            <w:pPr>
              <w:pStyle w:val="affa"/>
            </w:pPr>
          </w:p>
        </w:tc>
      </w:tr>
      <w:tr w:rsidR="0003518C" w:rsidRPr="00475502" w:rsidTr="00F50293">
        <w:trPr>
          <w:trHeight w:val="397"/>
          <w:jc w:val="center"/>
        </w:trPr>
        <w:tc>
          <w:tcPr>
            <w:tcW w:w="2834" w:type="dxa"/>
            <w:gridSpan w:val="2"/>
            <w:vMerge w:val="restart"/>
            <w:vAlign w:val="center"/>
          </w:tcPr>
          <w:p w:rsidR="0003518C" w:rsidRPr="00475502" w:rsidRDefault="0003518C" w:rsidP="00F50293">
            <w:pPr>
              <w:pStyle w:val="affa"/>
            </w:pPr>
            <w:r w:rsidRPr="00475502">
              <w:t>合计</w:t>
            </w:r>
          </w:p>
        </w:tc>
        <w:tc>
          <w:tcPr>
            <w:tcW w:w="1418" w:type="dxa"/>
            <w:vAlign w:val="center"/>
          </w:tcPr>
          <w:p w:rsidR="0003518C" w:rsidRPr="00475502" w:rsidRDefault="0003518C" w:rsidP="00F50293">
            <w:pPr>
              <w:pStyle w:val="affa"/>
            </w:pPr>
            <w:r w:rsidRPr="00475502">
              <w:t>基本项</w:t>
            </w:r>
          </w:p>
        </w:tc>
        <w:tc>
          <w:tcPr>
            <w:tcW w:w="4253" w:type="dxa"/>
            <w:gridSpan w:val="3"/>
            <w:vAlign w:val="center"/>
          </w:tcPr>
          <w:p w:rsidR="0003518C" w:rsidRPr="00475502" w:rsidRDefault="0003518C" w:rsidP="00F50293">
            <w:pPr>
              <w:pStyle w:val="affa"/>
            </w:pPr>
            <w:r w:rsidRPr="00475502">
              <w:t>符</w:t>
            </w:r>
            <w:r w:rsidRPr="00475502">
              <w:t xml:space="preserve">  </w:t>
            </w:r>
            <w:r w:rsidRPr="00475502">
              <w:t>合：</w:t>
            </w:r>
            <w:r w:rsidRPr="00475502">
              <w:t xml:space="preserve">  </w:t>
            </w:r>
            <w:r w:rsidRPr="00475502">
              <w:t>项</w:t>
            </w:r>
          </w:p>
          <w:p w:rsidR="0003518C" w:rsidRPr="00475502" w:rsidRDefault="0003518C" w:rsidP="00F50293">
            <w:pPr>
              <w:pStyle w:val="affa"/>
            </w:pPr>
            <w:r w:rsidRPr="00475502">
              <w:t>不符合：</w:t>
            </w:r>
            <w:r w:rsidRPr="00475502">
              <w:t xml:space="preserve">  </w:t>
            </w:r>
            <w:r w:rsidRPr="00475502">
              <w:t>项</w:t>
            </w:r>
          </w:p>
        </w:tc>
      </w:tr>
      <w:tr w:rsidR="0003518C" w:rsidRPr="00475502" w:rsidTr="00F50293">
        <w:trPr>
          <w:trHeight w:val="397"/>
          <w:jc w:val="center"/>
        </w:trPr>
        <w:tc>
          <w:tcPr>
            <w:tcW w:w="2834" w:type="dxa"/>
            <w:gridSpan w:val="2"/>
            <w:vMerge/>
            <w:vAlign w:val="center"/>
          </w:tcPr>
          <w:p w:rsidR="0003518C" w:rsidRPr="00475502" w:rsidRDefault="0003518C" w:rsidP="00F50293">
            <w:pPr>
              <w:pStyle w:val="affa"/>
            </w:pPr>
          </w:p>
        </w:tc>
        <w:tc>
          <w:tcPr>
            <w:tcW w:w="1418" w:type="dxa"/>
            <w:vAlign w:val="center"/>
          </w:tcPr>
          <w:p w:rsidR="0003518C" w:rsidRPr="00475502" w:rsidRDefault="0003518C" w:rsidP="00F50293">
            <w:pPr>
              <w:pStyle w:val="affa"/>
            </w:pPr>
            <w:r w:rsidRPr="00475502">
              <w:t>可选项</w:t>
            </w:r>
          </w:p>
        </w:tc>
        <w:tc>
          <w:tcPr>
            <w:tcW w:w="4253" w:type="dxa"/>
            <w:gridSpan w:val="3"/>
            <w:vAlign w:val="center"/>
          </w:tcPr>
          <w:p w:rsidR="0003518C" w:rsidRPr="00475502" w:rsidRDefault="0003518C" w:rsidP="00F50293">
            <w:pPr>
              <w:pStyle w:val="affa"/>
            </w:pPr>
            <w:r w:rsidRPr="00475502">
              <w:t>评价分值：</w:t>
            </w:r>
          </w:p>
          <w:p w:rsidR="0003518C" w:rsidRPr="00475502" w:rsidRDefault="0003518C" w:rsidP="00F50293">
            <w:pPr>
              <w:pStyle w:val="affa"/>
            </w:pPr>
            <w:r w:rsidRPr="00475502">
              <w:t>加权分值：</w:t>
            </w: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lastRenderedPageBreak/>
              <w:t>智慧工地</w:t>
            </w:r>
          </w:p>
          <w:p w:rsidR="0003518C" w:rsidRPr="00475502" w:rsidRDefault="0003518C" w:rsidP="00F50293">
            <w:pPr>
              <w:pStyle w:val="affa"/>
            </w:pPr>
            <w:r w:rsidRPr="00475502">
              <w:t>功能建设、效果概述</w:t>
            </w:r>
          </w:p>
          <w:p w:rsidR="0003518C" w:rsidRPr="00475502" w:rsidRDefault="0003518C" w:rsidP="00F50293">
            <w:pPr>
              <w:pStyle w:val="affa"/>
            </w:pPr>
            <w:r w:rsidRPr="00475502">
              <w:t>（可附页）</w:t>
            </w:r>
          </w:p>
        </w:tc>
        <w:tc>
          <w:tcPr>
            <w:tcW w:w="7087" w:type="dxa"/>
            <w:gridSpan w:val="5"/>
            <w:vAlign w:val="center"/>
          </w:tcPr>
          <w:p w:rsidR="0003518C" w:rsidRPr="00475502" w:rsidRDefault="0003518C" w:rsidP="00F50293">
            <w:pPr>
              <w:pStyle w:val="affa"/>
            </w:pPr>
            <w:r w:rsidRPr="00475502">
              <w:t>本项目在智慧工地创建过程中，根据项目特点应用了智慧工地设计导则及建设指南中的工程信息管理、人员管理、生产管理、技术管理、质量管理、安全管理、绿色施工管理、视频监控管理、机械设备管理共计</w:t>
            </w:r>
            <w:r w:rsidRPr="00475502">
              <w:t xml:space="preserve">  </w:t>
            </w:r>
            <w:r w:rsidRPr="00475502">
              <w:t>项功能，达到了智慧工地应用的基本要求，现场实施效果（良好、一般、较差），概述如下：</w:t>
            </w: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评价结论</w:t>
            </w:r>
          </w:p>
        </w:tc>
        <w:tc>
          <w:tcPr>
            <w:tcW w:w="7087" w:type="dxa"/>
            <w:gridSpan w:val="5"/>
            <w:vAlign w:val="center"/>
          </w:tcPr>
          <w:p w:rsidR="0003518C" w:rsidRPr="00475502" w:rsidRDefault="0003518C" w:rsidP="00F50293">
            <w:pPr>
              <w:pStyle w:val="affa"/>
            </w:pPr>
            <w:r w:rsidRPr="00475502">
              <w:t>评价结果：本次评价通过</w:t>
            </w:r>
            <w:r w:rsidRPr="00475502">
              <w:sym w:font="Wingdings" w:char="F06F"/>
            </w:r>
            <w:r w:rsidRPr="00475502">
              <w:t xml:space="preserve">    </w:t>
            </w:r>
            <w:r w:rsidRPr="00475502">
              <w:t>本次评价部分项目通过</w:t>
            </w:r>
            <w:r w:rsidRPr="00475502">
              <w:sym w:font="Wingdings" w:char="F06F"/>
            </w:r>
          </w:p>
          <w:p w:rsidR="0003518C" w:rsidRPr="00475502" w:rsidRDefault="0003518C" w:rsidP="00F50293">
            <w:pPr>
              <w:pStyle w:val="affa"/>
            </w:pPr>
            <w:r w:rsidRPr="00475502">
              <w:t>取消创建资格</w:t>
            </w:r>
            <w:r w:rsidRPr="00475502">
              <w:sym w:font="Wingdings" w:char="F06F"/>
            </w:r>
          </w:p>
          <w:p w:rsidR="0003518C" w:rsidRPr="00475502" w:rsidRDefault="0003518C" w:rsidP="00F50293">
            <w:pPr>
              <w:pStyle w:val="affa"/>
            </w:pPr>
            <w:r w:rsidRPr="00475502">
              <w:t>评价等级：一星级智慧工地</w:t>
            </w:r>
            <w:r w:rsidRPr="00475502">
              <w:sym w:font="Wingdings" w:char="F06F"/>
            </w:r>
            <w:r w:rsidRPr="00475502">
              <w:t xml:space="preserve">   </w:t>
            </w:r>
            <w:r w:rsidRPr="00475502">
              <w:t>二星级智慧工地</w:t>
            </w:r>
            <w:r w:rsidRPr="00475502">
              <w:sym w:font="Wingdings" w:char="F06F"/>
            </w:r>
          </w:p>
          <w:p w:rsidR="0003518C" w:rsidRPr="00475502" w:rsidRDefault="0003518C" w:rsidP="00F50293">
            <w:pPr>
              <w:pStyle w:val="affa"/>
            </w:pPr>
            <w:r w:rsidRPr="00475502">
              <w:t>三星级智慧工地</w:t>
            </w:r>
            <w:r w:rsidRPr="00475502">
              <w:sym w:font="Wingdings" w:char="F06F"/>
            </w:r>
          </w:p>
        </w:tc>
      </w:tr>
      <w:tr w:rsidR="0003518C" w:rsidRPr="00475502" w:rsidTr="00F50293">
        <w:trPr>
          <w:trHeight w:val="397"/>
          <w:jc w:val="center"/>
        </w:trPr>
        <w:tc>
          <w:tcPr>
            <w:tcW w:w="1418" w:type="dxa"/>
            <w:vAlign w:val="center"/>
          </w:tcPr>
          <w:p w:rsidR="0003518C" w:rsidRPr="00475502" w:rsidRDefault="0003518C" w:rsidP="00F50293">
            <w:pPr>
              <w:pStyle w:val="affa"/>
            </w:pPr>
            <w:r w:rsidRPr="00475502">
              <w:t>签名栏</w:t>
            </w:r>
          </w:p>
        </w:tc>
        <w:tc>
          <w:tcPr>
            <w:tcW w:w="7087" w:type="dxa"/>
            <w:gridSpan w:val="5"/>
            <w:vAlign w:val="center"/>
          </w:tcPr>
          <w:p w:rsidR="0003518C" w:rsidRPr="00475502" w:rsidRDefault="0003518C" w:rsidP="00F50293">
            <w:pPr>
              <w:pStyle w:val="affa"/>
            </w:pPr>
            <w:r w:rsidRPr="00475502">
              <w:t>专家组组长签名：</w:t>
            </w:r>
          </w:p>
          <w:p w:rsidR="0003518C" w:rsidRPr="00475502" w:rsidRDefault="0003518C" w:rsidP="00F50293">
            <w:pPr>
              <w:pStyle w:val="affa"/>
            </w:pPr>
            <w:r w:rsidRPr="00475502">
              <w:t>专家签名：</w:t>
            </w:r>
          </w:p>
          <w:p w:rsidR="0003518C" w:rsidRPr="00475502" w:rsidRDefault="0003518C" w:rsidP="00F50293">
            <w:pPr>
              <w:pStyle w:val="affa"/>
            </w:pPr>
            <w:r w:rsidRPr="00475502">
              <w:t>年</w:t>
            </w:r>
            <w:r w:rsidRPr="00475502">
              <w:t xml:space="preserve"> </w:t>
            </w:r>
            <w:r w:rsidRPr="00475502">
              <w:t>月</w:t>
            </w:r>
            <w:r w:rsidRPr="00475502">
              <w:t xml:space="preserve"> </w:t>
            </w:r>
            <w:r w:rsidRPr="00475502">
              <w:t>日</w:t>
            </w:r>
          </w:p>
        </w:tc>
      </w:tr>
    </w:tbl>
    <w:p w:rsidR="0003518C" w:rsidRPr="00475502" w:rsidRDefault="0003518C" w:rsidP="0003518C">
      <w:pPr>
        <w:ind w:firstLine="480"/>
        <w:jc w:val="center"/>
        <w:rPr>
          <w:rFonts w:cs="Times New Roman"/>
        </w:rPr>
        <w:sectPr w:rsidR="0003518C" w:rsidRPr="00475502" w:rsidSect="009B5F77">
          <w:pgSz w:w="11906" w:h="16838"/>
          <w:pgMar w:top="1701" w:right="1134" w:bottom="1418" w:left="1701" w:header="1247" w:footer="992" w:gutter="0"/>
          <w:cols w:space="425"/>
          <w:docGrid w:linePitch="326"/>
        </w:sectPr>
      </w:pPr>
    </w:p>
    <w:p w:rsidR="0003518C" w:rsidRPr="00475502" w:rsidRDefault="0003518C" w:rsidP="001C02BC">
      <w:pPr>
        <w:pStyle w:val="22"/>
      </w:pPr>
      <w:bookmarkStart w:id="226" w:name="_Toc121905965"/>
      <w:bookmarkStart w:id="227" w:name="_Toc122090609"/>
      <w:bookmarkStart w:id="228" w:name="_Toc141795231"/>
      <w:r w:rsidRPr="00475502">
        <w:lastRenderedPageBreak/>
        <w:t>附件</w:t>
      </w:r>
      <w:r w:rsidR="00A80ADE">
        <w:rPr>
          <w:rFonts w:hint="eastAsia"/>
        </w:rPr>
        <w:t>19</w:t>
      </w:r>
      <w:r w:rsidRPr="00475502">
        <w:t xml:space="preserve"> </w:t>
      </w:r>
      <w:r w:rsidRPr="00475502">
        <w:t>智慧工地问题反馈表</w:t>
      </w:r>
      <w:bookmarkEnd w:id="226"/>
      <w:bookmarkEnd w:id="227"/>
      <w:bookmarkEnd w:id="228"/>
    </w:p>
    <w:p w:rsidR="0003518C" w:rsidRPr="00475502" w:rsidRDefault="0003518C" w:rsidP="0003518C">
      <w:pPr>
        <w:pStyle w:val="aff8"/>
        <w:ind w:firstLine="480"/>
      </w:pPr>
      <w:r w:rsidRPr="00475502">
        <w:t>智慧工地问题反馈表</w:t>
      </w:r>
    </w:p>
    <w:p w:rsidR="0003518C" w:rsidRPr="00475502" w:rsidRDefault="0003518C" w:rsidP="0003518C">
      <w:pPr>
        <w:spacing w:line="240" w:lineRule="auto"/>
        <w:ind w:right="420" w:firstLineChars="0" w:firstLine="0"/>
        <w:jc w:val="right"/>
        <w:rPr>
          <w:rFonts w:cs="Times New Roman"/>
          <w:sz w:val="21"/>
          <w:szCs w:val="20"/>
        </w:rPr>
      </w:pPr>
      <w:r w:rsidRPr="00475502">
        <w:rPr>
          <w:rFonts w:cs="Times New Roman"/>
          <w:sz w:val="21"/>
          <w:szCs w:val="20"/>
        </w:rPr>
        <w:t>评价阶段：基础</w:t>
      </w:r>
      <w:r w:rsidRPr="00475502">
        <w:rPr>
          <w:rFonts w:cs="Times New Roman"/>
          <w:sz w:val="21"/>
          <w:szCs w:val="20"/>
        </w:rPr>
        <w:t>/</w:t>
      </w:r>
      <w:r w:rsidRPr="00475502">
        <w:rPr>
          <w:rFonts w:cs="Times New Roman"/>
          <w:sz w:val="21"/>
          <w:szCs w:val="20"/>
        </w:rPr>
        <w:t>主体</w:t>
      </w:r>
      <w:r w:rsidRPr="00475502">
        <w:rPr>
          <w:rFonts w:cs="Times New Roman"/>
          <w:sz w:val="21"/>
          <w:szCs w:val="20"/>
        </w:rPr>
        <w:t>/</w:t>
      </w:r>
      <w:r w:rsidRPr="00475502">
        <w:rPr>
          <w:rFonts w:cs="Times New Roman"/>
          <w:sz w:val="21"/>
          <w:szCs w:val="20"/>
        </w:rPr>
        <w:t>竣工</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1369"/>
        <w:gridCol w:w="1370"/>
        <w:gridCol w:w="1371"/>
        <w:gridCol w:w="1986"/>
        <w:gridCol w:w="1406"/>
        <w:gridCol w:w="1003"/>
      </w:tblGrid>
      <w:tr w:rsidR="0003518C" w:rsidRPr="00475502" w:rsidTr="00235520">
        <w:trPr>
          <w:trHeight w:val="397"/>
          <w:jc w:val="center"/>
        </w:trPr>
        <w:tc>
          <w:tcPr>
            <w:tcW w:w="1209" w:type="dxa"/>
            <w:vAlign w:val="center"/>
          </w:tcPr>
          <w:p w:rsidR="0003518C" w:rsidRPr="00475502" w:rsidRDefault="0003518C" w:rsidP="00F50293">
            <w:pPr>
              <w:pStyle w:val="affa"/>
            </w:pPr>
            <w:r w:rsidRPr="00475502">
              <w:t>序号</w:t>
            </w:r>
          </w:p>
        </w:tc>
        <w:tc>
          <w:tcPr>
            <w:tcW w:w="1210" w:type="dxa"/>
            <w:vAlign w:val="center"/>
          </w:tcPr>
          <w:p w:rsidR="0003518C" w:rsidRPr="00475502" w:rsidRDefault="0003518C" w:rsidP="00F50293">
            <w:pPr>
              <w:pStyle w:val="affa"/>
            </w:pPr>
            <w:r w:rsidRPr="00475502">
              <w:t>功能模块</w:t>
            </w:r>
          </w:p>
        </w:tc>
        <w:tc>
          <w:tcPr>
            <w:tcW w:w="1210" w:type="dxa"/>
            <w:vAlign w:val="center"/>
          </w:tcPr>
          <w:p w:rsidR="0003518C" w:rsidRPr="00475502" w:rsidRDefault="0003518C" w:rsidP="00F50293">
            <w:pPr>
              <w:pStyle w:val="affa"/>
            </w:pPr>
            <w:r w:rsidRPr="00475502">
              <w:t>功能</w:t>
            </w:r>
          </w:p>
        </w:tc>
        <w:tc>
          <w:tcPr>
            <w:tcW w:w="1753" w:type="dxa"/>
            <w:vAlign w:val="center"/>
          </w:tcPr>
          <w:p w:rsidR="0003518C" w:rsidRPr="00475502" w:rsidRDefault="0003518C" w:rsidP="00F50293">
            <w:pPr>
              <w:pStyle w:val="affa"/>
            </w:pPr>
            <w:r w:rsidRPr="00475502">
              <w:t>本次评价结论（通过</w:t>
            </w:r>
            <w:r w:rsidRPr="00475502">
              <w:t>/</w:t>
            </w:r>
            <w:r w:rsidRPr="00475502">
              <w:t>整改优化</w:t>
            </w:r>
          </w:p>
          <w:p w:rsidR="0003518C" w:rsidRPr="00475502" w:rsidRDefault="0003518C" w:rsidP="00F50293">
            <w:pPr>
              <w:pStyle w:val="affa"/>
            </w:pPr>
            <w:r w:rsidRPr="00475502">
              <w:t>/</w:t>
            </w:r>
            <w:r w:rsidRPr="00475502">
              <w:t>不通过</w:t>
            </w:r>
            <w:r w:rsidRPr="00475502">
              <w:t>/</w:t>
            </w:r>
            <w:r w:rsidRPr="00475502">
              <w:t>取消本</w:t>
            </w:r>
          </w:p>
          <w:p w:rsidR="0003518C" w:rsidRPr="00475502" w:rsidRDefault="0003518C" w:rsidP="00F50293">
            <w:pPr>
              <w:pStyle w:val="affa"/>
            </w:pPr>
            <w:r w:rsidRPr="00475502">
              <w:t>项资格）</w:t>
            </w:r>
          </w:p>
        </w:tc>
        <w:tc>
          <w:tcPr>
            <w:tcW w:w="1241" w:type="dxa"/>
            <w:vAlign w:val="center"/>
          </w:tcPr>
          <w:p w:rsidR="0003518C" w:rsidRPr="00475502" w:rsidRDefault="0003518C" w:rsidP="00F50293">
            <w:pPr>
              <w:pStyle w:val="affa"/>
            </w:pPr>
            <w:r w:rsidRPr="00475502">
              <w:t>存在问题</w:t>
            </w:r>
          </w:p>
        </w:tc>
        <w:tc>
          <w:tcPr>
            <w:tcW w:w="885" w:type="dxa"/>
            <w:vAlign w:val="center"/>
          </w:tcPr>
          <w:p w:rsidR="0003518C" w:rsidRPr="00475502" w:rsidRDefault="0003518C" w:rsidP="00F50293">
            <w:pPr>
              <w:pStyle w:val="affa"/>
            </w:pPr>
            <w:r w:rsidRPr="00475502">
              <w:t>备注</w:t>
            </w: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2</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3</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4</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5</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6</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7</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8</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9</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10</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11</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12</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13</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14</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15</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16</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17</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18</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r w:rsidR="0003518C" w:rsidRPr="00475502" w:rsidTr="00235520">
        <w:trPr>
          <w:trHeight w:val="397"/>
          <w:jc w:val="center"/>
        </w:trPr>
        <w:tc>
          <w:tcPr>
            <w:tcW w:w="1209" w:type="dxa"/>
            <w:vAlign w:val="center"/>
          </w:tcPr>
          <w:p w:rsidR="0003518C" w:rsidRPr="00475502" w:rsidRDefault="0003518C" w:rsidP="00F50293">
            <w:pPr>
              <w:pStyle w:val="affa"/>
            </w:pPr>
            <w:r w:rsidRPr="00475502">
              <w:t>19</w:t>
            </w:r>
          </w:p>
        </w:tc>
        <w:tc>
          <w:tcPr>
            <w:tcW w:w="1210" w:type="dxa"/>
            <w:vAlign w:val="center"/>
          </w:tcPr>
          <w:p w:rsidR="0003518C" w:rsidRPr="00475502" w:rsidRDefault="0003518C" w:rsidP="00F50293">
            <w:pPr>
              <w:pStyle w:val="affa"/>
            </w:pPr>
          </w:p>
        </w:tc>
        <w:tc>
          <w:tcPr>
            <w:tcW w:w="1210" w:type="dxa"/>
            <w:vAlign w:val="center"/>
          </w:tcPr>
          <w:p w:rsidR="0003518C" w:rsidRPr="00475502" w:rsidRDefault="0003518C" w:rsidP="00F50293">
            <w:pPr>
              <w:pStyle w:val="affa"/>
            </w:pPr>
          </w:p>
        </w:tc>
        <w:tc>
          <w:tcPr>
            <w:tcW w:w="1753" w:type="dxa"/>
            <w:vAlign w:val="center"/>
          </w:tcPr>
          <w:p w:rsidR="0003518C" w:rsidRPr="00475502" w:rsidRDefault="0003518C" w:rsidP="00F50293">
            <w:pPr>
              <w:pStyle w:val="affa"/>
            </w:pPr>
          </w:p>
        </w:tc>
        <w:tc>
          <w:tcPr>
            <w:tcW w:w="1241" w:type="dxa"/>
            <w:vAlign w:val="center"/>
          </w:tcPr>
          <w:p w:rsidR="0003518C" w:rsidRPr="00475502" w:rsidRDefault="0003518C" w:rsidP="00F50293">
            <w:pPr>
              <w:pStyle w:val="affa"/>
            </w:pPr>
          </w:p>
        </w:tc>
        <w:tc>
          <w:tcPr>
            <w:tcW w:w="885" w:type="dxa"/>
            <w:vAlign w:val="center"/>
          </w:tcPr>
          <w:p w:rsidR="0003518C" w:rsidRPr="00475502" w:rsidRDefault="0003518C" w:rsidP="00F50293">
            <w:pPr>
              <w:pStyle w:val="affa"/>
            </w:pPr>
          </w:p>
        </w:tc>
      </w:tr>
    </w:tbl>
    <w:p w:rsidR="0003518C" w:rsidRPr="00475502" w:rsidRDefault="0003518C" w:rsidP="0003518C">
      <w:pPr>
        <w:pStyle w:val="22"/>
        <w:ind w:firstLine="480"/>
        <w:rPr>
          <w:rFonts w:cs="Times New Roman"/>
        </w:rPr>
        <w:sectPr w:rsidR="0003518C" w:rsidRPr="00475502" w:rsidSect="009B5F77">
          <w:pgSz w:w="11906" w:h="16838"/>
          <w:pgMar w:top="1701" w:right="1134" w:bottom="1418" w:left="1701" w:header="1247" w:footer="992" w:gutter="0"/>
          <w:cols w:space="425"/>
          <w:docGrid w:linePitch="326"/>
        </w:sectPr>
      </w:pPr>
      <w:bookmarkStart w:id="229" w:name="_Toc121905966"/>
    </w:p>
    <w:p w:rsidR="0003518C" w:rsidRPr="00475502" w:rsidRDefault="0003518C" w:rsidP="001C02BC">
      <w:pPr>
        <w:pStyle w:val="22"/>
      </w:pPr>
      <w:bookmarkStart w:id="230" w:name="_Toc122090610"/>
      <w:bookmarkStart w:id="231" w:name="_Toc141795232"/>
      <w:r w:rsidRPr="00475502">
        <w:lastRenderedPageBreak/>
        <w:t>附件</w:t>
      </w:r>
      <w:r w:rsidR="00C54831">
        <w:rPr>
          <w:rFonts w:hint="eastAsia"/>
        </w:rPr>
        <w:t>2</w:t>
      </w:r>
      <w:r w:rsidR="00A80ADE">
        <w:rPr>
          <w:rFonts w:hint="eastAsia"/>
        </w:rPr>
        <w:t>0</w:t>
      </w:r>
      <w:r w:rsidRPr="00475502">
        <w:t xml:space="preserve"> </w:t>
      </w:r>
      <w:r w:rsidRPr="00475502">
        <w:t>智慧工地验收评定申请表</w:t>
      </w:r>
      <w:bookmarkEnd w:id="229"/>
      <w:bookmarkEnd w:id="230"/>
      <w:bookmarkEnd w:id="231"/>
    </w:p>
    <w:p w:rsidR="0003518C" w:rsidRPr="00475502" w:rsidRDefault="0003518C" w:rsidP="0003518C">
      <w:pPr>
        <w:pStyle w:val="aff8"/>
        <w:ind w:firstLine="480"/>
      </w:pPr>
      <w:r w:rsidRPr="00475502">
        <w:t>智慧工地验收评定申请表</w:t>
      </w:r>
    </w:p>
    <w:p w:rsidR="0003518C" w:rsidRPr="00475502" w:rsidRDefault="0003518C" w:rsidP="0003518C">
      <w:pPr>
        <w:ind w:firstLine="420"/>
        <w:rPr>
          <w:rFonts w:cs="Times New Roman"/>
          <w:sz w:val="21"/>
          <w:szCs w:val="20"/>
        </w:rPr>
      </w:pPr>
      <w:r w:rsidRPr="00475502">
        <w:rPr>
          <w:rFonts w:cs="Times New Roman"/>
          <w:sz w:val="21"/>
          <w:szCs w:val="20"/>
        </w:rPr>
        <w:t>申报单位：（章）</w:t>
      </w:r>
      <w:r w:rsidRPr="00475502">
        <w:rPr>
          <w:rFonts w:cs="Times New Roman"/>
          <w:sz w:val="21"/>
          <w:szCs w:val="20"/>
        </w:rPr>
        <w:t xml:space="preserve">                                                      </w:t>
      </w:r>
      <w:r w:rsidRPr="00475502">
        <w:rPr>
          <w:rFonts w:cs="Times New Roman"/>
          <w:sz w:val="21"/>
          <w:szCs w:val="20"/>
        </w:rPr>
        <w:t>年</w:t>
      </w:r>
      <w:r w:rsidRPr="00475502">
        <w:rPr>
          <w:rFonts w:cs="Times New Roman"/>
          <w:sz w:val="21"/>
          <w:szCs w:val="20"/>
        </w:rPr>
        <w:t xml:space="preserve">  </w:t>
      </w:r>
      <w:r w:rsidRPr="00475502">
        <w:rPr>
          <w:rFonts w:cs="Times New Roman"/>
          <w:sz w:val="21"/>
          <w:szCs w:val="20"/>
        </w:rPr>
        <w:t>月</w:t>
      </w:r>
      <w:r w:rsidRPr="00475502">
        <w:rPr>
          <w:rFonts w:cs="Times New Roman"/>
          <w:sz w:val="21"/>
          <w:szCs w:val="20"/>
        </w:rPr>
        <w:t xml:space="preserve">  </w:t>
      </w:r>
      <w:r w:rsidRPr="00475502">
        <w:rPr>
          <w:rFonts w:cs="Times New Roman"/>
          <w:sz w:val="21"/>
          <w:szCs w:val="20"/>
        </w:rPr>
        <w:t>日</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2127"/>
        <w:gridCol w:w="2126"/>
        <w:gridCol w:w="2126"/>
        <w:gridCol w:w="2126"/>
      </w:tblGrid>
      <w:tr w:rsidR="0003518C" w:rsidRPr="00475502" w:rsidTr="00235520">
        <w:trPr>
          <w:cantSplit/>
          <w:trHeight w:val="397"/>
          <w:jc w:val="center"/>
        </w:trPr>
        <w:tc>
          <w:tcPr>
            <w:tcW w:w="2074" w:type="dxa"/>
            <w:vAlign w:val="center"/>
          </w:tcPr>
          <w:p w:rsidR="0003518C" w:rsidRPr="00475502" w:rsidRDefault="0003518C" w:rsidP="00F50293">
            <w:pPr>
              <w:pStyle w:val="affa"/>
            </w:pPr>
            <w:r w:rsidRPr="00475502">
              <w:t>工程名称</w:t>
            </w:r>
          </w:p>
        </w:tc>
        <w:tc>
          <w:tcPr>
            <w:tcW w:w="2074" w:type="dxa"/>
            <w:vAlign w:val="center"/>
          </w:tcPr>
          <w:p w:rsidR="0003518C" w:rsidRPr="00475502" w:rsidRDefault="0003518C" w:rsidP="00F50293">
            <w:pPr>
              <w:pStyle w:val="affa"/>
            </w:pPr>
          </w:p>
        </w:tc>
        <w:tc>
          <w:tcPr>
            <w:tcW w:w="2074" w:type="dxa"/>
            <w:vAlign w:val="center"/>
          </w:tcPr>
          <w:p w:rsidR="0003518C" w:rsidRPr="00475502" w:rsidRDefault="0003518C" w:rsidP="00F50293">
            <w:pPr>
              <w:pStyle w:val="affa"/>
            </w:pPr>
            <w:r w:rsidRPr="00475502">
              <w:t>工程地址</w:t>
            </w:r>
          </w:p>
        </w:tc>
        <w:tc>
          <w:tcPr>
            <w:tcW w:w="2074" w:type="dxa"/>
            <w:vAlign w:val="center"/>
          </w:tcPr>
          <w:p w:rsidR="0003518C" w:rsidRPr="00475502" w:rsidRDefault="0003518C" w:rsidP="00F50293">
            <w:pPr>
              <w:pStyle w:val="affa"/>
            </w:pPr>
          </w:p>
        </w:tc>
      </w:tr>
      <w:tr w:rsidR="0003518C" w:rsidRPr="00475502" w:rsidTr="00235520">
        <w:trPr>
          <w:cantSplit/>
          <w:trHeight w:val="397"/>
          <w:jc w:val="center"/>
        </w:trPr>
        <w:tc>
          <w:tcPr>
            <w:tcW w:w="2074" w:type="dxa"/>
            <w:vAlign w:val="center"/>
          </w:tcPr>
          <w:p w:rsidR="0003518C" w:rsidRPr="00475502" w:rsidRDefault="0003518C" w:rsidP="00F50293">
            <w:pPr>
              <w:pStyle w:val="affa"/>
            </w:pPr>
            <w:r w:rsidRPr="00475502">
              <w:t>开工时间</w:t>
            </w:r>
          </w:p>
        </w:tc>
        <w:tc>
          <w:tcPr>
            <w:tcW w:w="2074" w:type="dxa"/>
            <w:vAlign w:val="center"/>
          </w:tcPr>
          <w:p w:rsidR="0003518C" w:rsidRPr="00475502" w:rsidRDefault="0003518C" w:rsidP="00F50293">
            <w:pPr>
              <w:pStyle w:val="affa"/>
            </w:pPr>
          </w:p>
        </w:tc>
        <w:tc>
          <w:tcPr>
            <w:tcW w:w="2074" w:type="dxa"/>
            <w:vAlign w:val="center"/>
          </w:tcPr>
          <w:p w:rsidR="0003518C" w:rsidRPr="00475502" w:rsidRDefault="0003518C" w:rsidP="00F50293">
            <w:pPr>
              <w:pStyle w:val="affa"/>
            </w:pPr>
            <w:r w:rsidRPr="00475502">
              <w:t>竣工时间</w:t>
            </w:r>
          </w:p>
        </w:tc>
        <w:tc>
          <w:tcPr>
            <w:tcW w:w="2074" w:type="dxa"/>
            <w:vAlign w:val="center"/>
          </w:tcPr>
          <w:p w:rsidR="0003518C" w:rsidRPr="00475502" w:rsidRDefault="0003518C" w:rsidP="00F50293">
            <w:pPr>
              <w:pStyle w:val="affa"/>
            </w:pPr>
          </w:p>
        </w:tc>
      </w:tr>
      <w:tr w:rsidR="0003518C" w:rsidRPr="00475502" w:rsidTr="00235520">
        <w:trPr>
          <w:cantSplit/>
          <w:trHeight w:val="397"/>
          <w:jc w:val="center"/>
        </w:trPr>
        <w:tc>
          <w:tcPr>
            <w:tcW w:w="2074" w:type="dxa"/>
            <w:vAlign w:val="center"/>
          </w:tcPr>
          <w:p w:rsidR="0003518C" w:rsidRPr="00475502" w:rsidRDefault="0003518C" w:rsidP="00F50293">
            <w:pPr>
              <w:pStyle w:val="affa"/>
            </w:pPr>
            <w:r w:rsidRPr="00475502">
              <w:t>施工单位自评意见（智慧工地</w:t>
            </w:r>
          </w:p>
          <w:p w:rsidR="0003518C" w:rsidRPr="00475502" w:rsidRDefault="0003518C" w:rsidP="00F50293">
            <w:pPr>
              <w:pStyle w:val="affa"/>
            </w:pPr>
            <w:r w:rsidRPr="00475502">
              <w:t>功能建设、效果概述等）</w:t>
            </w:r>
          </w:p>
        </w:tc>
        <w:tc>
          <w:tcPr>
            <w:tcW w:w="6222" w:type="dxa"/>
            <w:gridSpan w:val="3"/>
            <w:vAlign w:val="center"/>
          </w:tcPr>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p w:rsidR="0003518C" w:rsidRPr="00475502" w:rsidRDefault="0003518C" w:rsidP="00F50293">
            <w:pPr>
              <w:pStyle w:val="affa"/>
            </w:pPr>
          </w:p>
        </w:tc>
      </w:tr>
    </w:tbl>
    <w:p w:rsidR="0003518C" w:rsidRPr="00475502" w:rsidRDefault="0003518C" w:rsidP="0003518C">
      <w:pPr>
        <w:pStyle w:val="22"/>
        <w:ind w:firstLine="480"/>
        <w:rPr>
          <w:rFonts w:cs="Times New Roman"/>
        </w:rPr>
        <w:sectPr w:rsidR="0003518C" w:rsidRPr="00475502" w:rsidSect="009B5F77">
          <w:pgSz w:w="11906" w:h="16838"/>
          <w:pgMar w:top="1701" w:right="1134" w:bottom="1418" w:left="1701" w:header="1247" w:footer="992" w:gutter="0"/>
          <w:cols w:space="425"/>
          <w:docGrid w:linePitch="326"/>
        </w:sectPr>
      </w:pPr>
      <w:bookmarkStart w:id="232" w:name="_Toc121905967"/>
    </w:p>
    <w:p w:rsidR="0003518C" w:rsidRPr="00475502" w:rsidRDefault="0003518C" w:rsidP="001C02BC">
      <w:pPr>
        <w:pStyle w:val="22"/>
      </w:pPr>
      <w:bookmarkStart w:id="233" w:name="_Toc122090611"/>
      <w:bookmarkStart w:id="234" w:name="_Toc141795233"/>
      <w:r w:rsidRPr="00475502">
        <w:lastRenderedPageBreak/>
        <w:t>附件</w:t>
      </w:r>
      <w:r w:rsidR="00C54831">
        <w:rPr>
          <w:rFonts w:hint="eastAsia"/>
        </w:rPr>
        <w:t>2</w:t>
      </w:r>
      <w:r w:rsidR="00A80ADE">
        <w:rPr>
          <w:rFonts w:hint="eastAsia"/>
        </w:rPr>
        <w:t>1</w:t>
      </w:r>
      <w:r w:rsidRPr="00475502">
        <w:t xml:space="preserve"> </w:t>
      </w:r>
      <w:r w:rsidRPr="00475502">
        <w:t>智慧工地综合评价表</w:t>
      </w:r>
      <w:bookmarkEnd w:id="232"/>
      <w:bookmarkEnd w:id="233"/>
      <w:bookmarkEnd w:id="234"/>
    </w:p>
    <w:p w:rsidR="0003518C" w:rsidRPr="00475502" w:rsidRDefault="0003518C" w:rsidP="0003518C">
      <w:pPr>
        <w:pStyle w:val="aff8"/>
        <w:ind w:firstLine="480"/>
      </w:pPr>
      <w:r w:rsidRPr="00475502">
        <w:t>智慧工地综合评价表</w:t>
      </w:r>
    </w:p>
    <w:tbl>
      <w:tblPr>
        <w:tblStyle w:val="ac"/>
        <w:tblW w:w="8505" w:type="dxa"/>
        <w:jc w:val="center"/>
        <w:tblBorders>
          <w:top w:val="single" w:sz="8" w:space="0" w:color="auto"/>
          <w:left w:val="single" w:sz="8" w:space="0" w:color="auto"/>
          <w:bottom w:val="single" w:sz="8" w:space="0" w:color="auto"/>
          <w:right w:val="single" w:sz="8" w:space="0" w:color="auto"/>
        </w:tblBorders>
        <w:tblLook w:val="04A0"/>
      </w:tblPr>
      <w:tblGrid>
        <w:gridCol w:w="1919"/>
        <w:gridCol w:w="2239"/>
        <w:gridCol w:w="81"/>
        <w:gridCol w:w="2163"/>
        <w:gridCol w:w="2096"/>
        <w:gridCol w:w="7"/>
      </w:tblGrid>
      <w:tr w:rsidR="0003518C" w:rsidRPr="00475502" w:rsidTr="00235520">
        <w:trPr>
          <w:trHeight w:val="397"/>
          <w:jc w:val="center"/>
        </w:trPr>
        <w:tc>
          <w:tcPr>
            <w:tcW w:w="1919" w:type="dxa"/>
            <w:vAlign w:val="center"/>
          </w:tcPr>
          <w:p w:rsidR="0003518C" w:rsidRPr="00475502" w:rsidRDefault="0003518C" w:rsidP="0003518C">
            <w:pPr>
              <w:pStyle w:val="affa"/>
            </w:pPr>
            <w:r w:rsidRPr="00475502">
              <w:t>工程名称</w:t>
            </w:r>
          </w:p>
        </w:tc>
        <w:tc>
          <w:tcPr>
            <w:tcW w:w="2320" w:type="dxa"/>
            <w:gridSpan w:val="2"/>
            <w:vAlign w:val="center"/>
          </w:tcPr>
          <w:p w:rsidR="0003518C" w:rsidRPr="00475502" w:rsidRDefault="0003518C" w:rsidP="0003518C">
            <w:pPr>
              <w:pStyle w:val="affa"/>
            </w:pPr>
            <w:r w:rsidRPr="00475502">
              <w:t xml:space="preserve"> </w:t>
            </w:r>
          </w:p>
        </w:tc>
        <w:tc>
          <w:tcPr>
            <w:tcW w:w="2163" w:type="dxa"/>
            <w:vAlign w:val="center"/>
          </w:tcPr>
          <w:p w:rsidR="0003518C" w:rsidRPr="00475502" w:rsidRDefault="0003518C" w:rsidP="0003518C">
            <w:pPr>
              <w:pStyle w:val="affa"/>
            </w:pPr>
            <w:r w:rsidRPr="00475502">
              <w:t>工程地址</w:t>
            </w:r>
          </w:p>
        </w:tc>
        <w:tc>
          <w:tcPr>
            <w:tcW w:w="2103" w:type="dxa"/>
            <w:gridSpan w:val="2"/>
            <w:vAlign w:val="center"/>
          </w:tcPr>
          <w:p w:rsidR="0003518C" w:rsidRPr="00475502" w:rsidRDefault="0003518C" w:rsidP="0003518C">
            <w:pPr>
              <w:pStyle w:val="affa"/>
            </w:pPr>
          </w:p>
        </w:tc>
      </w:tr>
      <w:tr w:rsidR="0003518C" w:rsidRPr="00475502" w:rsidTr="00235520">
        <w:trPr>
          <w:trHeight w:val="397"/>
          <w:jc w:val="center"/>
        </w:trPr>
        <w:tc>
          <w:tcPr>
            <w:tcW w:w="1919" w:type="dxa"/>
            <w:vAlign w:val="center"/>
          </w:tcPr>
          <w:p w:rsidR="0003518C" w:rsidRPr="00475502" w:rsidRDefault="0003518C" w:rsidP="0003518C">
            <w:pPr>
              <w:pStyle w:val="affa"/>
            </w:pPr>
            <w:r w:rsidRPr="00475502">
              <w:t>施工单位</w:t>
            </w:r>
          </w:p>
        </w:tc>
        <w:tc>
          <w:tcPr>
            <w:tcW w:w="2320" w:type="dxa"/>
            <w:gridSpan w:val="2"/>
            <w:vAlign w:val="center"/>
          </w:tcPr>
          <w:p w:rsidR="0003518C" w:rsidRPr="00475502" w:rsidRDefault="0003518C" w:rsidP="0003518C">
            <w:pPr>
              <w:pStyle w:val="affa"/>
            </w:pPr>
            <w:r w:rsidRPr="00475502">
              <w:t xml:space="preserve"> </w:t>
            </w:r>
          </w:p>
        </w:tc>
        <w:tc>
          <w:tcPr>
            <w:tcW w:w="2163" w:type="dxa"/>
            <w:vAlign w:val="center"/>
          </w:tcPr>
          <w:p w:rsidR="0003518C" w:rsidRPr="00475502" w:rsidRDefault="0003518C" w:rsidP="0003518C">
            <w:pPr>
              <w:pStyle w:val="affa"/>
            </w:pPr>
            <w:r w:rsidRPr="00475502">
              <w:t>项目经理</w:t>
            </w:r>
          </w:p>
        </w:tc>
        <w:tc>
          <w:tcPr>
            <w:tcW w:w="2103" w:type="dxa"/>
            <w:gridSpan w:val="2"/>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Merge w:val="restart"/>
            <w:vAlign w:val="center"/>
          </w:tcPr>
          <w:p w:rsidR="0003518C" w:rsidRPr="00475502" w:rsidRDefault="0003518C" w:rsidP="0003518C">
            <w:pPr>
              <w:pStyle w:val="affa"/>
            </w:pPr>
            <w:r w:rsidRPr="00475502">
              <w:t>功能模块</w:t>
            </w:r>
          </w:p>
        </w:tc>
        <w:tc>
          <w:tcPr>
            <w:tcW w:w="6579" w:type="dxa"/>
            <w:gridSpan w:val="4"/>
            <w:vAlign w:val="center"/>
          </w:tcPr>
          <w:p w:rsidR="0003518C" w:rsidRPr="00475502" w:rsidRDefault="0003518C" w:rsidP="0003518C">
            <w:pPr>
              <w:pStyle w:val="affa"/>
            </w:pPr>
            <w:r w:rsidRPr="00475502">
              <w:t>各阶段评价分值</w:t>
            </w:r>
          </w:p>
        </w:tc>
      </w:tr>
      <w:tr w:rsidR="0003518C" w:rsidRPr="00475502" w:rsidTr="00235520">
        <w:trPr>
          <w:gridAfter w:val="1"/>
          <w:wAfter w:w="7" w:type="dxa"/>
          <w:trHeight w:val="397"/>
          <w:jc w:val="center"/>
        </w:trPr>
        <w:tc>
          <w:tcPr>
            <w:tcW w:w="1919" w:type="dxa"/>
            <w:vMerge/>
            <w:vAlign w:val="center"/>
          </w:tcPr>
          <w:p w:rsidR="0003518C" w:rsidRPr="00475502" w:rsidRDefault="0003518C" w:rsidP="0003518C">
            <w:pPr>
              <w:pStyle w:val="affa"/>
            </w:pPr>
          </w:p>
        </w:tc>
        <w:tc>
          <w:tcPr>
            <w:tcW w:w="2239" w:type="dxa"/>
            <w:vAlign w:val="center"/>
          </w:tcPr>
          <w:p w:rsidR="0003518C" w:rsidRPr="00475502" w:rsidRDefault="0003518C" w:rsidP="0003518C">
            <w:pPr>
              <w:pStyle w:val="affa"/>
            </w:pPr>
            <w:r w:rsidRPr="00475502">
              <w:t>第一次评价</w:t>
            </w:r>
          </w:p>
          <w:p w:rsidR="0003518C" w:rsidRPr="00475502" w:rsidRDefault="0003518C" w:rsidP="0003518C">
            <w:pPr>
              <w:pStyle w:val="affa"/>
            </w:pPr>
            <w:r w:rsidRPr="00475502">
              <w:t>（基础）</w:t>
            </w:r>
          </w:p>
        </w:tc>
        <w:tc>
          <w:tcPr>
            <w:tcW w:w="2244" w:type="dxa"/>
            <w:gridSpan w:val="2"/>
            <w:vAlign w:val="center"/>
          </w:tcPr>
          <w:p w:rsidR="0003518C" w:rsidRPr="00475502" w:rsidRDefault="0003518C" w:rsidP="0003518C">
            <w:pPr>
              <w:pStyle w:val="affa"/>
            </w:pPr>
            <w:r w:rsidRPr="00475502">
              <w:t>第二次评价</w:t>
            </w:r>
          </w:p>
          <w:p w:rsidR="0003518C" w:rsidRPr="00475502" w:rsidRDefault="0003518C" w:rsidP="0003518C">
            <w:pPr>
              <w:pStyle w:val="affa"/>
            </w:pPr>
            <w:r w:rsidRPr="00475502">
              <w:t>（主体）</w:t>
            </w:r>
          </w:p>
        </w:tc>
        <w:tc>
          <w:tcPr>
            <w:tcW w:w="2096" w:type="dxa"/>
            <w:vAlign w:val="center"/>
          </w:tcPr>
          <w:p w:rsidR="0003518C" w:rsidRPr="00475502" w:rsidRDefault="0003518C" w:rsidP="0003518C">
            <w:pPr>
              <w:pStyle w:val="affa"/>
            </w:pPr>
            <w:r w:rsidRPr="00475502">
              <w:t>第三次评价（竣工）</w:t>
            </w: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工程信息管理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人员管理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生产管理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技术管理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质量管理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安全管理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绿色施工管理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视频监控管理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机械设备管理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各阶段评价得分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各阶段权重</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各阶段加权分</w:t>
            </w:r>
          </w:p>
        </w:tc>
        <w:tc>
          <w:tcPr>
            <w:tcW w:w="2239" w:type="dxa"/>
            <w:vAlign w:val="center"/>
          </w:tcPr>
          <w:p w:rsidR="0003518C" w:rsidRPr="00475502" w:rsidRDefault="0003518C" w:rsidP="0003518C">
            <w:pPr>
              <w:pStyle w:val="affa"/>
            </w:pPr>
          </w:p>
        </w:tc>
        <w:tc>
          <w:tcPr>
            <w:tcW w:w="2244" w:type="dxa"/>
            <w:gridSpan w:val="2"/>
            <w:vAlign w:val="center"/>
          </w:tcPr>
          <w:p w:rsidR="0003518C" w:rsidRPr="00475502" w:rsidRDefault="0003518C" w:rsidP="0003518C">
            <w:pPr>
              <w:pStyle w:val="affa"/>
            </w:pPr>
          </w:p>
        </w:tc>
        <w:tc>
          <w:tcPr>
            <w:tcW w:w="2096" w:type="dxa"/>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合计</w:t>
            </w:r>
          </w:p>
        </w:tc>
        <w:tc>
          <w:tcPr>
            <w:tcW w:w="6579" w:type="dxa"/>
            <w:gridSpan w:val="4"/>
            <w:vAlign w:val="center"/>
          </w:tcPr>
          <w:p w:rsidR="0003518C" w:rsidRPr="00475502" w:rsidRDefault="0003518C" w:rsidP="0003518C">
            <w:pPr>
              <w:pStyle w:val="affa"/>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智慧工地</w:t>
            </w:r>
          </w:p>
          <w:p w:rsidR="0003518C" w:rsidRPr="00475502" w:rsidRDefault="0003518C" w:rsidP="0003518C">
            <w:pPr>
              <w:pStyle w:val="affa"/>
            </w:pPr>
            <w:r w:rsidRPr="00475502">
              <w:t>功能建设、效果概述</w:t>
            </w:r>
          </w:p>
          <w:p w:rsidR="0003518C" w:rsidRPr="00475502" w:rsidRDefault="0003518C" w:rsidP="0003518C">
            <w:pPr>
              <w:pStyle w:val="affa"/>
            </w:pPr>
            <w:r w:rsidRPr="00475502">
              <w:t>（可附页）</w:t>
            </w:r>
          </w:p>
        </w:tc>
        <w:tc>
          <w:tcPr>
            <w:tcW w:w="6579" w:type="dxa"/>
            <w:gridSpan w:val="4"/>
            <w:vAlign w:val="center"/>
          </w:tcPr>
          <w:p w:rsidR="0003518C" w:rsidRPr="00475502" w:rsidRDefault="0003518C" w:rsidP="0003518C">
            <w:pPr>
              <w:pStyle w:val="affa"/>
            </w:pPr>
            <w:r w:rsidRPr="00475502">
              <w:t>本项目在智慧工地创建过程中，根据项目特点应用了智慧工地设计导则及建设指南中的工程信息管理、人员管理、生产管理、技术管理、质量管理、安全管理、绿色施工管理、视频监控管理、机械设备管理共计</w:t>
            </w:r>
            <w:r w:rsidRPr="00475502">
              <w:t xml:space="preserve"> </w:t>
            </w:r>
            <w:r w:rsidRPr="00475502">
              <w:t>项功能，达到了智慧工地应用的基本要求，现场实施效果（良好、一般、较差），概述如下：</w:t>
            </w:r>
          </w:p>
          <w:p w:rsidR="0003518C" w:rsidRPr="00475502" w:rsidRDefault="0003518C" w:rsidP="0003518C">
            <w:pPr>
              <w:pStyle w:val="affa"/>
              <w:jc w:val="left"/>
            </w:pP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评价结论</w:t>
            </w:r>
          </w:p>
        </w:tc>
        <w:tc>
          <w:tcPr>
            <w:tcW w:w="6579" w:type="dxa"/>
            <w:gridSpan w:val="4"/>
            <w:vAlign w:val="center"/>
          </w:tcPr>
          <w:p w:rsidR="0003518C" w:rsidRPr="00475502" w:rsidRDefault="0003518C" w:rsidP="0003518C">
            <w:pPr>
              <w:pStyle w:val="affa"/>
              <w:jc w:val="left"/>
            </w:pPr>
            <w:r w:rsidRPr="00475502">
              <w:t>评价结果：本次评价通过</w:t>
            </w:r>
            <w:r w:rsidRPr="00475502">
              <w:sym w:font="Wingdings" w:char="F06F"/>
            </w:r>
            <w:r w:rsidRPr="00475502">
              <w:t xml:space="preserve"> </w:t>
            </w:r>
            <w:r w:rsidRPr="00475502">
              <w:t>本次评价部分项目通过</w:t>
            </w:r>
            <w:r w:rsidRPr="00475502">
              <w:sym w:font="Wingdings" w:char="F06F"/>
            </w:r>
          </w:p>
          <w:p w:rsidR="0003518C" w:rsidRPr="00475502" w:rsidRDefault="0003518C" w:rsidP="0003518C">
            <w:pPr>
              <w:pStyle w:val="affa"/>
              <w:jc w:val="left"/>
            </w:pPr>
            <w:r w:rsidRPr="00475502">
              <w:t>取消创建资格</w:t>
            </w:r>
            <w:r w:rsidRPr="00475502">
              <w:sym w:font="Wingdings" w:char="F06F"/>
            </w:r>
          </w:p>
          <w:p w:rsidR="0003518C" w:rsidRPr="00475502" w:rsidRDefault="0003518C" w:rsidP="0003518C">
            <w:pPr>
              <w:pStyle w:val="affa"/>
              <w:jc w:val="left"/>
            </w:pPr>
            <w:r w:rsidRPr="00475502">
              <w:t>评价等级：一星级智慧工地</w:t>
            </w:r>
            <w:r w:rsidRPr="00475502">
              <w:sym w:font="Wingdings" w:char="F06F"/>
            </w:r>
            <w:r w:rsidRPr="00475502">
              <w:t xml:space="preserve">   </w:t>
            </w:r>
            <w:r w:rsidRPr="00475502">
              <w:t>二星级智慧工地</w:t>
            </w:r>
            <w:r w:rsidRPr="00475502">
              <w:sym w:font="Wingdings" w:char="F06F"/>
            </w:r>
          </w:p>
          <w:p w:rsidR="0003518C" w:rsidRPr="00475502" w:rsidRDefault="0003518C" w:rsidP="0003518C">
            <w:pPr>
              <w:pStyle w:val="affa"/>
              <w:jc w:val="left"/>
            </w:pPr>
            <w:r w:rsidRPr="00475502">
              <w:t xml:space="preserve">          </w:t>
            </w:r>
            <w:r w:rsidRPr="00475502">
              <w:t>三星级智慧工地</w:t>
            </w:r>
            <w:r w:rsidRPr="00475502">
              <w:sym w:font="Wingdings" w:char="F06F"/>
            </w:r>
          </w:p>
        </w:tc>
      </w:tr>
      <w:tr w:rsidR="0003518C" w:rsidRPr="00475502" w:rsidTr="00235520">
        <w:trPr>
          <w:gridAfter w:val="1"/>
          <w:wAfter w:w="7" w:type="dxa"/>
          <w:trHeight w:val="397"/>
          <w:jc w:val="center"/>
        </w:trPr>
        <w:tc>
          <w:tcPr>
            <w:tcW w:w="1919" w:type="dxa"/>
            <w:vAlign w:val="center"/>
          </w:tcPr>
          <w:p w:rsidR="0003518C" w:rsidRPr="00475502" w:rsidRDefault="0003518C" w:rsidP="0003518C">
            <w:pPr>
              <w:pStyle w:val="affa"/>
            </w:pPr>
            <w:r w:rsidRPr="00475502">
              <w:t>签名栏</w:t>
            </w:r>
          </w:p>
        </w:tc>
        <w:tc>
          <w:tcPr>
            <w:tcW w:w="6579" w:type="dxa"/>
            <w:gridSpan w:val="4"/>
            <w:vAlign w:val="center"/>
          </w:tcPr>
          <w:p w:rsidR="0003518C" w:rsidRPr="00475502" w:rsidRDefault="0003518C" w:rsidP="0003518C">
            <w:pPr>
              <w:pStyle w:val="affa"/>
              <w:jc w:val="left"/>
            </w:pPr>
            <w:r w:rsidRPr="00475502">
              <w:t>专家组组长签名：</w:t>
            </w:r>
          </w:p>
          <w:p w:rsidR="0003518C" w:rsidRPr="00475502" w:rsidRDefault="0003518C" w:rsidP="0003518C">
            <w:pPr>
              <w:pStyle w:val="affa"/>
              <w:jc w:val="left"/>
            </w:pPr>
            <w:r w:rsidRPr="00475502">
              <w:t>专家签名：</w:t>
            </w:r>
          </w:p>
          <w:p w:rsidR="0003518C" w:rsidRPr="00475502" w:rsidRDefault="0003518C" w:rsidP="0003518C">
            <w:pPr>
              <w:pStyle w:val="affa"/>
              <w:jc w:val="right"/>
            </w:pPr>
            <w:r w:rsidRPr="00475502">
              <w:t>年</w:t>
            </w:r>
            <w:r w:rsidRPr="00475502">
              <w:t xml:space="preserve"> </w:t>
            </w:r>
            <w:r w:rsidRPr="00475502">
              <w:t>月</w:t>
            </w:r>
            <w:r w:rsidRPr="00475502">
              <w:t xml:space="preserve"> </w:t>
            </w:r>
            <w:r w:rsidRPr="00475502">
              <w:t>日</w:t>
            </w:r>
          </w:p>
        </w:tc>
      </w:tr>
    </w:tbl>
    <w:p w:rsidR="00C36535" w:rsidRPr="00475502" w:rsidRDefault="00C36535" w:rsidP="00C36535">
      <w:pPr>
        <w:pStyle w:val="affa"/>
        <w:jc w:val="left"/>
        <w:sectPr w:rsidR="00C36535" w:rsidRPr="00475502" w:rsidSect="009B5F77">
          <w:pgSz w:w="11906" w:h="16838"/>
          <w:pgMar w:top="1701" w:right="1134" w:bottom="1418" w:left="1701" w:header="1247" w:footer="992" w:gutter="0"/>
          <w:cols w:space="425"/>
          <w:docGrid w:linePitch="312"/>
        </w:sectPr>
      </w:pPr>
      <w:bookmarkStart w:id="235" w:name="_Toc121905968"/>
      <w:bookmarkStart w:id="236" w:name="_Toc122090612"/>
    </w:p>
    <w:p w:rsidR="0003518C" w:rsidRPr="00475502" w:rsidRDefault="0003518C" w:rsidP="001C02BC">
      <w:pPr>
        <w:pStyle w:val="22"/>
      </w:pPr>
      <w:bookmarkStart w:id="237" w:name="_Toc141795234"/>
      <w:r w:rsidRPr="00475502">
        <w:lastRenderedPageBreak/>
        <w:t>附件</w:t>
      </w:r>
      <w:r w:rsidR="00616E71">
        <w:rPr>
          <w:rFonts w:hint="eastAsia"/>
        </w:rPr>
        <w:t>2</w:t>
      </w:r>
      <w:r w:rsidR="00A80ADE">
        <w:rPr>
          <w:rFonts w:hint="eastAsia"/>
        </w:rPr>
        <w:t>2</w:t>
      </w:r>
      <w:r w:rsidRPr="00475502">
        <w:t xml:space="preserve"> </w:t>
      </w:r>
      <w:bookmarkStart w:id="238" w:name="_Hlk162310794"/>
      <w:r w:rsidRPr="00475502">
        <w:t>智慧工地评价标准</w:t>
      </w:r>
      <w:bookmarkEnd w:id="235"/>
      <w:bookmarkEnd w:id="236"/>
      <w:bookmarkEnd w:id="237"/>
      <w:bookmarkEnd w:id="238"/>
    </w:p>
    <w:tbl>
      <w:tblPr>
        <w:tblStyle w:val="ac"/>
        <w:tblW w:w="0" w:type="auto"/>
        <w:tblBorders>
          <w:top w:val="single" w:sz="8" w:space="0" w:color="auto"/>
          <w:left w:val="single" w:sz="8" w:space="0" w:color="auto"/>
          <w:bottom w:val="single" w:sz="8" w:space="0" w:color="auto"/>
          <w:right w:val="single" w:sz="8" w:space="0" w:color="auto"/>
        </w:tblBorders>
        <w:tblLook w:val="04A0"/>
      </w:tblPr>
      <w:tblGrid>
        <w:gridCol w:w="515"/>
        <w:gridCol w:w="727"/>
        <w:gridCol w:w="1890"/>
        <w:gridCol w:w="1087"/>
        <w:gridCol w:w="6962"/>
        <w:gridCol w:w="1418"/>
        <w:gridCol w:w="1620"/>
      </w:tblGrid>
      <w:tr w:rsidR="0003518C" w:rsidRPr="00475502" w:rsidTr="00D6101D">
        <w:trPr>
          <w:trHeight w:val="397"/>
          <w:tblHeader/>
        </w:trPr>
        <w:tc>
          <w:tcPr>
            <w:tcW w:w="0" w:type="auto"/>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序号</w:t>
            </w:r>
          </w:p>
        </w:tc>
        <w:tc>
          <w:tcPr>
            <w:tcW w:w="727"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功能模块</w:t>
            </w:r>
          </w:p>
        </w:tc>
        <w:tc>
          <w:tcPr>
            <w:tcW w:w="1890"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功能</w:t>
            </w:r>
          </w:p>
        </w:tc>
        <w:tc>
          <w:tcPr>
            <w:tcW w:w="1087"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功能级别</w:t>
            </w:r>
          </w:p>
        </w:tc>
        <w:tc>
          <w:tcPr>
            <w:tcW w:w="6962"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评分标准</w:t>
            </w:r>
          </w:p>
        </w:tc>
        <w:tc>
          <w:tcPr>
            <w:tcW w:w="1418"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评价分值</w:t>
            </w:r>
          </w:p>
        </w:tc>
        <w:tc>
          <w:tcPr>
            <w:tcW w:w="1620" w:type="dxa"/>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备注</w:t>
            </w: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1</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工程信息管理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基本信息</w:t>
            </w:r>
          </w:p>
        </w:tc>
        <w:tc>
          <w:tcPr>
            <w:tcW w:w="1087" w:type="dxa"/>
            <w:vMerge w:val="restart"/>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具备录入、编辑、查询和展示项目名称、地址、规模、类型、参建单位、开工时间、竣工时间等信息的功能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jc w:val="center"/>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具备查询和展示工程勘察设计审查证明文件、招标投标证明文件、合同证明文件、施工许可、质量安全监督、绿色施工措施等信息的功能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jc w:val="center"/>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具备展示项目经理、技术负责人、总监理工程师等项目主要人员信息的功能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统计信息</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具备人员、工程、质量、安全、绿色施工、视频监控、设备管理信息统计展示功能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具备人员、工程、质量、安全、绿色施工、视频监控、设备管理预警信息展示功能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综合信息数据分析</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具备数据专题分析功能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具备生成图表、报表功能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具备汇报、分享，统计、分析结果的功能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具备多维度的数据分析功能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具备多源数据来源分析功能，数据来源包括但不限于各业务功能数据、相关数据库数据、直接导入</w:t>
            </w:r>
            <w:r w:rsidRPr="00475502">
              <w:rPr>
                <w:rFonts w:cs="Times New Roman"/>
                <w:sz w:val="21"/>
              </w:rPr>
              <w:t>EXCEL</w:t>
            </w:r>
            <w:r w:rsidRPr="00475502">
              <w:rPr>
                <w:rFonts w:cs="Times New Roman"/>
                <w:sz w:val="21"/>
              </w:rPr>
              <w:t>数据表、人工补录数据、在线填报的数据</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2</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人员管理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用人计划管理</w:t>
            </w: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具备用人计划方案管理功能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具备用人计划监测预警功能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人员实名制管理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具备人员信息采集功能，采集信息包括但不限于：人员基本信息、劳动合</w:t>
            </w:r>
            <w:r w:rsidRPr="00475502">
              <w:rPr>
                <w:rFonts w:cs="Times New Roman"/>
                <w:sz w:val="21"/>
              </w:rPr>
              <w:lastRenderedPageBreak/>
              <w:t>同、安全教育、银行卡、健康等信息</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功能要求：具备通过身份证阅读器采集人员身份证信息的功能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硬件设施：人员身份鉴别终端应满足下列要求：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）内置居民二代身份证验证安全控制，读卡时间：不高于</w:t>
            </w:r>
            <w:r w:rsidRPr="00475502">
              <w:rPr>
                <w:rFonts w:cs="Times New Roman"/>
                <w:sz w:val="21"/>
              </w:rPr>
              <w:t>1.5s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）符合</w:t>
            </w:r>
            <w:r w:rsidRPr="00475502">
              <w:rPr>
                <w:rFonts w:cs="Times New Roman"/>
                <w:sz w:val="21"/>
              </w:rPr>
              <w:t xml:space="preserve"> ISO/IEC 14443 TYPEA/B </w:t>
            </w:r>
            <w:r w:rsidRPr="00475502">
              <w:rPr>
                <w:rFonts w:cs="Times New Roman"/>
                <w:sz w:val="21"/>
              </w:rPr>
              <w:t>标准；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）符合台式居民身份证阅读器通用技术标准。</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具备电子档案管理功能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具备人员合同管理功能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人员考勤管理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功能要求：具备人员通行授权管理功能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硬件设施：门禁闸机应满足下列要求：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）结构坚固耐用、使用简单；</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）具有断电落杆，通电手动上杆、自动恢复加锁状态功能；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）可与各种读写设备相挂接，便于系统集成，并可通过管理计算机实现远程控制与管理；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）支持</w:t>
            </w:r>
            <w:r w:rsidRPr="00475502">
              <w:rPr>
                <w:rFonts w:cs="Times New Roman"/>
                <w:sz w:val="21"/>
              </w:rPr>
              <w:t>RFID</w:t>
            </w:r>
            <w:r w:rsidRPr="00475502">
              <w:rPr>
                <w:rFonts w:cs="Times New Roman"/>
                <w:sz w:val="21"/>
              </w:rPr>
              <w:t>门禁卡、安全帽门禁、人脸识别以及虹膜识别等；</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）电源电压：</w:t>
            </w:r>
            <w:r w:rsidRPr="00475502">
              <w:rPr>
                <w:rFonts w:cs="Times New Roman"/>
                <w:sz w:val="21"/>
              </w:rPr>
              <w:t>AC220V±30V</w:t>
            </w:r>
            <w:r w:rsidRPr="00475502">
              <w:rPr>
                <w:rFonts w:cs="Times New Roman"/>
                <w:sz w:val="21"/>
              </w:rPr>
              <w:t>，</w:t>
            </w:r>
            <w:r w:rsidRPr="00475502">
              <w:rPr>
                <w:rFonts w:cs="Times New Roman"/>
                <w:sz w:val="21"/>
              </w:rPr>
              <w:t>50Hz</w:t>
            </w:r>
            <w:r w:rsidRPr="00475502">
              <w:rPr>
                <w:rFonts w:cs="Times New Roman"/>
                <w:sz w:val="21"/>
              </w:rPr>
              <w:t>，工作环境温度：</w:t>
            </w:r>
            <w:r w:rsidRPr="00475502">
              <w:rPr>
                <w:rFonts w:cs="Times New Roman"/>
                <w:sz w:val="21"/>
              </w:rPr>
              <w:t>-15℃~ 75℃</w:t>
            </w:r>
            <w:r w:rsidRPr="00475502">
              <w:rPr>
                <w:rFonts w:cs="Times New Roman"/>
                <w:sz w:val="21"/>
              </w:rPr>
              <w:t>，湿度：小于</w:t>
            </w:r>
            <w:r w:rsidRPr="00475502">
              <w:rPr>
                <w:rFonts w:cs="Times New Roman"/>
                <w:sz w:val="21"/>
              </w:rPr>
              <w:t>95%RH</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功能要求：支持</w:t>
            </w:r>
            <w:r w:rsidRPr="00475502">
              <w:rPr>
                <w:rFonts w:cs="Times New Roman"/>
                <w:sz w:val="21"/>
              </w:rPr>
              <w:t>IC</w:t>
            </w:r>
            <w:r w:rsidRPr="00475502">
              <w:rPr>
                <w:rFonts w:cs="Times New Roman"/>
                <w:sz w:val="21"/>
              </w:rPr>
              <w:t>卡、生物识别、</w:t>
            </w:r>
            <w:r w:rsidRPr="00475502">
              <w:rPr>
                <w:rFonts w:cs="Times New Roman"/>
                <w:sz w:val="21"/>
              </w:rPr>
              <w:t>RFID</w:t>
            </w:r>
            <w:r w:rsidRPr="00475502">
              <w:rPr>
                <w:rFonts w:cs="Times New Roman"/>
                <w:sz w:val="21"/>
              </w:rPr>
              <w:t>、蓝牙等授权技术</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w:t>
            </w:r>
            <w:r w:rsidRPr="00475502">
              <w:rPr>
                <w:rFonts w:cs="Times New Roman"/>
                <w:sz w:val="21"/>
              </w:rPr>
              <w:t>RFID</w:t>
            </w:r>
            <w:r w:rsidRPr="00475502">
              <w:rPr>
                <w:rFonts w:cs="Times New Roman"/>
                <w:sz w:val="21"/>
              </w:rPr>
              <w:t>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）写卡距离在</w:t>
            </w:r>
            <w:r w:rsidRPr="00475502">
              <w:rPr>
                <w:rFonts w:cs="Times New Roman"/>
                <w:sz w:val="21"/>
              </w:rPr>
              <w:t>0m~15m</w:t>
            </w:r>
            <w:r w:rsidRPr="00475502">
              <w:rPr>
                <w:rFonts w:cs="Times New Roman"/>
                <w:sz w:val="21"/>
              </w:rPr>
              <w:t>范围内；</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）识别响应时间</w:t>
            </w:r>
            <w:r w:rsidRPr="00475502">
              <w:rPr>
                <w:rFonts w:cs="Times New Roman"/>
                <w:sz w:val="21"/>
              </w:rPr>
              <w:t>≥0.2s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）防护等级</w:t>
            </w:r>
            <w:r w:rsidRPr="00475502">
              <w:rPr>
                <w:rFonts w:cs="Times New Roman"/>
                <w:sz w:val="21"/>
              </w:rPr>
              <w:t>≥IP34</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具备自动采集人员通行影像资料的功能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具备自动统计进出场人员数据功能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功能要求：具备出勤综合分析功能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硬件设施：考勤机应满足下列要求：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）支持人脸识别设备实现，并支持</w:t>
            </w:r>
            <w:r w:rsidRPr="00475502">
              <w:rPr>
                <w:rFonts w:cs="Times New Roman"/>
                <w:sz w:val="21"/>
              </w:rPr>
              <w:t>IC</w:t>
            </w:r>
            <w:r w:rsidRPr="00475502">
              <w:rPr>
                <w:rFonts w:cs="Times New Roman"/>
                <w:sz w:val="21"/>
              </w:rPr>
              <w:t>卡或</w:t>
            </w:r>
            <w:r w:rsidRPr="00475502">
              <w:rPr>
                <w:rFonts w:cs="Times New Roman"/>
                <w:sz w:val="21"/>
              </w:rPr>
              <w:t>RFID</w:t>
            </w:r>
            <w:r w:rsidRPr="00475502">
              <w:rPr>
                <w:rFonts w:cs="Times New Roman"/>
                <w:sz w:val="21"/>
              </w:rPr>
              <w:t>、蓝牙等授权技术；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）支持互联网接入，数据存储时间大于</w:t>
            </w:r>
            <w:r w:rsidRPr="00475502">
              <w:rPr>
                <w:rFonts w:cs="Times New Roman"/>
                <w:sz w:val="21"/>
              </w:rPr>
              <w:t>3</w:t>
            </w:r>
            <w:r w:rsidRPr="00475502">
              <w:rPr>
                <w:rFonts w:cs="Times New Roman"/>
                <w:sz w:val="21"/>
              </w:rPr>
              <w:t>个月。</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具备自动统计工时数据功能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功能要求：具备通过移动设备进行人脸识别考勤功能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硬件设施：人脸识别感知终端应满足下列要求：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）能够识别已录入人脸信息；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）与通道闸机及电磁门锁等门禁类感知设备配合使用；</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）用户容量不少于</w:t>
            </w:r>
            <w:r w:rsidRPr="00475502">
              <w:rPr>
                <w:rFonts w:cs="Times New Roman"/>
                <w:sz w:val="21"/>
              </w:rPr>
              <w:t>10000</w:t>
            </w:r>
            <w:r w:rsidRPr="00475502">
              <w:rPr>
                <w:rFonts w:cs="Times New Roman"/>
                <w:sz w:val="21"/>
              </w:rPr>
              <w:t>人，照片容量不少于</w:t>
            </w:r>
            <w:r w:rsidRPr="00475502">
              <w:rPr>
                <w:rFonts w:cs="Times New Roman"/>
                <w:sz w:val="21"/>
              </w:rPr>
              <w:t>10000</w:t>
            </w:r>
            <w:r w:rsidRPr="00475502">
              <w:rPr>
                <w:rFonts w:cs="Times New Roman"/>
                <w:sz w:val="21"/>
              </w:rPr>
              <w:t>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）识别距离：</w:t>
            </w:r>
            <w:r w:rsidRPr="00475502">
              <w:rPr>
                <w:rFonts w:cs="Times New Roman"/>
                <w:sz w:val="21"/>
              </w:rPr>
              <w:t>0.3m~1m</w:t>
            </w:r>
            <w:r w:rsidRPr="00475502">
              <w:rPr>
                <w:rFonts w:cs="Times New Roman"/>
                <w:sz w:val="21"/>
              </w:rPr>
              <w:t>，识别效率：</w:t>
            </w:r>
            <w:r w:rsidRPr="00475502">
              <w:rPr>
                <w:rFonts w:cs="Times New Roman"/>
                <w:sz w:val="21"/>
              </w:rPr>
              <w:t xml:space="preserve">&gt;30 </w:t>
            </w:r>
            <w:r w:rsidRPr="00475502">
              <w:rPr>
                <w:rFonts w:cs="Times New Roman"/>
                <w:sz w:val="21"/>
              </w:rPr>
              <w:t>帧</w:t>
            </w:r>
            <w:r w:rsidRPr="00475502">
              <w:rPr>
                <w:rFonts w:cs="Times New Roman"/>
                <w:sz w:val="21"/>
              </w:rPr>
              <w:t>/</w:t>
            </w:r>
            <w:r w:rsidRPr="00475502">
              <w:rPr>
                <w:rFonts w:cs="Times New Roman"/>
                <w:sz w:val="21"/>
              </w:rPr>
              <w:t>秒，识别时间：</w:t>
            </w:r>
            <w:r w:rsidRPr="00475502">
              <w:rPr>
                <w:rFonts w:cs="Times New Roman"/>
                <w:sz w:val="21"/>
              </w:rPr>
              <w:t>&gt;100ms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）具有活体检测功能；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）人脸设备屏幕亮度不低于</w:t>
            </w:r>
            <w:r w:rsidRPr="00475502">
              <w:rPr>
                <w:rFonts w:cs="Times New Roman"/>
                <w:sz w:val="21"/>
              </w:rPr>
              <w:t xml:space="preserve">300cd/m </w:t>
            </w:r>
            <w:r w:rsidRPr="00475502">
              <w:rPr>
                <w:rFonts w:cs="Times New Roman"/>
                <w:sz w:val="21"/>
                <w:vertAlign w:val="superscript"/>
              </w:rPr>
              <w:t>2</w:t>
            </w:r>
            <w:r w:rsidRPr="00475502">
              <w:rPr>
                <w:rFonts w:cs="Times New Roman"/>
                <w:sz w:val="21"/>
              </w:rPr>
              <w:t>，人脸设备工作环境：最低范围：</w:t>
            </w:r>
            <w:r w:rsidRPr="00475502">
              <w:rPr>
                <w:rFonts w:cs="Times New Roman"/>
                <w:sz w:val="21"/>
              </w:rPr>
              <w:t>-20-55℃</w:t>
            </w:r>
            <w:r w:rsidRPr="00475502">
              <w:rPr>
                <w:rFonts w:cs="Times New Roman"/>
                <w:sz w:val="21"/>
              </w:rPr>
              <w:t>，人脸设备满足防水防尘要求；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）误检率</w:t>
            </w:r>
            <w:r w:rsidRPr="00475502">
              <w:rPr>
                <w:rFonts w:cs="Times New Roman"/>
                <w:sz w:val="21"/>
              </w:rPr>
              <w:t>0.01%</w:t>
            </w:r>
            <w:r w:rsidRPr="00475502">
              <w:rPr>
                <w:rFonts w:cs="Times New Roman"/>
                <w:sz w:val="21"/>
              </w:rPr>
              <w:t>情况下，通过率</w:t>
            </w:r>
            <w:r w:rsidRPr="00475502">
              <w:rPr>
                <w:rFonts w:cs="Times New Roman"/>
                <w:sz w:val="21"/>
              </w:rPr>
              <w:t>≥99.99 %</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人员薪资管理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具备薪资发放记录功能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具备发放数据统计、分析功能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具备工资自动计算功能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具备自动对接银行发放功能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具备薪资预警功能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培训教育管理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具备支持在线培训教育功能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具备在线培训教育发起管理功能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支持人员通过</w:t>
            </w:r>
            <w:r w:rsidRPr="00475502">
              <w:rPr>
                <w:rFonts w:cs="Times New Roman"/>
                <w:sz w:val="21"/>
              </w:rPr>
              <w:t>PC</w:t>
            </w:r>
            <w:r w:rsidRPr="00475502">
              <w:rPr>
                <w:rFonts w:cs="Times New Roman"/>
                <w:sz w:val="21"/>
              </w:rPr>
              <w:t>、手机在线参与培训教育</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具备课程库、试题库、讲师库、机构信息库资源维护功能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具备考试管理功能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具备培训教育课程管理功能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具备成绩发布、证书、资质管理功能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具备统计报表功能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诚信管理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具备人员奖励行为记录功能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具备人员不良行为记录功能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具备黑名单管理功能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具备黑名单共享功能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具备人员评价自动分析功能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人员场内定位管理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功能要求：具备进场人员定位功能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硬件设施：人员定位设备应满足下列要求：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）采集运动轨迹定位精度</w:t>
            </w:r>
            <w:r w:rsidRPr="00475502">
              <w:rPr>
                <w:rFonts w:cs="Times New Roman"/>
                <w:sz w:val="21"/>
              </w:rPr>
              <w:t>≤5m</w:t>
            </w:r>
            <w:r w:rsidRPr="00475502">
              <w:rPr>
                <w:rFonts w:cs="Times New Roman"/>
                <w:sz w:val="21"/>
              </w:rPr>
              <w:t>，采样数</w:t>
            </w:r>
            <w:r w:rsidRPr="00475502">
              <w:rPr>
                <w:rFonts w:cs="Times New Roman"/>
                <w:sz w:val="21"/>
              </w:rPr>
              <w:t>≤3</w:t>
            </w:r>
            <w:r w:rsidRPr="00475502">
              <w:rPr>
                <w:rFonts w:cs="Times New Roman"/>
                <w:sz w:val="21"/>
              </w:rPr>
              <w:t>次</w:t>
            </w:r>
            <w:r w:rsidRPr="00475502">
              <w:rPr>
                <w:rFonts w:cs="Times New Roman"/>
                <w:sz w:val="21"/>
              </w:rPr>
              <w:t>/s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）硬件设备和服务器的时钟同步误差</w:t>
            </w:r>
            <w:r w:rsidRPr="00475502">
              <w:rPr>
                <w:rFonts w:cs="Times New Roman"/>
                <w:sz w:val="21"/>
              </w:rPr>
              <w:t>≤1s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）将采集到的实时监测数据发送给服务器时长</w:t>
            </w:r>
            <w:r w:rsidRPr="00475502">
              <w:rPr>
                <w:rFonts w:cs="Times New Roman"/>
                <w:sz w:val="21"/>
              </w:rPr>
              <w:t>≤3s</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功能要求：具备轨迹记录功能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硬件设施：远距离读卡器应满足下列要求：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）数据稳定读取距离在</w:t>
            </w:r>
            <w:r w:rsidRPr="00475502">
              <w:rPr>
                <w:rFonts w:cs="Times New Roman"/>
                <w:sz w:val="21"/>
              </w:rPr>
              <w:t xml:space="preserve"> 0m~5m</w:t>
            </w:r>
            <w:r w:rsidRPr="00475502">
              <w:rPr>
                <w:rFonts w:cs="Times New Roman"/>
                <w:sz w:val="21"/>
              </w:rPr>
              <w:t>范围内；</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）平均无故障时间</w:t>
            </w:r>
            <w:r w:rsidRPr="00475502">
              <w:rPr>
                <w:rFonts w:cs="Times New Roman"/>
                <w:sz w:val="21"/>
              </w:rPr>
              <w:t>≥70000h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）工作寿命</w:t>
            </w:r>
            <w:r w:rsidRPr="00475502">
              <w:rPr>
                <w:rFonts w:cs="Times New Roman"/>
                <w:sz w:val="21"/>
              </w:rPr>
              <w:t>≥5</w:t>
            </w:r>
            <w:r w:rsidRPr="00475502">
              <w:rPr>
                <w:rFonts w:cs="Times New Roman"/>
                <w:sz w:val="21"/>
              </w:rPr>
              <w:t>年；</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）配合</w:t>
            </w:r>
            <w:r w:rsidRPr="00475502">
              <w:rPr>
                <w:rFonts w:cs="Times New Roman"/>
                <w:sz w:val="21"/>
              </w:rPr>
              <w:t>RFID</w:t>
            </w:r>
            <w:r w:rsidRPr="00475502">
              <w:rPr>
                <w:rFonts w:cs="Times New Roman"/>
                <w:sz w:val="21"/>
              </w:rPr>
              <w:t>记录人员行动轨迹。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功能要求：具备智能安全帽管理功能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硬件设施：至少应满足下列要求：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）至少应有定位功能，宜有轨迹跟踪功能，至少每</w:t>
            </w:r>
            <w:r w:rsidRPr="00475502">
              <w:rPr>
                <w:rFonts w:cs="Times New Roman"/>
                <w:sz w:val="21"/>
              </w:rPr>
              <w:t>5</w:t>
            </w:r>
            <w:r w:rsidRPr="00475502">
              <w:rPr>
                <w:rFonts w:cs="Times New Roman"/>
                <w:sz w:val="21"/>
              </w:rPr>
              <w:t>分钟向平台发送人</w:t>
            </w:r>
            <w:r w:rsidRPr="00475502">
              <w:rPr>
                <w:rFonts w:cs="Times New Roman"/>
                <w:sz w:val="21"/>
              </w:rPr>
              <w:lastRenderedPageBreak/>
              <w:t>员定位信息；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）定位芯片可植入到帽体中，也可固定在安全帽上；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）采用射频技术实现对进场人员的准确定位，采取的定位技术包括但不限于北斗、</w:t>
            </w:r>
            <w:r w:rsidRPr="00475502">
              <w:rPr>
                <w:rFonts w:cs="Times New Roman"/>
                <w:sz w:val="21"/>
              </w:rPr>
              <w:t>GPS</w:t>
            </w:r>
            <w:r w:rsidRPr="00475502">
              <w:rPr>
                <w:rFonts w:cs="Times New Roman"/>
                <w:sz w:val="21"/>
              </w:rPr>
              <w:t>、蓝牙、</w:t>
            </w:r>
            <w:r w:rsidRPr="00475502">
              <w:rPr>
                <w:rFonts w:cs="Times New Roman"/>
                <w:sz w:val="21"/>
              </w:rPr>
              <w:t>RFID</w:t>
            </w:r>
            <w:r w:rsidRPr="00475502">
              <w:rPr>
                <w:rFonts w:cs="Times New Roman"/>
                <w:sz w:val="21"/>
              </w:rPr>
              <w:t>、</w:t>
            </w:r>
            <w:r w:rsidRPr="00475502">
              <w:rPr>
                <w:rFonts w:cs="Times New Roman"/>
                <w:sz w:val="21"/>
              </w:rPr>
              <w:t>Wi-Fi</w:t>
            </w:r>
            <w:r w:rsidRPr="00475502">
              <w:rPr>
                <w:rFonts w:cs="Times New Roman"/>
                <w:sz w:val="21"/>
              </w:rPr>
              <w:t>、</w:t>
            </w:r>
            <w:r w:rsidRPr="00475502">
              <w:rPr>
                <w:rFonts w:cs="Times New Roman"/>
                <w:sz w:val="21"/>
              </w:rPr>
              <w:t>UWB</w:t>
            </w:r>
            <w:r w:rsidRPr="00475502">
              <w:rPr>
                <w:rFonts w:cs="Times New Roman"/>
                <w:sz w:val="21"/>
              </w:rPr>
              <w:t>等。</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具备定位数据与</w:t>
            </w:r>
            <w:r w:rsidRPr="00475502">
              <w:rPr>
                <w:rFonts w:cs="Times New Roman"/>
                <w:sz w:val="21"/>
              </w:rPr>
              <w:t>GIS</w:t>
            </w:r>
            <w:r w:rsidRPr="00475502">
              <w:rPr>
                <w:rFonts w:cs="Times New Roman"/>
                <w:sz w:val="21"/>
              </w:rPr>
              <w:t>或</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具备实时显示定位信息功能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支持定位技术包括但不限于：北斗、</w:t>
            </w:r>
            <w:r w:rsidRPr="00475502">
              <w:rPr>
                <w:rFonts w:cs="Times New Roman"/>
                <w:sz w:val="21"/>
              </w:rPr>
              <w:t>GPS</w:t>
            </w:r>
            <w:r w:rsidRPr="00475502">
              <w:rPr>
                <w:rFonts w:cs="Times New Roman"/>
                <w:sz w:val="21"/>
              </w:rPr>
              <w:t>、蓝牙、</w:t>
            </w:r>
            <w:r w:rsidRPr="00475502">
              <w:rPr>
                <w:rFonts w:cs="Times New Roman"/>
                <w:sz w:val="21"/>
              </w:rPr>
              <w:t>RFID</w:t>
            </w:r>
            <w:r w:rsidRPr="00475502">
              <w:rPr>
                <w:rFonts w:cs="Times New Roman"/>
                <w:sz w:val="21"/>
              </w:rPr>
              <w:t>、</w:t>
            </w:r>
            <w:r w:rsidRPr="00475502">
              <w:rPr>
                <w:rFonts w:cs="Times New Roman"/>
                <w:sz w:val="21"/>
              </w:rPr>
              <w:t>Wi-Fi</w:t>
            </w:r>
            <w:r w:rsidRPr="00475502">
              <w:rPr>
                <w:rFonts w:cs="Times New Roman"/>
                <w:sz w:val="21"/>
              </w:rPr>
              <w:t>、</w:t>
            </w:r>
            <w:r w:rsidRPr="00475502">
              <w:rPr>
                <w:rFonts w:cs="Times New Roman"/>
                <w:sz w:val="21"/>
              </w:rPr>
              <w:t>UWB</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具备现场人员密度、热力图显示功能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3</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生产管理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进度管理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具备项目</w:t>
            </w:r>
            <w:r w:rsidRPr="00475502">
              <w:rPr>
                <w:rFonts w:cs="Times New Roman"/>
                <w:sz w:val="21"/>
              </w:rPr>
              <w:t>WBS</w:t>
            </w:r>
            <w:r w:rsidRPr="00475502">
              <w:rPr>
                <w:rFonts w:cs="Times New Roman"/>
                <w:sz w:val="21"/>
              </w:rPr>
              <w:t>构建功能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具备填报形象进度功能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具备形象进度与</w:t>
            </w:r>
            <w:r w:rsidRPr="00475502">
              <w:rPr>
                <w:rFonts w:cs="Times New Roman"/>
                <w:sz w:val="21"/>
              </w:rPr>
              <w:t>BIM</w:t>
            </w:r>
            <w:r w:rsidRPr="00475502">
              <w:rPr>
                <w:rFonts w:cs="Times New Roman"/>
                <w:sz w:val="21"/>
              </w:rPr>
              <w:t>关联的功能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具备编制进度计划功能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具备实时动态管理现场进度功能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具备施工相册功能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具备进度预警功能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具备通过总包企业自动采集进度的功能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具备形象进度与</w:t>
            </w:r>
            <w:r w:rsidRPr="00475502">
              <w:rPr>
                <w:rFonts w:cs="Times New Roman"/>
                <w:sz w:val="21"/>
              </w:rPr>
              <w:t>BIM</w:t>
            </w:r>
            <w:r w:rsidRPr="00475502">
              <w:rPr>
                <w:rFonts w:cs="Times New Roman"/>
                <w:sz w:val="21"/>
              </w:rPr>
              <w:t>关联的功能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具备形象进度关联验收数据功能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功能要求：具备通过智能设备自动采集形象进度的功能（如：无人机航拍、视频自动采集）</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硬件设施：信息采集设备应满足下列要求：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1.RFID</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）写卡距离在</w:t>
            </w:r>
            <w:r w:rsidRPr="00475502">
              <w:rPr>
                <w:rFonts w:cs="Times New Roman"/>
                <w:sz w:val="21"/>
              </w:rPr>
              <w:t>0m~15m</w:t>
            </w:r>
            <w:r w:rsidRPr="00475502">
              <w:rPr>
                <w:rFonts w:cs="Times New Roman"/>
                <w:sz w:val="21"/>
              </w:rPr>
              <w:t>范围内；</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）识别响应时间</w:t>
            </w:r>
            <w:r w:rsidRPr="00475502">
              <w:rPr>
                <w:rFonts w:cs="Times New Roman"/>
                <w:sz w:val="21"/>
              </w:rPr>
              <w:t>≥0.2s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）防护等级</w:t>
            </w:r>
            <w:r w:rsidRPr="00475502">
              <w:rPr>
                <w:rFonts w:cs="Times New Roman"/>
                <w:sz w:val="21"/>
              </w:rPr>
              <w:t>≥IP34</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无人机：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）操作人员持证上岗；</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）空中巡检次数和时机满足据工作需要；</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）影像资料包括</w:t>
            </w:r>
            <w:r w:rsidRPr="00475502">
              <w:rPr>
                <w:rFonts w:cs="Times New Roman"/>
                <w:sz w:val="21"/>
              </w:rPr>
              <w:t>720</w:t>
            </w:r>
            <w:r w:rsidRPr="00475502">
              <w:rPr>
                <w:rFonts w:cs="Times New Roman"/>
                <w:sz w:val="21"/>
              </w:rPr>
              <w:t>度全景、视频及图片资料；</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）视频及图片分辨率不低于</w:t>
            </w:r>
            <w:r w:rsidRPr="00475502">
              <w:rPr>
                <w:rFonts w:cs="Times New Roman"/>
                <w:sz w:val="21"/>
              </w:rPr>
              <w:t>1920*1080P</w:t>
            </w:r>
            <w:r w:rsidRPr="00475502">
              <w:rPr>
                <w:rFonts w:cs="Times New Roman"/>
                <w:sz w:val="21"/>
              </w:rPr>
              <w:t>分辨率；</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）信息采集设备支持互联网通讯，并具备离线存储和离线数据自动上传的功能；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）信息采集设备信息采用本地或云存储的方式，本地存储不少于</w:t>
            </w:r>
            <w:r w:rsidRPr="00475502">
              <w:rPr>
                <w:rFonts w:cs="Times New Roman"/>
                <w:sz w:val="21"/>
              </w:rPr>
              <w:t>30</w:t>
            </w:r>
            <w:r w:rsidRPr="00475502">
              <w:rPr>
                <w:rFonts w:cs="Times New Roman"/>
                <w:sz w:val="21"/>
              </w:rPr>
              <w:t>日，云存储不少于</w:t>
            </w:r>
            <w:r w:rsidRPr="00475502">
              <w:rPr>
                <w:rFonts w:cs="Times New Roman"/>
                <w:sz w:val="21"/>
              </w:rPr>
              <w:t>15</w:t>
            </w:r>
            <w:r w:rsidRPr="00475502">
              <w:rPr>
                <w:rFonts w:cs="Times New Roman"/>
                <w:sz w:val="21"/>
              </w:rPr>
              <w:t>日。</w:t>
            </w:r>
          </w:p>
          <w:p w:rsidR="0003518C" w:rsidRPr="00475502" w:rsidRDefault="0003518C" w:rsidP="007663FB">
            <w:pPr>
              <w:spacing w:line="240" w:lineRule="auto"/>
              <w:ind w:firstLineChars="0" w:firstLine="0"/>
              <w:rPr>
                <w:rFonts w:cs="Times New Roman"/>
                <w:sz w:val="21"/>
              </w:rPr>
            </w:pPr>
            <w:r w:rsidRPr="00475502">
              <w:rPr>
                <w:rFonts w:cs="Times New Roman"/>
                <w:sz w:val="21"/>
              </w:rPr>
              <w:t>3.AI</w:t>
            </w:r>
            <w:r w:rsidRPr="00475502">
              <w:rPr>
                <w:rFonts w:cs="Times New Roman"/>
                <w:sz w:val="21"/>
              </w:rPr>
              <w:t>巡视设备：</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）支持</w:t>
            </w:r>
            <w:r w:rsidRPr="00475502">
              <w:rPr>
                <w:rFonts w:cs="Times New Roman"/>
                <w:sz w:val="21"/>
              </w:rPr>
              <w:t>GPS+</w:t>
            </w:r>
            <w:r w:rsidRPr="00475502">
              <w:rPr>
                <w:rFonts w:cs="Times New Roman"/>
                <w:sz w:val="21"/>
              </w:rPr>
              <w:t>北斗定位；</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）支持</w:t>
            </w:r>
            <w:r w:rsidRPr="00475502">
              <w:rPr>
                <w:rFonts w:cs="Times New Roman"/>
                <w:sz w:val="21"/>
              </w:rPr>
              <w:t>IP66</w:t>
            </w:r>
            <w:r w:rsidRPr="00475502">
              <w:rPr>
                <w:rFonts w:cs="Times New Roman"/>
                <w:sz w:val="21"/>
              </w:rPr>
              <w:t>等级防水防尘</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）视频监控终端分辨率：</w:t>
            </w:r>
            <w:r w:rsidRPr="00475502">
              <w:rPr>
                <w:rFonts w:cs="Times New Roman"/>
                <w:sz w:val="21"/>
              </w:rPr>
              <w:t>&gt;200W</w:t>
            </w:r>
            <w:r w:rsidRPr="00475502">
              <w:rPr>
                <w:rFonts w:cs="Times New Roman"/>
                <w:sz w:val="21"/>
              </w:rPr>
              <w:t>像素；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）续航时间：</w:t>
            </w:r>
            <w:r w:rsidRPr="00475502">
              <w:rPr>
                <w:rFonts w:cs="Times New Roman"/>
                <w:sz w:val="21"/>
              </w:rPr>
              <w:t>&gt;8h;</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）视频压缩标准：支持</w:t>
            </w:r>
            <w:r w:rsidRPr="00475502">
              <w:rPr>
                <w:rFonts w:cs="Times New Roman"/>
                <w:sz w:val="21"/>
              </w:rPr>
              <w:t>H.265/H.264/,MJPEG;</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）宽动态范围：</w:t>
            </w:r>
            <w:r w:rsidRPr="00475502">
              <w:rPr>
                <w:rFonts w:cs="Times New Roman"/>
                <w:sz w:val="21"/>
              </w:rPr>
              <w:t>&gt;120dB;</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）红外照射距离：</w:t>
            </w:r>
            <w:r w:rsidRPr="00475502">
              <w:rPr>
                <w:rFonts w:cs="Times New Roman"/>
                <w:sz w:val="21"/>
              </w:rPr>
              <w:t>&gt;30m</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RFID</w:t>
            </w:r>
            <w:r w:rsidRPr="00475502">
              <w:rPr>
                <w:rFonts w:cs="Times New Roman"/>
                <w:sz w:val="21"/>
              </w:rPr>
              <w:t>符合要求得</w:t>
            </w:r>
            <w:r w:rsidRPr="00475502">
              <w:rPr>
                <w:rFonts w:cs="Times New Roman"/>
                <w:sz w:val="21"/>
              </w:rPr>
              <w:t>2</w:t>
            </w:r>
            <w:r w:rsidRPr="00475502">
              <w:rPr>
                <w:rFonts w:cs="Times New Roman"/>
                <w:sz w:val="21"/>
              </w:rPr>
              <w:t>分；</w:t>
            </w:r>
          </w:p>
          <w:p w:rsidR="0003518C" w:rsidRPr="00475502" w:rsidRDefault="0003518C" w:rsidP="007663FB">
            <w:pPr>
              <w:spacing w:line="240" w:lineRule="auto"/>
              <w:ind w:firstLineChars="0" w:firstLine="0"/>
              <w:rPr>
                <w:rFonts w:cs="Times New Roman"/>
                <w:sz w:val="21"/>
              </w:rPr>
            </w:pPr>
            <w:r w:rsidRPr="00475502">
              <w:rPr>
                <w:rFonts w:cs="Times New Roman"/>
                <w:sz w:val="21"/>
              </w:rPr>
              <w:t>无人机符合要求得</w:t>
            </w:r>
            <w:r w:rsidRPr="00475502">
              <w:rPr>
                <w:rFonts w:cs="Times New Roman"/>
                <w:sz w:val="21"/>
              </w:rPr>
              <w:t>4</w:t>
            </w:r>
            <w:r w:rsidRPr="00475502">
              <w:rPr>
                <w:rFonts w:cs="Times New Roman"/>
                <w:sz w:val="21"/>
              </w:rPr>
              <w:t>分；</w:t>
            </w:r>
          </w:p>
          <w:p w:rsidR="0003518C" w:rsidRPr="00475502" w:rsidRDefault="0003518C" w:rsidP="007663FB">
            <w:pPr>
              <w:spacing w:line="240" w:lineRule="auto"/>
              <w:ind w:firstLineChars="0" w:firstLine="0"/>
              <w:rPr>
                <w:rFonts w:cs="Times New Roman"/>
                <w:sz w:val="21"/>
              </w:rPr>
            </w:pPr>
            <w:r w:rsidRPr="00475502">
              <w:rPr>
                <w:rFonts w:cs="Times New Roman"/>
                <w:sz w:val="21"/>
              </w:rPr>
              <w:t>AI</w:t>
            </w:r>
            <w:r w:rsidRPr="00475502">
              <w:rPr>
                <w:rFonts w:cs="Times New Roman"/>
                <w:sz w:val="21"/>
              </w:rPr>
              <w:t>巡视设备符合要求得</w:t>
            </w:r>
            <w:r w:rsidRPr="00475502">
              <w:rPr>
                <w:rFonts w:cs="Times New Roman"/>
                <w:sz w:val="21"/>
              </w:rPr>
              <w:t>4</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具备现场进度管理应与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具备生产周会、数字周报功能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具备施工日志自动生成功能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具备施工任务管理功能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具备看板功能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采购管理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具备供应商管理功能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具备物资采购计划管理功能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具备采购合同管理功能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具备物资采购评价功能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物资管理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具备物资统一编码功能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具备物资进场验收功能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功能要求：具备物资称重计量功能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硬件设施：称重设备应满足下列要求：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地磅：</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）地磅长度方向两端分别预留至少</w:t>
            </w:r>
            <w:r w:rsidRPr="00475502">
              <w:rPr>
                <w:rFonts w:cs="Times New Roman"/>
                <w:sz w:val="21"/>
              </w:rPr>
              <w:t>5m</w:t>
            </w:r>
            <w:r w:rsidRPr="00475502">
              <w:rPr>
                <w:rFonts w:cs="Times New Roman"/>
                <w:sz w:val="21"/>
              </w:rPr>
              <w:t>长的场地；</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）在宽度方向距离</w:t>
            </w:r>
            <w:r w:rsidRPr="00475502">
              <w:rPr>
                <w:rFonts w:cs="Times New Roman"/>
                <w:sz w:val="21"/>
              </w:rPr>
              <w:t>1m</w:t>
            </w:r>
            <w:r w:rsidRPr="00475502">
              <w:rPr>
                <w:rFonts w:cs="Times New Roman"/>
                <w:sz w:val="21"/>
              </w:rPr>
              <w:t>左右预留</w:t>
            </w:r>
            <w:r w:rsidRPr="00475502">
              <w:rPr>
                <w:rFonts w:cs="Times New Roman"/>
                <w:sz w:val="21"/>
              </w:rPr>
              <w:t>3</w:t>
            </w:r>
            <w:r w:rsidRPr="00475502">
              <w:rPr>
                <w:rFonts w:cs="Times New Roman"/>
                <w:sz w:val="21"/>
              </w:rPr>
              <w:t>个监控设备和</w:t>
            </w:r>
            <w:r w:rsidRPr="00475502">
              <w:rPr>
                <w:rFonts w:cs="Times New Roman"/>
                <w:sz w:val="21"/>
              </w:rPr>
              <w:t>2</w:t>
            </w:r>
            <w:r w:rsidRPr="00475502">
              <w:rPr>
                <w:rFonts w:cs="Times New Roman"/>
                <w:sz w:val="21"/>
              </w:rPr>
              <w:t>个车牌识别摄像头安装基础；</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）地磅正上方无遮挡物；</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）磅房尺寸不小于</w:t>
            </w:r>
            <w:r w:rsidRPr="00475502">
              <w:rPr>
                <w:rFonts w:cs="Times New Roman"/>
                <w:sz w:val="21"/>
              </w:rPr>
              <w:t>4m*3m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）具备</w:t>
            </w:r>
            <w:r w:rsidRPr="00475502">
              <w:rPr>
                <w:rFonts w:cs="Times New Roman"/>
                <w:sz w:val="21"/>
              </w:rPr>
              <w:t>220V</w:t>
            </w:r>
            <w:r w:rsidRPr="00475502">
              <w:rPr>
                <w:rFonts w:cs="Times New Roman"/>
                <w:sz w:val="21"/>
              </w:rPr>
              <w:t>电源，网速不低于</w:t>
            </w:r>
            <w:r w:rsidRPr="00475502">
              <w:rPr>
                <w:rFonts w:cs="Times New Roman"/>
                <w:sz w:val="21"/>
              </w:rPr>
              <w:t>4M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重量传感器：</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）相对湿度温度：</w:t>
            </w:r>
            <w:r w:rsidRPr="00475502">
              <w:rPr>
                <w:rFonts w:cs="Times New Roman"/>
                <w:sz w:val="21"/>
              </w:rPr>
              <w:t>-10℃</w:t>
            </w:r>
            <w:r w:rsidRPr="00475502">
              <w:rPr>
                <w:rFonts w:cs="Times New Roman"/>
                <w:sz w:val="21"/>
              </w:rPr>
              <w:t>～</w:t>
            </w:r>
            <w:r w:rsidRPr="00475502">
              <w:rPr>
                <w:rFonts w:cs="Times New Roman"/>
                <w:sz w:val="21"/>
              </w:rPr>
              <w:t>+40℃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）相对湿度：</w:t>
            </w:r>
            <w:r w:rsidRPr="00475502">
              <w:rPr>
                <w:rFonts w:cs="Times New Roman"/>
                <w:sz w:val="21"/>
              </w:rPr>
              <w:t>≤90%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）大气压力：</w:t>
            </w:r>
            <w:r w:rsidRPr="00475502">
              <w:rPr>
                <w:rFonts w:cs="Times New Roman"/>
                <w:sz w:val="21"/>
              </w:rPr>
              <w:t>86kPa</w:t>
            </w:r>
            <w:r w:rsidRPr="00475502">
              <w:rPr>
                <w:rFonts w:cs="Times New Roman"/>
                <w:sz w:val="21"/>
              </w:rPr>
              <w:t>～</w:t>
            </w:r>
            <w:r w:rsidRPr="00475502">
              <w:rPr>
                <w:rFonts w:cs="Times New Roman"/>
                <w:sz w:val="21"/>
              </w:rPr>
              <w:t>106 kPa;</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）电源电压（适用时）：标称电压，允差</w:t>
            </w:r>
            <w:r w:rsidRPr="00475502">
              <w:rPr>
                <w:rFonts w:cs="Times New Roman"/>
                <w:sz w:val="21"/>
              </w:rPr>
              <w:t>-15%</w:t>
            </w:r>
            <w:r w:rsidRPr="00475502">
              <w:rPr>
                <w:rFonts w:cs="Times New Roman"/>
                <w:sz w:val="21"/>
              </w:rPr>
              <w:t>～</w:t>
            </w:r>
            <w:r w:rsidRPr="00475502">
              <w:rPr>
                <w:rFonts w:cs="Times New Roman"/>
                <w:sz w:val="21"/>
              </w:rPr>
              <w:t>+10%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）电源频率（适用时）：标称频率，允差</w:t>
            </w:r>
            <w:r w:rsidRPr="00475502">
              <w:rPr>
                <w:rFonts w:cs="Times New Roman"/>
                <w:sz w:val="21"/>
              </w:rPr>
              <w:t>±2%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6</w:t>
            </w:r>
            <w:r w:rsidRPr="00475502">
              <w:rPr>
                <w:rFonts w:cs="Times New Roman"/>
                <w:sz w:val="21"/>
              </w:rPr>
              <w:t>）传感器性能及最大允许误差符合</w:t>
            </w:r>
            <w:r w:rsidRPr="00475502">
              <w:rPr>
                <w:rFonts w:cs="Times New Roman"/>
                <w:sz w:val="21"/>
              </w:rPr>
              <w:t>GB/T7551-2008</w:t>
            </w:r>
            <w:r w:rsidRPr="00475502">
              <w:rPr>
                <w:rFonts w:cs="Times New Roman"/>
                <w:sz w:val="21"/>
              </w:rPr>
              <w:t>的规定。</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具备物资台账管理功能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具备领用申请功能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具备库存盘点功能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具备库存台账功能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具备现场废料计量功能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具备数据统计、分析、共享、检索功能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具备物资验收通过移动设备点验功能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具备无人值守材料进场点验功能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具备发料功能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具备现场废料统计分析功能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具备现场废料台账功能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合同管理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具备合同登记的功能，管理所有与合同有关的文件，包括合同原稿、变更文件、附图等内容，将任意格式的电子版文档可以直接导入系统中</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具备合同执行进度管理功能，明确记录合同执行进度，并与计划进度进行对比</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具备合同预警功能，自动扫描并对所有快到期的结款、审批、收货、验收、付款等关键节点或事项进行预警</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具备合同变更功能，记录合同变更的原因、影响，并将变更依据作为附件导入系统</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具备结算管理、合同收款功能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4</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技术管理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项目标准资料规范库</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具备项目标准资料规范库分类管理功能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具备项目标准资料规范库录入、查询、展示等功能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技术文件管理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具备在线提交技术文件及审查功能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具备台帐管理功能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具备通知公示功能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具备方案在线编辑功能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具备技术文件交底管理功能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施工组织设计管理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具备在线查询功能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具备下载、传输施工组织功能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具备权限分级授权功能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具备问题记录汇总管理功能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具备工序安排</w:t>
            </w:r>
            <w:r w:rsidRPr="00475502">
              <w:rPr>
                <w:rFonts w:cs="Times New Roman"/>
                <w:sz w:val="21"/>
              </w:rPr>
              <w:t>BIM</w:t>
            </w:r>
            <w:r w:rsidRPr="00475502">
              <w:rPr>
                <w:rFonts w:cs="Times New Roman"/>
                <w:sz w:val="21"/>
              </w:rPr>
              <w:t>模拟展示功能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具备资源配置</w:t>
            </w:r>
            <w:r w:rsidRPr="00475502">
              <w:rPr>
                <w:rFonts w:cs="Times New Roman"/>
                <w:sz w:val="21"/>
              </w:rPr>
              <w:t>BIM</w:t>
            </w:r>
            <w:r w:rsidRPr="00475502">
              <w:rPr>
                <w:rFonts w:cs="Times New Roman"/>
                <w:sz w:val="21"/>
              </w:rPr>
              <w:t>模拟展示功能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具备平面布置</w:t>
            </w:r>
            <w:r w:rsidRPr="00475502">
              <w:rPr>
                <w:rFonts w:cs="Times New Roman"/>
                <w:sz w:val="21"/>
              </w:rPr>
              <w:t>BIM</w:t>
            </w:r>
            <w:r w:rsidRPr="00475502">
              <w:rPr>
                <w:rFonts w:cs="Times New Roman"/>
                <w:sz w:val="21"/>
              </w:rPr>
              <w:t>模拟展示功能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具备在线编辑功能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具备导出施工组织优化报告功能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施工工艺管理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具备在线查询施工工艺库功能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具备下载、传输施工工艺功能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具备权限分级授权功能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具备上传更新工艺库功能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具备复杂节点</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具备脚手架施工工艺模拟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具备大型设备及构件安装工艺模拟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具备预制构件拼装施工工艺模拟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具备模板工程施工工艺模拟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具备临时支撑施工工艺模拟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具备土方工程施工工艺模拟</w:t>
            </w:r>
            <w:r w:rsidRPr="00475502">
              <w:rPr>
                <w:rFonts w:cs="Times New Roman"/>
                <w:sz w:val="21"/>
              </w:rPr>
              <w:t>BIM</w:t>
            </w:r>
            <w:r w:rsidRPr="00475502">
              <w:rPr>
                <w:rFonts w:cs="Times New Roman"/>
                <w:sz w:val="21"/>
              </w:rPr>
              <w:t>三维展示功能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图纸深化优化管理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具备图纸在线审阅功能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具备图纸信息筛选功能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具备设计图及</w:t>
            </w:r>
            <w:r w:rsidRPr="00475502">
              <w:rPr>
                <w:rFonts w:cs="Times New Roman"/>
                <w:sz w:val="21"/>
              </w:rPr>
              <w:t>BIM</w:t>
            </w:r>
            <w:r w:rsidRPr="00475502">
              <w:rPr>
                <w:rFonts w:cs="Times New Roman"/>
                <w:sz w:val="21"/>
              </w:rPr>
              <w:t>深化优化图下载、传送功能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具备上传更新图纸功能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具备权限分级授权功能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具备图纸关联</w:t>
            </w:r>
            <w:r w:rsidRPr="00475502">
              <w:rPr>
                <w:rFonts w:cs="Times New Roman"/>
                <w:sz w:val="21"/>
              </w:rPr>
              <w:t>BIM</w:t>
            </w:r>
            <w:r w:rsidRPr="00475502">
              <w:rPr>
                <w:rFonts w:cs="Times New Roman"/>
                <w:sz w:val="21"/>
              </w:rPr>
              <w:t>模型功能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具备设计变更图纸标注管理功能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技术核定管理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具备在线编辑技术核定单功能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具备在线审核技术核定单功能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具备出具技术核定单功能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技术开发管理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具备在线签到功能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具备在线培训功能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具备在线消息推送功能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具备人员统计管理功能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具备技术革新、改造等识别功能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技术交底管理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具备在线技术交底功能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具备权限分级授权管理功能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具备实时传输数据功能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bookmarkStart w:id="239" w:name="_Hlk117238638"/>
            <w:r w:rsidRPr="00475502">
              <w:rPr>
                <w:rFonts w:cs="Times New Roman"/>
                <w:b/>
                <w:bCs/>
                <w:sz w:val="21"/>
              </w:rPr>
              <w:lastRenderedPageBreak/>
              <w:t>5</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质量管理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质量方案管理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具备在线提交质量方案及审查功能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具备台帐管理功能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具备通知公示功能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具备方案在线编辑功能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具备质量方案交底管理功能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从业人员行为管理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具备核验关键岗位从业人员资格功能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具备关键岗位人员质量行为记录档案管理功能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具备关键岗位人员电子签章授权及存样管理功能。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变更管理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具备变更台账管理功能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具备图纸版本管理功能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具备变更资料</w:t>
            </w:r>
            <w:r w:rsidRPr="00475502">
              <w:rPr>
                <w:rFonts w:cs="Times New Roman"/>
                <w:sz w:val="21"/>
              </w:rPr>
              <w:t>CA</w:t>
            </w:r>
            <w:r w:rsidRPr="00475502">
              <w:rPr>
                <w:rFonts w:cs="Times New Roman"/>
                <w:sz w:val="21"/>
              </w:rPr>
              <w:t>认证、电子签章和无纸化</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具备变更信息与</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检验检测管理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具备取样过程记录留存功能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具备检验检测数据现场提交功能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highlight w:val="cyan"/>
              </w:rPr>
            </w:pPr>
            <w:r w:rsidRPr="00475502">
              <w:rPr>
                <w:rFonts w:cs="Times New Roman"/>
                <w:sz w:val="21"/>
              </w:rPr>
              <w:t>具备检测检验检测数据统计、查询、分析及预警功能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具备现场标养实验室恒温恒湿自动控制功能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具备现场标养实验室养护台账记录功能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具备现场标养实验室温湿度报警功能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具备实时采集现场标养实验室温湿度数据的能力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具备检验检测报告的有效性验证功能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具备施工现场、检测机构、管理部门数据共享能力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w:t>
            </w:r>
            <w:r w:rsidRPr="00475502">
              <w:rPr>
                <w:rFonts w:cs="Times New Roman"/>
                <w:sz w:val="21"/>
              </w:rPr>
              <w:t>BIM</w:t>
            </w:r>
            <w:r w:rsidRPr="00475502">
              <w:rPr>
                <w:rFonts w:cs="Times New Roman"/>
                <w:sz w:val="21"/>
              </w:rPr>
              <w:t>关联功能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具备大体积混凝土自动采集温度功能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具备通过无线方式传输大体积混凝土采集温度的能力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w:t>
            </w:r>
            <w:r w:rsidRPr="00475502">
              <w:rPr>
                <w:rFonts w:cs="Times New Roman"/>
                <w:sz w:val="21"/>
              </w:rPr>
              <w:t>PC/</w:t>
            </w:r>
            <w:r w:rsidRPr="00475502">
              <w:rPr>
                <w:rFonts w:cs="Times New Roman"/>
                <w:sz w:val="21"/>
              </w:rPr>
              <w:t>移动设备实时查看大体积混凝土温度功能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具备大体积混凝土测温数据断电续传能力（就是很疑问这个功能和道路施工有什么关系和建筑是相关）</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具备大体积混凝土温度超标预警功能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具备大体积混凝土测温记录统计、分析功能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具备远程视频监控现场标养实验室的能力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7</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旁站管理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具备发起旁站申请功能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具备接收旁站任务功能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具备通过手持设备即时填写旁站信息单及拍照和数据上传的功能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具备移动设备离线模式处理数据的能力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具备旁站轮换提醒功能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具备远程实时查询旁站采集信息的功能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具备问题追责的功能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具备监理人员旁站工作轨迹管理功能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检查管理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具备质量检查项维护功能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具备制定质量检查计划功能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具备拍照和短视频录制功能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具备移动设备离线模式处理数据的能力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具备生成和推送整改通知单功能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具备实时查看整改完成情况功能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具备检查数据统计、查询、分析及预警功能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具备记录实测实量数据功能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具备将检查位置与</w:t>
            </w:r>
            <w:r w:rsidRPr="00475502">
              <w:rPr>
                <w:rFonts w:cs="Times New Roman"/>
                <w:sz w:val="21"/>
              </w:rPr>
              <w:t>BIM</w:t>
            </w:r>
            <w:r w:rsidRPr="00475502">
              <w:rPr>
                <w:rFonts w:cs="Times New Roman"/>
                <w:sz w:val="21"/>
              </w:rPr>
              <w:t>模型关联的功能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具备通过物联网设备采集质量数据能力（如：红外测距仪、激光扫描仪、道路压实监测、道路摊铺监测等）</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一、检验检测：</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力学试验、沥青实验、沥青混合料试验：</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）电脑最低配置要求：主板：</w:t>
            </w:r>
            <w:r w:rsidRPr="00475502">
              <w:rPr>
                <w:rFonts w:cs="Times New Roman"/>
                <w:sz w:val="21"/>
              </w:rPr>
              <w:t>Intel</w:t>
            </w:r>
            <w:r w:rsidRPr="00475502">
              <w:rPr>
                <w:rFonts w:cs="Times New Roman"/>
                <w:sz w:val="21"/>
              </w:rPr>
              <w:t>工业级主板可在恶劣环境下长时间高负荷运转，</w:t>
            </w:r>
            <w:r w:rsidRPr="00475502">
              <w:rPr>
                <w:rFonts w:cs="Times New Roman"/>
                <w:sz w:val="21"/>
              </w:rPr>
              <w:t>CPU</w:t>
            </w:r>
            <w:r w:rsidRPr="00475502">
              <w:rPr>
                <w:rFonts w:cs="Times New Roman"/>
                <w:sz w:val="21"/>
              </w:rPr>
              <w:t>：</w:t>
            </w:r>
            <w:r w:rsidRPr="00475502">
              <w:rPr>
                <w:rFonts w:cs="Times New Roman"/>
                <w:sz w:val="21"/>
              </w:rPr>
              <w:t>Intel</w:t>
            </w:r>
            <w:r w:rsidRPr="00475502">
              <w:rPr>
                <w:rFonts w:cs="Times New Roman"/>
                <w:sz w:val="21"/>
              </w:rPr>
              <w:t>酷睿</w:t>
            </w:r>
            <w:r w:rsidRPr="00475502">
              <w:rPr>
                <w:rFonts w:cs="Times New Roman"/>
                <w:sz w:val="21"/>
              </w:rPr>
              <w:t>I5</w:t>
            </w:r>
            <w:r w:rsidRPr="00475502">
              <w:rPr>
                <w:rFonts w:cs="Times New Roman"/>
                <w:sz w:val="21"/>
              </w:rPr>
              <w:t>处理器四核（</w:t>
            </w:r>
            <w:r w:rsidRPr="00475502">
              <w:rPr>
                <w:rFonts w:cs="Times New Roman"/>
                <w:sz w:val="21"/>
              </w:rPr>
              <w:t>2</w:t>
            </w:r>
            <w:r w:rsidRPr="00475502">
              <w:rPr>
                <w:rFonts w:cs="Times New Roman"/>
                <w:sz w:val="21"/>
              </w:rPr>
              <w:t>）</w:t>
            </w:r>
            <w:r w:rsidRPr="00475502">
              <w:rPr>
                <w:rFonts w:cs="Times New Roman"/>
                <w:sz w:val="21"/>
              </w:rPr>
              <w:t>0GHz</w:t>
            </w:r>
            <w:r w:rsidRPr="00475502">
              <w:rPr>
                <w:rFonts w:cs="Times New Roman"/>
                <w:sz w:val="21"/>
              </w:rPr>
              <w:t>，内存</w:t>
            </w:r>
            <w:r w:rsidRPr="00475502">
              <w:rPr>
                <w:rFonts w:cs="Times New Roman"/>
                <w:sz w:val="21"/>
              </w:rPr>
              <w:t>:4GDDR3</w:t>
            </w:r>
            <w:r w:rsidRPr="00475502">
              <w:rPr>
                <w:rFonts w:cs="Times New Roman"/>
                <w:sz w:val="21"/>
              </w:rPr>
              <w:t>，硬盘</w:t>
            </w:r>
            <w:r w:rsidRPr="00475502">
              <w:rPr>
                <w:rFonts w:cs="Times New Roman"/>
                <w:sz w:val="21"/>
              </w:rPr>
              <w:t>128G</w:t>
            </w:r>
            <w:r w:rsidRPr="00475502">
              <w:rPr>
                <w:rFonts w:cs="Times New Roman"/>
                <w:sz w:val="21"/>
              </w:rPr>
              <w:t>，接口支持</w:t>
            </w:r>
            <w:r w:rsidRPr="00475502">
              <w:rPr>
                <w:rFonts w:cs="Times New Roman"/>
                <w:sz w:val="21"/>
              </w:rPr>
              <w:t xml:space="preserve"> USB</w:t>
            </w:r>
            <w:r w:rsidRPr="00475502">
              <w:rPr>
                <w:rFonts w:cs="Times New Roman"/>
                <w:sz w:val="21"/>
              </w:rPr>
              <w:t>、网口、</w:t>
            </w:r>
            <w:r w:rsidRPr="00475502">
              <w:rPr>
                <w:rFonts w:cs="Times New Roman"/>
                <w:sz w:val="21"/>
              </w:rPr>
              <w:t>VGA</w:t>
            </w:r>
            <w:r w:rsidRPr="00475502">
              <w:rPr>
                <w:rFonts w:cs="Times New Roman"/>
                <w:sz w:val="21"/>
              </w:rPr>
              <w:t>、</w:t>
            </w:r>
            <w:r w:rsidRPr="00475502">
              <w:rPr>
                <w:rFonts w:cs="Times New Roman"/>
                <w:sz w:val="21"/>
              </w:rPr>
              <w:t>HDMI</w:t>
            </w:r>
            <w:r w:rsidRPr="00475502">
              <w:rPr>
                <w:rFonts w:cs="Times New Roman"/>
                <w:sz w:val="21"/>
              </w:rPr>
              <w:t>、</w:t>
            </w:r>
            <w:r w:rsidRPr="00475502">
              <w:rPr>
                <w:rFonts w:cs="Times New Roman"/>
                <w:sz w:val="21"/>
              </w:rPr>
              <w:t>WIFI</w:t>
            </w:r>
            <w:r w:rsidRPr="00475502">
              <w:rPr>
                <w:rFonts w:cs="Times New Roman"/>
                <w:sz w:val="21"/>
              </w:rPr>
              <w:t>、</w:t>
            </w:r>
            <w:r w:rsidRPr="00475502">
              <w:rPr>
                <w:rFonts w:cs="Times New Roman"/>
                <w:sz w:val="21"/>
              </w:rPr>
              <w:t>PCIE</w:t>
            </w:r>
            <w:r w:rsidRPr="00475502">
              <w:rPr>
                <w:rFonts w:cs="Times New Roman"/>
                <w:sz w:val="21"/>
              </w:rPr>
              <w:t>等多种接口，网卡：内置</w:t>
            </w:r>
            <w:r w:rsidRPr="00475502">
              <w:rPr>
                <w:rFonts w:cs="Times New Roman"/>
                <w:sz w:val="21"/>
              </w:rPr>
              <w:t>10/100M</w:t>
            </w:r>
            <w:r w:rsidRPr="00475502">
              <w:rPr>
                <w:rFonts w:cs="Times New Roman"/>
                <w:sz w:val="21"/>
              </w:rPr>
              <w:t>网卡，支持电容屏触摸，触摸次数</w:t>
            </w:r>
            <w:r w:rsidRPr="00475502">
              <w:rPr>
                <w:rFonts w:cs="Times New Roman"/>
                <w:sz w:val="21"/>
              </w:rPr>
              <w:t>≥4500</w:t>
            </w:r>
            <w:r w:rsidRPr="00475502">
              <w:rPr>
                <w:rFonts w:cs="Times New Roman"/>
                <w:sz w:val="21"/>
              </w:rPr>
              <w:t>万次，具有</w:t>
            </w:r>
            <w:r w:rsidRPr="00475502">
              <w:rPr>
                <w:rFonts w:cs="Times New Roman"/>
                <w:sz w:val="21"/>
              </w:rPr>
              <w:t>7×24</w:t>
            </w:r>
            <w:r w:rsidRPr="00475502">
              <w:rPr>
                <w:rFonts w:cs="Times New Roman"/>
                <w:sz w:val="21"/>
              </w:rPr>
              <w:t>小时全天候持续运行能力；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）工作温度</w:t>
            </w:r>
            <w:r w:rsidRPr="00475502">
              <w:rPr>
                <w:rFonts w:cs="Times New Roman"/>
                <w:sz w:val="21"/>
              </w:rPr>
              <w:t>-25℃~+75℃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）工作湿度</w:t>
            </w:r>
            <w:r w:rsidRPr="00475502">
              <w:rPr>
                <w:rFonts w:cs="Times New Roman"/>
                <w:sz w:val="21"/>
              </w:rPr>
              <w:t xml:space="preserve"> 10%~90%</w:t>
            </w:r>
            <w:r w:rsidRPr="00475502">
              <w:rPr>
                <w:rFonts w:cs="Times New Roman"/>
                <w:sz w:val="21"/>
              </w:rPr>
              <w:t>无冷凝；</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红外光谱仪：</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）波数范围不小于：（</w:t>
            </w:r>
            <w:r w:rsidRPr="00475502">
              <w:rPr>
                <w:rFonts w:cs="Times New Roman"/>
                <w:sz w:val="21"/>
              </w:rPr>
              <w:t>500~4000</w:t>
            </w:r>
            <w:r w:rsidRPr="00475502">
              <w:rPr>
                <w:rFonts w:cs="Times New Roman"/>
                <w:sz w:val="21"/>
              </w:rPr>
              <w:t>）</w:t>
            </w:r>
            <w:r w:rsidRPr="00475502">
              <w:rPr>
                <w:rFonts w:cs="Times New Roman"/>
                <w:sz w:val="21"/>
              </w:rPr>
              <w:t>cm-1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）分辨率</w:t>
            </w:r>
            <w:r w:rsidRPr="00475502">
              <w:rPr>
                <w:rFonts w:cs="Times New Roman"/>
                <w:sz w:val="21"/>
              </w:rPr>
              <w:t xml:space="preserve">≤1cm-1 </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）信噪比</w:t>
            </w:r>
            <w:r w:rsidRPr="00475502">
              <w:rPr>
                <w:rFonts w:cs="Times New Roman"/>
                <w:sz w:val="21"/>
              </w:rPr>
              <w:t>≥30000:1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）应配有</w:t>
            </w:r>
            <w:r w:rsidRPr="00475502">
              <w:rPr>
                <w:rFonts w:cs="Times New Roman"/>
                <w:sz w:val="21"/>
              </w:rPr>
              <w:t>ATR</w:t>
            </w:r>
            <w:r w:rsidRPr="00475502">
              <w:rPr>
                <w:rFonts w:cs="Times New Roman"/>
                <w:sz w:val="21"/>
              </w:rPr>
              <w:t>附件。</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预应力孔道压浆无损检测：</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）信号采集及处理仪要求：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）数据采集装置的模</w:t>
            </w:r>
            <w:r w:rsidRPr="00475502">
              <w:rPr>
                <w:rFonts w:cs="Times New Roman"/>
                <w:sz w:val="21"/>
              </w:rPr>
              <w:t>/</w:t>
            </w:r>
            <w:r w:rsidRPr="00475502">
              <w:rPr>
                <w:rFonts w:cs="Times New Roman"/>
                <w:sz w:val="21"/>
              </w:rPr>
              <w:t>数（</w:t>
            </w:r>
            <w:r w:rsidRPr="00475502">
              <w:rPr>
                <w:rFonts w:cs="Times New Roman"/>
                <w:sz w:val="21"/>
              </w:rPr>
              <w:t>A/D</w:t>
            </w:r>
            <w:r w:rsidRPr="00475502">
              <w:rPr>
                <w:rFonts w:cs="Times New Roman"/>
                <w:sz w:val="21"/>
              </w:rPr>
              <w:t>）转换位数不得低于</w:t>
            </w:r>
            <w:r w:rsidRPr="00475502">
              <w:rPr>
                <w:rFonts w:cs="Times New Roman"/>
                <w:sz w:val="21"/>
              </w:rPr>
              <w:t>16</w:t>
            </w:r>
            <w:r w:rsidRPr="00475502">
              <w:rPr>
                <w:rFonts w:cs="Times New Roman"/>
                <w:sz w:val="21"/>
              </w:rPr>
              <w:t>位；</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）双通道最小采样间隔不得低于</w:t>
            </w:r>
            <w:r w:rsidRPr="00475502">
              <w:rPr>
                <w:rFonts w:cs="Times New Roman"/>
                <w:sz w:val="21"/>
              </w:rPr>
              <w:t>4μs</w:t>
            </w:r>
            <w:r w:rsidRPr="00475502">
              <w:rPr>
                <w:rFonts w:cs="Times New Roman"/>
                <w:sz w:val="21"/>
              </w:rPr>
              <w:t>，采样点不少于</w:t>
            </w:r>
            <w:r w:rsidRPr="00475502">
              <w:rPr>
                <w:rFonts w:cs="Times New Roman"/>
                <w:sz w:val="21"/>
              </w:rPr>
              <w:t>2048</w:t>
            </w:r>
            <w:r w:rsidRPr="00475502">
              <w:rPr>
                <w:rFonts w:cs="Times New Roman"/>
                <w:sz w:val="21"/>
              </w:rPr>
              <w:t>点。</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）传感器要求：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）选用压电式加速度传感器；</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）选用电荷式（电荷输出）而不宜选用放大器内置式（电压输出）；</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）传感器的频响曲线的有效范围应覆盖测试信号的频带范围，频响曲线有效范围控制在</w:t>
            </w:r>
            <w:r w:rsidRPr="00475502">
              <w:rPr>
                <w:rFonts w:cs="Times New Roman"/>
                <w:sz w:val="21"/>
              </w:rPr>
              <w:t>0kHz~20kHz</w:t>
            </w:r>
            <w:r w:rsidRPr="00475502">
              <w:rPr>
                <w:rFonts w:cs="Times New Roman"/>
                <w:sz w:val="21"/>
              </w:rPr>
              <w:t>，传感器的自振（谐振）频率在</w:t>
            </w:r>
            <w:r w:rsidRPr="00475502">
              <w:rPr>
                <w:rFonts w:cs="Times New Roman"/>
                <w:sz w:val="21"/>
              </w:rPr>
              <w:t xml:space="preserve"> 30kHz~50kHz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）放大器要求：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）电荷放大器，最大增益宜大于</w:t>
            </w:r>
            <w:r w:rsidRPr="00475502">
              <w:rPr>
                <w:rFonts w:cs="Times New Roman"/>
                <w:sz w:val="21"/>
              </w:rPr>
              <w:t>60dB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）放大器应具有滤波机能；</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）放大器的频响范围应宽于传感器的频响范围。</w:t>
            </w:r>
          </w:p>
          <w:p w:rsidR="0003518C" w:rsidRPr="00475502" w:rsidRDefault="0003518C" w:rsidP="007663FB">
            <w:pPr>
              <w:spacing w:line="240" w:lineRule="auto"/>
              <w:ind w:firstLineChars="0" w:firstLine="0"/>
              <w:rPr>
                <w:rFonts w:cs="Times New Roman"/>
                <w:sz w:val="21"/>
              </w:rPr>
            </w:pPr>
            <w:r w:rsidRPr="00475502">
              <w:rPr>
                <w:rFonts w:cs="Times New Roman"/>
                <w:sz w:val="21"/>
              </w:rPr>
              <w:t>二、路基施工管控：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1.</w:t>
            </w:r>
            <w:r w:rsidRPr="00475502">
              <w:rPr>
                <w:rFonts w:cs="Times New Roman"/>
                <w:sz w:val="21"/>
              </w:rPr>
              <w:t>碾压定位：</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）防护等级要求达到</w:t>
            </w:r>
            <w:r w:rsidRPr="00475502">
              <w:rPr>
                <w:rFonts w:cs="Times New Roman"/>
                <w:sz w:val="21"/>
              </w:rPr>
              <w:t xml:space="preserve"> IP66 </w:t>
            </w:r>
            <w:r w:rsidRPr="00475502">
              <w:rPr>
                <w:rFonts w:cs="Times New Roman"/>
                <w:sz w:val="21"/>
              </w:rPr>
              <w:t>的要求；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）压路机的定位精度</w:t>
            </w:r>
            <w:r w:rsidRPr="00475502">
              <w:rPr>
                <w:rFonts w:cs="Times New Roman"/>
                <w:sz w:val="21"/>
              </w:rPr>
              <w:t>≤5cm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）压路机速度检测精度</w:t>
            </w:r>
            <w:r w:rsidRPr="00475502">
              <w:rPr>
                <w:rFonts w:cs="Times New Roman"/>
                <w:sz w:val="21"/>
              </w:rPr>
              <w:t>≤0.01m/min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）平均无故障间隔时间</w:t>
            </w:r>
            <w:r w:rsidRPr="00475502">
              <w:rPr>
                <w:rFonts w:cs="Times New Roman"/>
                <w:sz w:val="21"/>
              </w:rPr>
              <w:t>≥100000h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）具有状态显示功能，对电源状态、运行状态、异常状态具有相应指示；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）具有过压、欠压、短路保护功能（自恢复）；</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）要求采集碾压过程的位置差分定位精度</w:t>
            </w:r>
            <w:r w:rsidRPr="00475502">
              <w:rPr>
                <w:rFonts w:cs="Times New Roman"/>
                <w:sz w:val="21"/>
              </w:rPr>
              <w:t>≤5cm</w:t>
            </w:r>
            <w:r w:rsidRPr="00475502">
              <w:rPr>
                <w:rFonts w:cs="Times New Roman"/>
                <w:sz w:val="21"/>
              </w:rPr>
              <w:t>，速度精度偏差</w:t>
            </w:r>
            <w:r w:rsidRPr="00475502">
              <w:rPr>
                <w:rFonts w:cs="Times New Roman"/>
                <w:sz w:val="21"/>
              </w:rPr>
              <w:t>≤0.01km/h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）实时导航显示的当前运行轨迹要求和真实运行轨迹的时间误差</w:t>
            </w:r>
            <w:r w:rsidRPr="00475502">
              <w:rPr>
                <w:rFonts w:cs="Times New Roman"/>
                <w:sz w:val="21"/>
              </w:rPr>
              <w:t>≤0.5s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）将采集到的实时监测数据发送给服务器时长</w:t>
            </w:r>
            <w:r w:rsidRPr="00475502">
              <w:rPr>
                <w:rFonts w:cs="Times New Roman"/>
                <w:sz w:val="21"/>
              </w:rPr>
              <w:t>≤3s</w:t>
            </w:r>
            <w:r w:rsidRPr="00475502">
              <w:rPr>
                <w:rFonts w:cs="Times New Roman"/>
                <w:sz w:val="21"/>
              </w:rPr>
              <w:t>，无网时发送到服务器上的时长</w:t>
            </w:r>
            <w:r w:rsidRPr="00475502">
              <w:rPr>
                <w:rFonts w:cs="Times New Roman"/>
                <w:sz w:val="21"/>
              </w:rPr>
              <w:t>≤24h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）具有局域网信号覆盖半径</w:t>
            </w:r>
            <w:r w:rsidRPr="00475502">
              <w:rPr>
                <w:rFonts w:cs="Times New Roman"/>
                <w:sz w:val="21"/>
              </w:rPr>
              <w:t>≥600m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振频振幅采集器：</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）灵敏度：</w:t>
            </w:r>
            <w:r w:rsidRPr="00475502">
              <w:rPr>
                <w:rFonts w:cs="Times New Roman"/>
                <w:sz w:val="21"/>
              </w:rPr>
              <w:t>100mv/g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）频率范围：</w:t>
            </w:r>
            <w:r w:rsidRPr="00475502">
              <w:rPr>
                <w:rFonts w:cs="Times New Roman"/>
                <w:sz w:val="21"/>
              </w:rPr>
              <w:t>0.5Hz~5000Hz</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）谐振频率：</w:t>
            </w:r>
            <w:r w:rsidRPr="00475502">
              <w:rPr>
                <w:rFonts w:cs="Times New Roman"/>
                <w:sz w:val="21"/>
              </w:rPr>
              <w:t>50kHz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）量程：</w:t>
            </w:r>
            <w:r w:rsidRPr="00475502">
              <w:rPr>
                <w:rFonts w:cs="Times New Roman"/>
                <w:sz w:val="21"/>
              </w:rPr>
              <w:t>0g~50g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）抗冲击：</w:t>
            </w:r>
            <w:r w:rsidRPr="00475502">
              <w:rPr>
                <w:rFonts w:cs="Times New Roman"/>
                <w:sz w:val="21"/>
              </w:rPr>
              <w:t>500g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）通道带宽：</w:t>
            </w:r>
            <w:r w:rsidRPr="00475502">
              <w:rPr>
                <w:rFonts w:cs="Times New Roman"/>
                <w:sz w:val="21"/>
              </w:rPr>
              <w:t>0kHz~100kHz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）通道内波动：</w:t>
            </w:r>
            <w:r w:rsidRPr="00475502">
              <w:rPr>
                <w:rFonts w:cs="Times New Roman"/>
                <w:sz w:val="21"/>
              </w:rPr>
              <w:t>±0.2dB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）采样方式连续或静态；</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）最高采样率连续采样方式</w:t>
            </w:r>
            <w:r w:rsidRPr="00475502">
              <w:rPr>
                <w:rFonts w:cs="Times New Roman"/>
                <w:sz w:val="21"/>
              </w:rPr>
              <w:t>200kHz/8CH</w:t>
            </w:r>
            <w:r w:rsidRPr="00475502">
              <w:rPr>
                <w:rFonts w:cs="Times New Roman"/>
                <w:sz w:val="21"/>
              </w:rPr>
              <w:t>，静态采集方式</w:t>
            </w:r>
            <w:r w:rsidRPr="00475502">
              <w:rPr>
                <w:rFonts w:cs="Times New Roman"/>
                <w:sz w:val="21"/>
              </w:rPr>
              <w:t xml:space="preserve"> 1MHz/CH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路基沉降观测监管硬件：</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）柔性位移计、垂向土应变计水、平向土应变计，量程</w:t>
            </w:r>
            <w:r w:rsidRPr="00475502">
              <w:rPr>
                <w:rFonts w:cs="Times New Roman"/>
                <w:sz w:val="21"/>
              </w:rPr>
              <w:t>≥30mm</w:t>
            </w:r>
            <w:r w:rsidRPr="00475502">
              <w:rPr>
                <w:rFonts w:cs="Times New Roman"/>
                <w:sz w:val="21"/>
              </w:rPr>
              <w:t>、灵敏度</w:t>
            </w:r>
            <w:r w:rsidRPr="00475502">
              <w:rPr>
                <w:rFonts w:cs="Times New Roman"/>
                <w:sz w:val="21"/>
              </w:rPr>
              <w:t>≤0.01mm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）软基深层垂直应力盒、深层水平应力盒，量程</w:t>
            </w:r>
            <w:r w:rsidRPr="00475502">
              <w:rPr>
                <w:rFonts w:cs="Times New Roman"/>
                <w:sz w:val="21"/>
              </w:rPr>
              <w:t>≥0.3MPa</w:t>
            </w:r>
            <w:r w:rsidRPr="00475502">
              <w:rPr>
                <w:rFonts w:cs="Times New Roman"/>
                <w:sz w:val="21"/>
              </w:rPr>
              <w:t>、灵敏度</w:t>
            </w:r>
            <w:r w:rsidRPr="00475502">
              <w:rPr>
                <w:rFonts w:cs="Times New Roman"/>
                <w:sz w:val="21"/>
              </w:rPr>
              <w:t>≤0.0001Mpa</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）单点沉降计，量程</w:t>
            </w:r>
            <w:r w:rsidRPr="00475502">
              <w:rPr>
                <w:rFonts w:cs="Times New Roman"/>
                <w:sz w:val="21"/>
              </w:rPr>
              <w:t>≥100mm</w:t>
            </w:r>
            <w:r w:rsidRPr="00475502">
              <w:rPr>
                <w:rFonts w:cs="Times New Roman"/>
                <w:sz w:val="21"/>
              </w:rPr>
              <w:t>、灵敏度</w:t>
            </w:r>
            <w:r w:rsidRPr="00475502">
              <w:rPr>
                <w:rFonts w:cs="Times New Roman"/>
                <w:sz w:val="21"/>
              </w:rPr>
              <w:t>≤0.01mm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4.</w:t>
            </w:r>
            <w:r w:rsidRPr="00475502">
              <w:rPr>
                <w:rFonts w:cs="Times New Roman"/>
                <w:sz w:val="21"/>
              </w:rPr>
              <w:t>水泥搅拌桩检测硬件：</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）对每根桩分数段处理，最小分段</w:t>
            </w:r>
            <w:r w:rsidRPr="00475502">
              <w:rPr>
                <w:rFonts w:cs="Times New Roman"/>
                <w:sz w:val="21"/>
              </w:rPr>
              <w:t>0.1m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）制浆能力</w:t>
            </w:r>
            <w:r w:rsidRPr="00475502">
              <w:rPr>
                <w:rFonts w:cs="Times New Roman"/>
                <w:sz w:val="21"/>
              </w:rPr>
              <w:t>≥12m</w:t>
            </w:r>
            <w:r w:rsidRPr="00475502">
              <w:rPr>
                <w:rFonts w:cs="Times New Roman"/>
                <w:sz w:val="21"/>
                <w:vertAlign w:val="superscript"/>
              </w:rPr>
              <w:t>3</w:t>
            </w:r>
            <w:r w:rsidRPr="00475502">
              <w:rPr>
                <w:rFonts w:cs="Times New Roman"/>
                <w:sz w:val="21"/>
              </w:rPr>
              <w:t xml:space="preserve"> /h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）支持北斗：</w:t>
            </w:r>
            <w:r w:rsidRPr="00475502">
              <w:rPr>
                <w:rFonts w:cs="Times New Roman"/>
                <w:sz w:val="21"/>
              </w:rPr>
              <w:t>B1</w:t>
            </w:r>
            <w:r w:rsidRPr="00475502">
              <w:rPr>
                <w:rFonts w:cs="Times New Roman"/>
                <w:sz w:val="21"/>
              </w:rPr>
              <w:t>，</w:t>
            </w:r>
            <w:r w:rsidRPr="00475502">
              <w:rPr>
                <w:rFonts w:cs="Times New Roman"/>
                <w:sz w:val="21"/>
              </w:rPr>
              <w:t>B3</w:t>
            </w:r>
            <w:r w:rsidRPr="00475502">
              <w:rPr>
                <w:rFonts w:cs="Times New Roman"/>
                <w:sz w:val="21"/>
              </w:rPr>
              <w:t>，支持</w:t>
            </w:r>
            <w:r w:rsidRPr="00475502">
              <w:rPr>
                <w:rFonts w:cs="Times New Roman"/>
                <w:sz w:val="21"/>
              </w:rPr>
              <w:t>GPS</w:t>
            </w:r>
            <w:r w:rsidRPr="00475502">
              <w:rPr>
                <w:rFonts w:cs="Times New Roman"/>
                <w:sz w:val="21"/>
              </w:rPr>
              <w:t>：</w:t>
            </w:r>
            <w:r w:rsidRPr="00475502">
              <w:rPr>
                <w:rFonts w:cs="Times New Roman"/>
                <w:sz w:val="21"/>
              </w:rPr>
              <w:t>L1</w:t>
            </w:r>
            <w:r w:rsidRPr="00475502">
              <w:rPr>
                <w:rFonts w:cs="Times New Roman"/>
                <w:sz w:val="21"/>
              </w:rPr>
              <w:t>，</w:t>
            </w:r>
            <w:r w:rsidRPr="00475502">
              <w:rPr>
                <w:rFonts w:cs="Times New Roman"/>
                <w:sz w:val="21"/>
              </w:rPr>
              <w:t>L2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）数据上传时长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）支持数据中心动态域名和</w:t>
            </w:r>
            <w:r w:rsidRPr="00475502">
              <w:rPr>
                <w:rFonts w:cs="Times New Roman"/>
                <w:sz w:val="21"/>
              </w:rPr>
              <w:t>IP</w:t>
            </w:r>
            <w:r w:rsidRPr="00475502">
              <w:rPr>
                <w:rFonts w:cs="Times New Roman"/>
                <w:sz w:val="21"/>
              </w:rPr>
              <w:t>地址访问；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）支持断网数据续传功能；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）防护等级达到</w:t>
            </w:r>
            <w:r w:rsidRPr="00475502">
              <w:rPr>
                <w:rFonts w:cs="Times New Roman"/>
                <w:sz w:val="21"/>
              </w:rPr>
              <w:t>IP65</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三、水泥稳定碎石基层施工管控：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拌和站监控模块：</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）准确度：传输丢包</w:t>
            </w:r>
            <w:r w:rsidRPr="00475502">
              <w:rPr>
                <w:rFonts w:cs="Times New Roman"/>
                <w:sz w:val="21"/>
              </w:rPr>
              <w:t>≤1/10000</w:t>
            </w:r>
            <w:r w:rsidRPr="00475502">
              <w:rPr>
                <w:rFonts w:cs="Times New Roman"/>
                <w:sz w:val="21"/>
              </w:rPr>
              <w:t>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）读写精度：</w:t>
            </w:r>
            <w:r w:rsidRPr="00475502">
              <w:rPr>
                <w:rFonts w:cs="Times New Roman"/>
                <w:sz w:val="21"/>
              </w:rPr>
              <w:t>99%</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）采样频率</w:t>
            </w:r>
            <w:r w:rsidRPr="00475502">
              <w:rPr>
                <w:rFonts w:cs="Times New Roman"/>
                <w:sz w:val="21"/>
              </w:rPr>
              <w:t>≥5</w:t>
            </w:r>
            <w:r w:rsidRPr="00475502">
              <w:rPr>
                <w:rFonts w:cs="Times New Roman"/>
                <w:sz w:val="21"/>
              </w:rPr>
              <w:t>次</w:t>
            </w:r>
            <w:r w:rsidRPr="00475502">
              <w:rPr>
                <w:rFonts w:cs="Times New Roman"/>
                <w:sz w:val="21"/>
              </w:rPr>
              <w:t>/min</w:t>
            </w:r>
            <w:r w:rsidRPr="00475502">
              <w:rPr>
                <w:rFonts w:cs="Times New Roman"/>
                <w:sz w:val="21"/>
              </w:rPr>
              <w:t>，采集间隔可实时授权传输；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）冷启动时间</w:t>
            </w:r>
            <w:r w:rsidRPr="00475502">
              <w:rPr>
                <w:rFonts w:cs="Times New Roman"/>
                <w:sz w:val="21"/>
              </w:rPr>
              <w:t>≤5s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）数据上传时长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）通信模块支持</w:t>
            </w:r>
            <w:r w:rsidRPr="00475502">
              <w:rPr>
                <w:rFonts w:cs="Times New Roman"/>
                <w:sz w:val="21"/>
              </w:rPr>
              <w:t>3G/4G/5G</w:t>
            </w:r>
            <w:r w:rsidRPr="00475502">
              <w:rPr>
                <w:rFonts w:cs="Times New Roman"/>
                <w:sz w:val="21"/>
              </w:rPr>
              <w:t>全网通；</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）网络支持</w:t>
            </w:r>
            <w:r w:rsidRPr="00475502">
              <w:rPr>
                <w:rFonts w:cs="Times New Roman"/>
                <w:sz w:val="21"/>
              </w:rPr>
              <w:t>TCP/UDP</w:t>
            </w:r>
            <w:r w:rsidRPr="00475502">
              <w:rPr>
                <w:rFonts w:cs="Times New Roman"/>
                <w:sz w:val="21"/>
              </w:rPr>
              <w:t>透明数据传输；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）支持虚拟数据专用网（</w:t>
            </w:r>
            <w:r w:rsidRPr="00475502">
              <w:rPr>
                <w:rFonts w:cs="Times New Roman"/>
                <w:sz w:val="21"/>
              </w:rPr>
              <w:t>APN/VPDN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）支持数据中心动态域名和</w:t>
            </w:r>
            <w:r w:rsidRPr="00475502">
              <w:rPr>
                <w:rFonts w:cs="Times New Roman"/>
                <w:sz w:val="21"/>
              </w:rPr>
              <w:t>IP</w:t>
            </w:r>
            <w:r w:rsidRPr="00475502">
              <w:rPr>
                <w:rFonts w:cs="Times New Roman"/>
                <w:sz w:val="21"/>
              </w:rPr>
              <w:t>地址访问；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）支持</w:t>
            </w:r>
            <w:r w:rsidRPr="00475502">
              <w:rPr>
                <w:rFonts w:cs="Times New Roman"/>
                <w:sz w:val="21"/>
              </w:rPr>
              <w:t>DNS</w:t>
            </w:r>
            <w:r w:rsidRPr="00475502">
              <w:rPr>
                <w:rFonts w:cs="Times New Roman"/>
                <w:sz w:val="21"/>
              </w:rPr>
              <w:t>动态获取；</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）支持双数据中心备份；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）支持多数据中心同时接收数据；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）支持断网数据续传功能；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）防护等级</w:t>
            </w:r>
            <w:r w:rsidRPr="00475502">
              <w:rPr>
                <w:rFonts w:cs="Times New Roman"/>
                <w:sz w:val="21"/>
              </w:rPr>
              <w:t>IP65</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15</w:t>
            </w:r>
            <w:r w:rsidRPr="00475502">
              <w:rPr>
                <w:rFonts w:cs="Times New Roman"/>
                <w:sz w:val="21"/>
              </w:rPr>
              <w:t>）工作环境温度范围：</w:t>
            </w:r>
            <w:r w:rsidRPr="00475502">
              <w:rPr>
                <w:rFonts w:cs="Times New Roman"/>
                <w:sz w:val="21"/>
              </w:rPr>
              <w:t>-25℃~85℃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16</w:t>
            </w:r>
            <w:r w:rsidRPr="00475502">
              <w:rPr>
                <w:rFonts w:cs="Times New Roman"/>
                <w:sz w:val="21"/>
              </w:rPr>
              <w:t>）工作环境湿度范围：</w:t>
            </w:r>
            <w:r w:rsidRPr="00475502">
              <w:rPr>
                <w:rFonts w:cs="Times New Roman"/>
                <w:sz w:val="21"/>
              </w:rPr>
              <w:t>5%~95%RH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17</w:t>
            </w:r>
            <w:r w:rsidRPr="00475502">
              <w:rPr>
                <w:rFonts w:cs="Times New Roman"/>
                <w:sz w:val="21"/>
              </w:rPr>
              <w:t>）具有运行、联网、数据收发和电源异常状态告警指示；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18</w:t>
            </w:r>
            <w:r w:rsidRPr="00475502">
              <w:rPr>
                <w:rFonts w:cs="Times New Roman"/>
                <w:sz w:val="21"/>
              </w:rPr>
              <w:t>）具有电源欠压、电源过压及电源短路保护等功能；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19</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20</w:t>
            </w:r>
            <w:r w:rsidRPr="00475502">
              <w:rPr>
                <w:rFonts w:cs="Times New Roman"/>
                <w:sz w:val="21"/>
              </w:rPr>
              <w:t>）接收灵敏度</w:t>
            </w:r>
            <w:r w:rsidRPr="00475502">
              <w:rPr>
                <w:rFonts w:cs="Times New Roman"/>
                <w:sz w:val="21"/>
              </w:rPr>
              <w:t>≤-105dBm</w:t>
            </w:r>
            <w:r w:rsidRPr="00475502">
              <w:rPr>
                <w:rFonts w:cs="Times New Roman"/>
                <w:sz w:val="21"/>
              </w:rPr>
              <w:t>，发射功率</w:t>
            </w:r>
            <w:r w:rsidRPr="00475502">
              <w:rPr>
                <w:rFonts w:cs="Times New Roman"/>
                <w:sz w:val="21"/>
              </w:rPr>
              <w:t xml:space="preserve"> 23dBm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21</w:t>
            </w:r>
            <w:r w:rsidRPr="00475502">
              <w:rPr>
                <w:rFonts w:cs="Times New Roman"/>
                <w:sz w:val="21"/>
              </w:rPr>
              <w:t>）具体防静电、防浪涌等</w:t>
            </w:r>
            <w:r w:rsidRPr="00475502">
              <w:rPr>
                <w:rFonts w:cs="Times New Roman"/>
                <w:sz w:val="21"/>
              </w:rPr>
              <w:t xml:space="preserve"> EMC </w:t>
            </w:r>
            <w:r w:rsidRPr="00475502">
              <w:rPr>
                <w:rFonts w:cs="Times New Roman"/>
                <w:sz w:val="21"/>
              </w:rPr>
              <w:t>安全隔离保护等功能，适合在复杂的工控环境下使用。</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．运输车辆识别模块：</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）读写准确度：误差范围</w:t>
            </w:r>
            <w:r w:rsidRPr="00475502">
              <w:rPr>
                <w:rFonts w:cs="Times New Roman"/>
                <w:sz w:val="21"/>
              </w:rPr>
              <w:t xml:space="preserve">≤1/1000 </w:t>
            </w:r>
            <w:r w:rsidRPr="00475502">
              <w:rPr>
                <w:rFonts w:cs="Times New Roman"/>
                <w:sz w:val="21"/>
              </w:rPr>
              <w:t>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）读写精度：</w:t>
            </w:r>
            <w:r w:rsidRPr="00475502">
              <w:rPr>
                <w:rFonts w:cs="Times New Roman"/>
                <w:sz w:val="21"/>
              </w:rPr>
              <w:t>99%</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）灵敏度：冷启动时间</w:t>
            </w:r>
            <w:r w:rsidRPr="00475502">
              <w:rPr>
                <w:rFonts w:cs="Times New Roman"/>
                <w:sz w:val="21"/>
              </w:rPr>
              <w:t>≤10s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）采集间隔</w:t>
            </w:r>
            <w:r w:rsidRPr="00475502">
              <w:rPr>
                <w:rFonts w:cs="Times New Roman"/>
                <w:sz w:val="21"/>
              </w:rPr>
              <w:t>≤1s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）平均无故障间隔时间</w:t>
            </w:r>
            <w:r w:rsidRPr="00475502">
              <w:rPr>
                <w:rFonts w:cs="Times New Roman"/>
                <w:sz w:val="21"/>
              </w:rPr>
              <w:t>≥100000h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）防护等级要求达到</w:t>
            </w:r>
            <w:r w:rsidRPr="00475502">
              <w:rPr>
                <w:rFonts w:cs="Times New Roman"/>
                <w:sz w:val="21"/>
              </w:rPr>
              <w:t>IP65</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）工作环境湿度范围：</w:t>
            </w:r>
            <w:r w:rsidRPr="00475502">
              <w:rPr>
                <w:rFonts w:cs="Times New Roman"/>
                <w:sz w:val="21"/>
              </w:rPr>
              <w:t>5%RH~95%RH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）具有运行状态、电源异常状态告警指示；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）具有电源欠压、电源过压及电源短路保护功能；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）工作频率：</w:t>
            </w:r>
            <w:r w:rsidRPr="00475502">
              <w:rPr>
                <w:rFonts w:cs="Times New Roman"/>
                <w:sz w:val="21"/>
              </w:rPr>
              <w:t>902MHz~928MHz/865MHz~868MHz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）天线增</w:t>
            </w:r>
            <w:r w:rsidRPr="00475502">
              <w:rPr>
                <w:rFonts w:cs="Times New Roman"/>
                <w:sz w:val="21"/>
              </w:rPr>
              <w:t>8dBi</w:t>
            </w:r>
            <w:r w:rsidRPr="00475502">
              <w:rPr>
                <w:rFonts w:cs="Times New Roman"/>
                <w:sz w:val="21"/>
              </w:rPr>
              <w:t>圆极化，天线功率</w:t>
            </w:r>
            <w:r w:rsidRPr="00475502">
              <w:rPr>
                <w:rFonts w:cs="Times New Roman"/>
                <w:sz w:val="21"/>
              </w:rPr>
              <w:t>1W</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）支持协议</w:t>
            </w:r>
            <w:r w:rsidRPr="00475502">
              <w:rPr>
                <w:rFonts w:cs="Times New Roman"/>
                <w:sz w:val="21"/>
              </w:rPr>
              <w:t>ISO18000-6C</w:t>
            </w:r>
            <w:r w:rsidRPr="00475502">
              <w:rPr>
                <w:rFonts w:cs="Times New Roman"/>
                <w:sz w:val="21"/>
              </w:rPr>
              <w:t>或</w:t>
            </w:r>
            <w:r w:rsidRPr="00475502">
              <w:rPr>
                <w:rFonts w:cs="Times New Roman"/>
                <w:sz w:val="21"/>
              </w:rPr>
              <w:t>ISO18000-6B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）通信接口</w:t>
            </w:r>
            <w:r w:rsidRPr="00475502">
              <w:rPr>
                <w:rFonts w:cs="Times New Roman"/>
                <w:sz w:val="21"/>
              </w:rPr>
              <w:t>Wiegand26\34\42</w:t>
            </w:r>
            <w:r w:rsidRPr="00475502">
              <w:rPr>
                <w:rFonts w:cs="Times New Roman"/>
                <w:sz w:val="21"/>
              </w:rPr>
              <w:t>、</w:t>
            </w:r>
            <w:r w:rsidRPr="00475502">
              <w:rPr>
                <w:rFonts w:cs="Times New Roman"/>
                <w:sz w:val="21"/>
              </w:rPr>
              <w:t>RS485</w:t>
            </w:r>
            <w:r w:rsidRPr="00475502">
              <w:rPr>
                <w:rFonts w:cs="Times New Roman"/>
                <w:sz w:val="21"/>
              </w:rPr>
              <w:t>、</w:t>
            </w:r>
            <w:r w:rsidRPr="00475502">
              <w:rPr>
                <w:rFonts w:cs="Times New Roman"/>
                <w:sz w:val="21"/>
              </w:rPr>
              <w:t>RS232</w:t>
            </w:r>
            <w:r w:rsidRPr="00475502">
              <w:rPr>
                <w:rFonts w:cs="Times New Roman"/>
                <w:sz w:val="21"/>
              </w:rPr>
              <w:t>数据接口；</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）支持北斗、</w:t>
            </w:r>
            <w:r w:rsidRPr="00475502">
              <w:rPr>
                <w:rFonts w:cs="Times New Roman"/>
                <w:sz w:val="21"/>
              </w:rPr>
              <w:t>GPS</w:t>
            </w:r>
            <w:r w:rsidRPr="00475502">
              <w:rPr>
                <w:rFonts w:cs="Times New Roman"/>
                <w:sz w:val="21"/>
              </w:rPr>
              <w:t>定位。</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摊铺模块：</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）实时动态定位精度（水平）：</w:t>
            </w:r>
            <w:r w:rsidRPr="00475502">
              <w:rPr>
                <w:rFonts w:cs="Times New Roman"/>
                <w:sz w:val="21"/>
              </w:rPr>
              <w:t>≤</w:t>
            </w:r>
            <w:r w:rsidRPr="00475502">
              <w:rPr>
                <w:rFonts w:cs="Times New Roman"/>
                <w:sz w:val="21"/>
              </w:rPr>
              <w:t>（</w:t>
            </w:r>
            <w:r w:rsidRPr="00475502">
              <w:rPr>
                <w:rFonts w:cs="Times New Roman"/>
                <w:sz w:val="21"/>
              </w:rPr>
              <w:t>1</w:t>
            </w:r>
            <w:r w:rsidRPr="00475502">
              <w:rPr>
                <w:rFonts w:cs="Times New Roman"/>
                <w:sz w:val="21"/>
              </w:rPr>
              <w:t>）</w:t>
            </w:r>
            <w:r w:rsidRPr="00475502">
              <w:rPr>
                <w:rFonts w:cs="Times New Roman"/>
                <w:sz w:val="21"/>
              </w:rPr>
              <w:t>0m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）支持</w:t>
            </w:r>
            <w:r w:rsidRPr="00475502">
              <w:rPr>
                <w:rFonts w:cs="Times New Roman"/>
                <w:sz w:val="21"/>
              </w:rPr>
              <w:t>SMS</w:t>
            </w:r>
            <w:r w:rsidRPr="00475502">
              <w:rPr>
                <w:rFonts w:cs="Times New Roman"/>
                <w:sz w:val="21"/>
              </w:rPr>
              <w:t>短消息、</w:t>
            </w:r>
            <w:r w:rsidRPr="00475502">
              <w:rPr>
                <w:rFonts w:cs="Times New Roman"/>
                <w:sz w:val="21"/>
              </w:rPr>
              <w:t>GPRS</w:t>
            </w:r>
            <w:r w:rsidRPr="00475502">
              <w:rPr>
                <w:rFonts w:cs="Times New Roman"/>
                <w:sz w:val="21"/>
              </w:rPr>
              <w:t>、</w:t>
            </w:r>
            <w:r w:rsidRPr="00475502">
              <w:rPr>
                <w:rFonts w:cs="Times New Roman"/>
                <w:sz w:val="21"/>
              </w:rPr>
              <w:t>TCP/IP</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）支持北斗：</w:t>
            </w:r>
            <w:r w:rsidRPr="00475502">
              <w:rPr>
                <w:rFonts w:cs="Times New Roman"/>
                <w:sz w:val="21"/>
              </w:rPr>
              <w:t>B1</w:t>
            </w:r>
            <w:r w:rsidRPr="00475502">
              <w:rPr>
                <w:rFonts w:cs="Times New Roman"/>
                <w:sz w:val="21"/>
              </w:rPr>
              <w:t>，</w:t>
            </w:r>
            <w:r w:rsidRPr="00475502">
              <w:rPr>
                <w:rFonts w:cs="Times New Roman"/>
                <w:sz w:val="21"/>
              </w:rPr>
              <w:t>B3</w:t>
            </w:r>
            <w:r w:rsidRPr="00475502">
              <w:rPr>
                <w:rFonts w:cs="Times New Roman"/>
                <w:sz w:val="21"/>
              </w:rPr>
              <w:t>，支持</w:t>
            </w:r>
            <w:r w:rsidRPr="00475502">
              <w:rPr>
                <w:rFonts w:cs="Times New Roman"/>
                <w:sz w:val="21"/>
              </w:rPr>
              <w:t>GPS</w:t>
            </w:r>
            <w:r w:rsidRPr="00475502">
              <w:rPr>
                <w:rFonts w:cs="Times New Roman"/>
                <w:sz w:val="21"/>
              </w:rPr>
              <w:t>：</w:t>
            </w:r>
            <w:r w:rsidRPr="00475502">
              <w:rPr>
                <w:rFonts w:cs="Times New Roman"/>
                <w:sz w:val="21"/>
              </w:rPr>
              <w:t>L1</w:t>
            </w:r>
            <w:r w:rsidRPr="00475502">
              <w:rPr>
                <w:rFonts w:cs="Times New Roman"/>
                <w:sz w:val="21"/>
              </w:rPr>
              <w:t>，</w:t>
            </w:r>
            <w:r w:rsidRPr="00475502">
              <w:rPr>
                <w:rFonts w:cs="Times New Roman"/>
                <w:sz w:val="21"/>
              </w:rPr>
              <w:t>L2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）冷启动时间</w:t>
            </w:r>
            <w:r w:rsidRPr="00475502">
              <w:rPr>
                <w:rFonts w:cs="Times New Roman"/>
                <w:sz w:val="21"/>
              </w:rPr>
              <w:t>≤10s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）数据上传时长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）支持数据中心动态域名和</w:t>
            </w:r>
            <w:r w:rsidRPr="00475502">
              <w:rPr>
                <w:rFonts w:cs="Times New Roman"/>
                <w:sz w:val="21"/>
              </w:rPr>
              <w:t>IP</w:t>
            </w:r>
            <w:r w:rsidRPr="00475502">
              <w:rPr>
                <w:rFonts w:cs="Times New Roman"/>
                <w:sz w:val="21"/>
              </w:rPr>
              <w:t>地址访问；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）支持断网数据续传功能；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）防护等级达到</w:t>
            </w:r>
            <w:r w:rsidRPr="00475502">
              <w:rPr>
                <w:rFonts w:cs="Times New Roman"/>
                <w:sz w:val="21"/>
              </w:rPr>
              <w:t>IP65</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）工作环境温度范围：</w:t>
            </w:r>
            <w:r w:rsidRPr="00475502">
              <w:rPr>
                <w:rFonts w:cs="Times New Roman"/>
                <w:sz w:val="21"/>
              </w:rPr>
              <w:t>-25℃~85℃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10</w:t>
            </w:r>
            <w:r w:rsidRPr="00475502">
              <w:rPr>
                <w:rFonts w:cs="Times New Roman"/>
                <w:sz w:val="21"/>
              </w:rPr>
              <w:t>）工作环境湿度范围：</w:t>
            </w:r>
            <w:r w:rsidRPr="00475502">
              <w:rPr>
                <w:rFonts w:cs="Times New Roman"/>
                <w:sz w:val="21"/>
              </w:rPr>
              <w:t>5%RH~95%RH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）具有运行状态、电源异常状态告警指示；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）具有电源欠压、电源过压及电源短路保护等功能；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）支持历史数据存储、报警事件存储、系统日志存储、实时数据存储、终端参数存储、补报报文存储功能；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15</w:t>
            </w:r>
            <w:r w:rsidRPr="00475502">
              <w:rPr>
                <w:rFonts w:cs="Times New Roman"/>
                <w:sz w:val="21"/>
              </w:rPr>
              <w:t>）支持实时检测设备状态是否正常，检测项包括供电状态、供电电压、信号强度、箱门开关状态等，当发生异常发出报警</w:t>
            </w:r>
          </w:p>
          <w:p w:rsidR="0003518C" w:rsidRPr="00475502" w:rsidRDefault="0003518C" w:rsidP="007663FB">
            <w:pPr>
              <w:spacing w:line="240" w:lineRule="auto"/>
              <w:ind w:firstLineChars="0" w:firstLine="0"/>
              <w:rPr>
                <w:rFonts w:cs="Times New Roman"/>
                <w:sz w:val="21"/>
              </w:rPr>
            </w:pPr>
            <w:r w:rsidRPr="00475502">
              <w:rPr>
                <w:rFonts w:cs="Times New Roman"/>
                <w:sz w:val="21"/>
              </w:rPr>
              <w:t>信息；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16</w:t>
            </w:r>
            <w:r w:rsidRPr="00475502">
              <w:rPr>
                <w:rFonts w:cs="Times New Roman"/>
                <w:sz w:val="21"/>
              </w:rPr>
              <w:t>）满足车载宽压</w:t>
            </w:r>
            <w:r w:rsidRPr="00475502">
              <w:rPr>
                <w:rFonts w:cs="Times New Roman"/>
                <w:sz w:val="21"/>
              </w:rPr>
              <w:t>9V~36V</w:t>
            </w:r>
            <w:r w:rsidRPr="00475502">
              <w:rPr>
                <w:rFonts w:cs="Times New Roman"/>
                <w:sz w:val="21"/>
              </w:rPr>
              <w:t>输入，数据采集接口采用电气隔离设计；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17</w:t>
            </w:r>
            <w:r w:rsidRPr="00475502">
              <w:rPr>
                <w:rFonts w:cs="Times New Roman"/>
                <w:sz w:val="21"/>
              </w:rPr>
              <w:t>）数据采集采用定时轮询、告警主动上报模式，具有传感器级故障告警。</w:t>
            </w:r>
          </w:p>
          <w:p w:rsidR="0003518C" w:rsidRPr="00475502" w:rsidRDefault="0003518C" w:rsidP="007663FB">
            <w:pPr>
              <w:spacing w:line="240" w:lineRule="auto"/>
              <w:ind w:firstLineChars="0" w:firstLine="0"/>
              <w:rPr>
                <w:rFonts w:cs="Times New Roman"/>
                <w:sz w:val="21"/>
              </w:rPr>
            </w:pPr>
            <w:r w:rsidRPr="00475502">
              <w:rPr>
                <w:rFonts w:cs="Times New Roman"/>
                <w:sz w:val="21"/>
              </w:rPr>
              <w:t>4.</w:t>
            </w:r>
            <w:r w:rsidRPr="00475502">
              <w:rPr>
                <w:rFonts w:cs="Times New Roman"/>
                <w:sz w:val="21"/>
              </w:rPr>
              <w:t>碾压模块：</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）实时动态定位精度（水平）：</w:t>
            </w:r>
            <w:r w:rsidRPr="00475502">
              <w:rPr>
                <w:rFonts w:cs="Times New Roman"/>
                <w:sz w:val="21"/>
              </w:rPr>
              <w:t>≤</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0cm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）速度采集精度：</w:t>
            </w:r>
            <w:r w:rsidRPr="00475502">
              <w:rPr>
                <w:rFonts w:cs="Times New Roman"/>
                <w:sz w:val="21"/>
              </w:rPr>
              <w:t>±0.5km/h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）支持北斗：</w:t>
            </w:r>
            <w:r w:rsidRPr="00475502">
              <w:rPr>
                <w:rFonts w:cs="Times New Roman"/>
                <w:sz w:val="21"/>
              </w:rPr>
              <w:t>B1</w:t>
            </w:r>
            <w:r w:rsidRPr="00475502">
              <w:rPr>
                <w:rFonts w:cs="Times New Roman"/>
                <w:sz w:val="21"/>
              </w:rPr>
              <w:t>，</w:t>
            </w:r>
            <w:r w:rsidRPr="00475502">
              <w:rPr>
                <w:rFonts w:cs="Times New Roman"/>
                <w:sz w:val="21"/>
              </w:rPr>
              <w:t>B3</w:t>
            </w:r>
            <w:r w:rsidRPr="00475502">
              <w:rPr>
                <w:rFonts w:cs="Times New Roman"/>
                <w:sz w:val="21"/>
              </w:rPr>
              <w:t>；</w:t>
            </w:r>
            <w:r w:rsidRPr="00475502">
              <w:rPr>
                <w:rFonts w:cs="Times New Roman"/>
                <w:sz w:val="21"/>
              </w:rPr>
              <w:t>GPS</w:t>
            </w:r>
            <w:r w:rsidRPr="00475502">
              <w:rPr>
                <w:rFonts w:cs="Times New Roman"/>
                <w:sz w:val="21"/>
              </w:rPr>
              <w:t>：</w:t>
            </w:r>
            <w:r w:rsidRPr="00475502">
              <w:rPr>
                <w:rFonts w:cs="Times New Roman"/>
                <w:sz w:val="21"/>
              </w:rPr>
              <w:t>L1</w:t>
            </w:r>
            <w:r w:rsidRPr="00475502">
              <w:rPr>
                <w:rFonts w:cs="Times New Roman"/>
                <w:sz w:val="21"/>
              </w:rPr>
              <w:t>，</w:t>
            </w:r>
            <w:r w:rsidRPr="00475502">
              <w:rPr>
                <w:rFonts w:cs="Times New Roman"/>
                <w:sz w:val="21"/>
              </w:rPr>
              <w:t>L2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）支持基站差分或</w:t>
            </w:r>
            <w:r w:rsidRPr="00475502">
              <w:rPr>
                <w:rFonts w:cs="Times New Roman"/>
                <w:sz w:val="21"/>
              </w:rPr>
              <w:t>CORS</w:t>
            </w:r>
            <w:r w:rsidRPr="00475502">
              <w:rPr>
                <w:rFonts w:cs="Times New Roman"/>
                <w:sz w:val="21"/>
              </w:rPr>
              <w:t>网络差分；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）车载平板电脑支持多点触控，尺寸不小于</w:t>
            </w:r>
            <w:r w:rsidRPr="00475502">
              <w:rPr>
                <w:rFonts w:cs="Times New Roman"/>
                <w:sz w:val="21"/>
              </w:rPr>
              <w:t>8</w:t>
            </w:r>
            <w:r w:rsidRPr="00475502">
              <w:rPr>
                <w:rFonts w:cs="Times New Roman"/>
                <w:sz w:val="21"/>
              </w:rPr>
              <w:t>寸；</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）冷启动时间</w:t>
            </w:r>
            <w:r w:rsidRPr="00475502">
              <w:rPr>
                <w:rFonts w:cs="Times New Roman"/>
                <w:sz w:val="21"/>
              </w:rPr>
              <w:t>≤10s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）数据上传时长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）支持数据中心动态域名和</w:t>
            </w:r>
            <w:r w:rsidRPr="00475502">
              <w:rPr>
                <w:rFonts w:cs="Times New Roman"/>
                <w:sz w:val="21"/>
              </w:rPr>
              <w:t xml:space="preserve"> IP </w:t>
            </w:r>
            <w:r w:rsidRPr="00475502">
              <w:rPr>
                <w:rFonts w:cs="Times New Roman"/>
                <w:sz w:val="21"/>
              </w:rPr>
              <w:t>地址访问；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）支持断网数据续传功能；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）防护等级要求达到</w:t>
            </w:r>
            <w:r w:rsidRPr="00475502">
              <w:rPr>
                <w:rFonts w:cs="Times New Roman"/>
                <w:sz w:val="21"/>
              </w:rPr>
              <w:t xml:space="preserve"> IP65 </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）工作环境温度范围：</w:t>
            </w:r>
            <w:r w:rsidRPr="00475502">
              <w:rPr>
                <w:rFonts w:cs="Times New Roman"/>
                <w:sz w:val="21"/>
              </w:rPr>
              <w:t>-25℃~85℃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）工作环境湿度范围：</w:t>
            </w:r>
            <w:r w:rsidRPr="00475502">
              <w:rPr>
                <w:rFonts w:cs="Times New Roman"/>
                <w:sz w:val="21"/>
              </w:rPr>
              <w:t>5%RH~95%RH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）具有运行状态、电源异常状态告警指示；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）具有电源欠压、电源过压及电源短路保护等功能；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15</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16</w:t>
            </w:r>
            <w:r w:rsidRPr="00475502">
              <w:rPr>
                <w:rFonts w:cs="Times New Roman"/>
                <w:sz w:val="21"/>
              </w:rPr>
              <w:t>）外置高增益测量型天线，支持北斗</w:t>
            </w:r>
            <w:r w:rsidRPr="00475502">
              <w:rPr>
                <w:rFonts w:cs="Times New Roman"/>
                <w:sz w:val="21"/>
              </w:rPr>
              <w:t xml:space="preserve"> B1</w:t>
            </w:r>
            <w:r w:rsidRPr="00475502">
              <w:rPr>
                <w:rFonts w:cs="Times New Roman"/>
                <w:sz w:val="21"/>
              </w:rPr>
              <w:t>，</w:t>
            </w:r>
            <w:r w:rsidRPr="00475502">
              <w:rPr>
                <w:rFonts w:cs="Times New Roman"/>
                <w:sz w:val="21"/>
              </w:rPr>
              <w:t>B2</w:t>
            </w:r>
            <w:r w:rsidRPr="00475502">
              <w:rPr>
                <w:rFonts w:cs="Times New Roman"/>
                <w:sz w:val="21"/>
              </w:rPr>
              <w:t>、</w:t>
            </w:r>
            <w:r w:rsidRPr="00475502">
              <w:rPr>
                <w:rFonts w:cs="Times New Roman"/>
                <w:sz w:val="21"/>
              </w:rPr>
              <w:t>GPSL1</w:t>
            </w:r>
            <w:r w:rsidRPr="00475502">
              <w:rPr>
                <w:rFonts w:cs="Times New Roman"/>
                <w:sz w:val="21"/>
              </w:rPr>
              <w:t>，</w:t>
            </w:r>
            <w:r w:rsidRPr="00475502">
              <w:rPr>
                <w:rFonts w:cs="Times New Roman"/>
                <w:sz w:val="21"/>
              </w:rPr>
              <w:t>L2</w:t>
            </w:r>
            <w:r w:rsidRPr="00475502">
              <w:rPr>
                <w:rFonts w:cs="Times New Roman"/>
                <w:sz w:val="21"/>
              </w:rPr>
              <w:t>，</w:t>
            </w:r>
            <w:r w:rsidRPr="00475502">
              <w:rPr>
                <w:rFonts w:cs="Times New Roman"/>
                <w:sz w:val="21"/>
              </w:rPr>
              <w:t>L5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17</w:t>
            </w:r>
            <w:r w:rsidRPr="00475502">
              <w:rPr>
                <w:rFonts w:cs="Times New Roman"/>
                <w:sz w:val="21"/>
              </w:rPr>
              <w:t>）户外高亮</w:t>
            </w:r>
            <w:r w:rsidRPr="00475502">
              <w:rPr>
                <w:rFonts w:cs="Times New Roman"/>
                <w:sz w:val="21"/>
              </w:rPr>
              <w:t>LED</w:t>
            </w:r>
            <w:r w:rsidRPr="00475502">
              <w:rPr>
                <w:rFonts w:cs="Times New Roman"/>
                <w:sz w:val="21"/>
              </w:rPr>
              <w:t>显示屏显示当前温度、速度；</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18</w:t>
            </w:r>
            <w:r w:rsidRPr="00475502">
              <w:rPr>
                <w:rFonts w:cs="Times New Roman"/>
                <w:sz w:val="21"/>
              </w:rPr>
              <w:t>）支持</w:t>
            </w:r>
            <w:r w:rsidRPr="00475502">
              <w:rPr>
                <w:rFonts w:cs="Times New Roman"/>
                <w:sz w:val="21"/>
              </w:rPr>
              <w:t xml:space="preserve"> 3G/4G/5G </w:t>
            </w:r>
            <w:r w:rsidRPr="00475502">
              <w:rPr>
                <w:rFonts w:cs="Times New Roman"/>
                <w:sz w:val="21"/>
              </w:rPr>
              <w:t>数据传输；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19</w:t>
            </w:r>
            <w:r w:rsidRPr="00475502">
              <w:rPr>
                <w:rFonts w:cs="Times New Roman"/>
                <w:sz w:val="21"/>
              </w:rPr>
              <w:t>）</w:t>
            </w:r>
            <w:r w:rsidRPr="00475502">
              <w:rPr>
                <w:rFonts w:cs="Times New Roman"/>
                <w:sz w:val="21"/>
              </w:rPr>
              <w:t>RS232</w:t>
            </w:r>
            <w:r w:rsidRPr="00475502">
              <w:rPr>
                <w:rFonts w:cs="Times New Roman"/>
                <w:sz w:val="21"/>
              </w:rPr>
              <w:t>数据端口、</w:t>
            </w:r>
            <w:r w:rsidRPr="00475502">
              <w:rPr>
                <w:rFonts w:cs="Times New Roman"/>
                <w:sz w:val="21"/>
              </w:rPr>
              <w:t>RS485</w:t>
            </w:r>
            <w:r w:rsidRPr="00475502">
              <w:rPr>
                <w:rFonts w:cs="Times New Roman"/>
                <w:sz w:val="21"/>
              </w:rPr>
              <w:t>数据总线、</w:t>
            </w:r>
            <w:r w:rsidRPr="00475502">
              <w:rPr>
                <w:rFonts w:cs="Times New Roman"/>
                <w:sz w:val="21"/>
              </w:rPr>
              <w:t>LAN</w:t>
            </w:r>
            <w:r w:rsidRPr="00475502">
              <w:rPr>
                <w:rFonts w:cs="Times New Roman"/>
                <w:sz w:val="21"/>
              </w:rPr>
              <w:t>等数据接口，采用电气隔离设计；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20</w:t>
            </w:r>
            <w:r w:rsidRPr="00475502">
              <w:rPr>
                <w:rFonts w:cs="Times New Roman"/>
                <w:sz w:val="21"/>
              </w:rPr>
              <w:t>）电源输入满足</w:t>
            </w:r>
            <w:r w:rsidRPr="00475502">
              <w:rPr>
                <w:rFonts w:cs="Times New Roman"/>
                <w:sz w:val="21"/>
              </w:rPr>
              <w:t xml:space="preserve"> 9V~48V</w:t>
            </w:r>
            <w:r w:rsidRPr="00475502">
              <w:rPr>
                <w:rFonts w:cs="Times New Roman"/>
                <w:sz w:val="21"/>
              </w:rPr>
              <w:t>，采用电气隔离设计；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21</w:t>
            </w:r>
            <w:r w:rsidRPr="00475502">
              <w:rPr>
                <w:rFonts w:cs="Times New Roman"/>
                <w:sz w:val="21"/>
              </w:rPr>
              <w:t>）高速网络数据传输通道，可连接视频监控设备实现实时视频、语音传输；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22</w:t>
            </w:r>
            <w:r w:rsidRPr="00475502">
              <w:rPr>
                <w:rFonts w:cs="Times New Roman"/>
                <w:sz w:val="21"/>
              </w:rPr>
              <w:t>）支持</w:t>
            </w:r>
            <w:r w:rsidRPr="00475502">
              <w:rPr>
                <w:rFonts w:cs="Times New Roman"/>
                <w:sz w:val="21"/>
              </w:rPr>
              <w:t xml:space="preserve"> HTTP</w:t>
            </w:r>
            <w:r w:rsidRPr="00475502">
              <w:rPr>
                <w:rFonts w:cs="Times New Roman"/>
                <w:sz w:val="21"/>
              </w:rPr>
              <w:t>、</w:t>
            </w:r>
            <w:r w:rsidRPr="00475502">
              <w:rPr>
                <w:rFonts w:cs="Times New Roman"/>
                <w:sz w:val="21"/>
              </w:rPr>
              <w:t>NTRIP</w:t>
            </w:r>
            <w:r w:rsidRPr="00475502">
              <w:rPr>
                <w:rFonts w:cs="Times New Roman"/>
                <w:sz w:val="21"/>
              </w:rPr>
              <w:t>、</w:t>
            </w:r>
            <w:r w:rsidRPr="00475502">
              <w:rPr>
                <w:rFonts w:cs="Times New Roman"/>
                <w:sz w:val="21"/>
              </w:rPr>
              <w:t xml:space="preserve">TCP/IP </w:t>
            </w:r>
            <w:r w:rsidRPr="00475502">
              <w:rPr>
                <w:rFonts w:cs="Times New Roman"/>
                <w:sz w:val="21"/>
              </w:rPr>
              <w:t>传输协议。</w:t>
            </w:r>
          </w:p>
          <w:p w:rsidR="0003518C" w:rsidRPr="00475502" w:rsidRDefault="0003518C" w:rsidP="007663FB">
            <w:pPr>
              <w:spacing w:line="240" w:lineRule="auto"/>
              <w:ind w:firstLineChars="0" w:firstLine="0"/>
              <w:rPr>
                <w:rFonts w:cs="Times New Roman"/>
                <w:sz w:val="21"/>
              </w:rPr>
            </w:pPr>
            <w:r w:rsidRPr="00475502">
              <w:rPr>
                <w:rFonts w:cs="Times New Roman"/>
                <w:sz w:val="21"/>
              </w:rPr>
              <w:t>四、沥青面层施工管控：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拌和站监控模块：除应符合水泥稳定碎石基层施工管控中拌合站监控模块要求外，出料口温度监测设备还应符合下列要求：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）温度采集范围：</w:t>
            </w:r>
            <w:r w:rsidRPr="00475502">
              <w:rPr>
                <w:rFonts w:cs="Times New Roman"/>
                <w:sz w:val="21"/>
              </w:rPr>
              <w:t>-20℃~300℃</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 xml:space="preserve"> </w:t>
            </w:r>
            <w:r w:rsidRPr="00475502">
              <w:rPr>
                <w:rFonts w:cs="Times New Roman"/>
                <w:sz w:val="21"/>
              </w:rPr>
              <w:t>温度采集精度：</w:t>
            </w:r>
            <w:r w:rsidRPr="00475502">
              <w:rPr>
                <w:rFonts w:cs="Times New Roman"/>
                <w:sz w:val="21"/>
              </w:rPr>
              <w:t>±1℃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）平均无故障间隔时间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）防护等级要求达到</w:t>
            </w:r>
            <w:r w:rsidRPr="00475502">
              <w:rPr>
                <w:rFonts w:cs="Times New Roman"/>
                <w:sz w:val="21"/>
              </w:rPr>
              <w:t xml:space="preserve"> IP65 </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）工作环境温度范围：</w:t>
            </w:r>
            <w:r w:rsidRPr="00475502">
              <w:rPr>
                <w:rFonts w:cs="Times New Roman"/>
                <w:sz w:val="21"/>
              </w:rPr>
              <w:t>-25℃~85℃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）工作环境湿度范围：</w:t>
            </w:r>
            <w:r w:rsidRPr="00475502">
              <w:rPr>
                <w:rFonts w:cs="Times New Roman"/>
                <w:sz w:val="21"/>
              </w:rPr>
              <w:t>5%RH~95%RH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）具有运行状态、电源异常状态告警指示；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）具有电源欠压、电源过压及电源短路保护等功能。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运输车辆识别模块：同水泥稳定碎石基层施工管控中运输车辆识别模块要求。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摊铺模块：除应符合水泥稳定碎石基层施工管控中摊铺模块要求外还应符合下列要求：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）温度采集范围：</w:t>
            </w:r>
            <w:r w:rsidRPr="00475502">
              <w:rPr>
                <w:rFonts w:cs="Times New Roman"/>
                <w:sz w:val="21"/>
              </w:rPr>
              <w:t>-20℃~300℃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）温度采集精度：</w:t>
            </w:r>
            <w:r w:rsidRPr="00475502">
              <w:rPr>
                <w:rFonts w:cs="Times New Roman"/>
                <w:sz w:val="21"/>
              </w:rPr>
              <w:t>±1℃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w:t>
            </w:r>
            <w:r w:rsidRPr="00475502">
              <w:rPr>
                <w:rFonts w:cs="Times New Roman"/>
                <w:sz w:val="21"/>
              </w:rPr>
              <w:t xml:space="preserve"> </w:t>
            </w:r>
            <w:r w:rsidRPr="00475502">
              <w:rPr>
                <w:rFonts w:cs="Times New Roman"/>
                <w:sz w:val="21"/>
              </w:rPr>
              <w:t>速度采集精度：</w:t>
            </w:r>
            <w:r w:rsidRPr="00475502">
              <w:rPr>
                <w:rFonts w:cs="Times New Roman"/>
                <w:sz w:val="21"/>
              </w:rPr>
              <w:t>≤0.5m/min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4.</w:t>
            </w:r>
            <w:r w:rsidRPr="00475502">
              <w:rPr>
                <w:rFonts w:cs="Times New Roman"/>
                <w:sz w:val="21"/>
              </w:rPr>
              <w:t>碾压模块：除应符合水泥稳定碎石基层施工管控中碾压模块要求外还应符合下列要求：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）温度采集范围：</w:t>
            </w:r>
            <w:r w:rsidRPr="00475502">
              <w:rPr>
                <w:rFonts w:cs="Times New Roman"/>
                <w:sz w:val="21"/>
              </w:rPr>
              <w:t>-20℃~300℃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）温度采集精度：</w:t>
            </w:r>
            <w:r w:rsidRPr="00475502">
              <w:rPr>
                <w:rFonts w:cs="Times New Roman"/>
                <w:sz w:val="21"/>
              </w:rPr>
              <w:t>±1℃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五、桥涵结构物施工管控：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拌合站监控模块、运输车辆识别模块要求同水泥稳定碎石基层施工管控。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智能张拉、智能压浆：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）准确度：传输丢包</w:t>
            </w:r>
            <w:r w:rsidRPr="00475502">
              <w:rPr>
                <w:rFonts w:cs="Times New Roman"/>
                <w:sz w:val="21"/>
              </w:rPr>
              <w:t xml:space="preserve">≤1/10000 </w:t>
            </w:r>
            <w:r w:rsidRPr="00475502">
              <w:rPr>
                <w:rFonts w:cs="Times New Roman"/>
                <w:sz w:val="21"/>
              </w:rPr>
              <w:t>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）读写精度：</w:t>
            </w:r>
            <w:r w:rsidRPr="00475502">
              <w:rPr>
                <w:rFonts w:cs="Times New Roman"/>
                <w:sz w:val="21"/>
              </w:rPr>
              <w:t>99%</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）采样频率</w:t>
            </w:r>
            <w:r w:rsidRPr="00475502">
              <w:rPr>
                <w:rFonts w:cs="Times New Roman"/>
                <w:sz w:val="21"/>
              </w:rPr>
              <w:t>≥5</w:t>
            </w:r>
            <w:r w:rsidRPr="00475502">
              <w:rPr>
                <w:rFonts w:cs="Times New Roman"/>
                <w:sz w:val="21"/>
              </w:rPr>
              <w:t>次</w:t>
            </w:r>
            <w:r w:rsidRPr="00475502">
              <w:rPr>
                <w:rFonts w:cs="Times New Roman"/>
                <w:sz w:val="21"/>
              </w:rPr>
              <w:t>/min</w:t>
            </w:r>
            <w:r w:rsidRPr="00475502">
              <w:rPr>
                <w:rFonts w:cs="Times New Roman"/>
                <w:sz w:val="21"/>
              </w:rPr>
              <w:t>，采集间隔可实时授权传输；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）冷启动时间</w:t>
            </w:r>
            <w:r w:rsidRPr="00475502">
              <w:rPr>
                <w:rFonts w:cs="Times New Roman"/>
                <w:sz w:val="21"/>
              </w:rPr>
              <w:t>≤5s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）数据上传时长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）通信模块支持</w:t>
            </w:r>
            <w:r w:rsidRPr="00475502">
              <w:rPr>
                <w:rFonts w:cs="Times New Roman"/>
                <w:sz w:val="21"/>
              </w:rPr>
              <w:t>3G/4G/5G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）网络支持</w:t>
            </w:r>
            <w:r w:rsidRPr="00475502">
              <w:rPr>
                <w:rFonts w:cs="Times New Roman"/>
                <w:sz w:val="21"/>
              </w:rPr>
              <w:t xml:space="preserve"> TCP/UDP </w:t>
            </w:r>
            <w:r w:rsidRPr="00475502">
              <w:rPr>
                <w:rFonts w:cs="Times New Roman"/>
                <w:sz w:val="21"/>
              </w:rPr>
              <w:t>透明数据传输；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）支持虚拟数据专用网（</w:t>
            </w:r>
            <w:r w:rsidRPr="00475502">
              <w:rPr>
                <w:rFonts w:cs="Times New Roman"/>
                <w:sz w:val="21"/>
              </w:rPr>
              <w:t>APN/VPDN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）支持数据中心动态域名和</w:t>
            </w:r>
            <w:r w:rsidRPr="00475502">
              <w:rPr>
                <w:rFonts w:cs="Times New Roman"/>
                <w:sz w:val="21"/>
              </w:rPr>
              <w:t>IP</w:t>
            </w:r>
            <w:r w:rsidRPr="00475502">
              <w:rPr>
                <w:rFonts w:cs="Times New Roman"/>
                <w:sz w:val="21"/>
              </w:rPr>
              <w:t>地址访问；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）支持</w:t>
            </w:r>
            <w:r w:rsidRPr="00475502">
              <w:rPr>
                <w:rFonts w:cs="Times New Roman"/>
                <w:sz w:val="21"/>
              </w:rPr>
              <w:t>DNS</w:t>
            </w:r>
            <w:r w:rsidRPr="00475502">
              <w:rPr>
                <w:rFonts w:cs="Times New Roman"/>
                <w:sz w:val="21"/>
              </w:rPr>
              <w:t>动态获取；</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）支持断网数据续传功能；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）防护等级</w:t>
            </w:r>
            <w:r w:rsidRPr="00475502">
              <w:rPr>
                <w:rFonts w:cs="Times New Roman"/>
                <w:sz w:val="21"/>
              </w:rPr>
              <w:t>IP65</w:t>
            </w:r>
            <w:r w:rsidRPr="00475502">
              <w:rPr>
                <w:rFonts w:cs="Times New Roman"/>
                <w:sz w:val="21"/>
              </w:rPr>
              <w:t>以上；</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）具有运行、联网、数据收发和电源异常状态告警等指示；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）具有电源欠压、电源过压及电源短路保护等功能；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15</w:t>
            </w:r>
            <w:r w:rsidRPr="00475502">
              <w:rPr>
                <w:rFonts w:cs="Times New Roman"/>
                <w:sz w:val="21"/>
              </w:rPr>
              <w:t>）平均无故障工作时间</w:t>
            </w:r>
            <w:r w:rsidRPr="00475502">
              <w:rPr>
                <w:rFonts w:cs="Times New Roman"/>
                <w:sz w:val="21"/>
              </w:rPr>
              <w:t>≥50000h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智能养生机器人：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）养护喷淋自动控制系统：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）通信模块支持</w:t>
            </w:r>
            <w:r w:rsidRPr="00475502">
              <w:rPr>
                <w:rFonts w:cs="Times New Roman"/>
                <w:sz w:val="21"/>
              </w:rPr>
              <w:t>3G/4G/5G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）养生构件温度、湿度数据可采集。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）智能无线温湿度传感器：</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）通信模块支持</w:t>
            </w:r>
            <w:r w:rsidRPr="00475502">
              <w:rPr>
                <w:rFonts w:cs="Times New Roman"/>
                <w:sz w:val="21"/>
              </w:rPr>
              <w:t>3G/4G/5G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）精度测量误差</w:t>
            </w:r>
            <w:r w:rsidRPr="00475502">
              <w:rPr>
                <w:rFonts w:cs="Times New Roman"/>
                <w:sz w:val="21"/>
              </w:rPr>
              <w:t>≤0.5%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）安全供电系统：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w:t>
            </w:r>
            <w:r w:rsidRPr="00475502">
              <w:rPr>
                <w:rFonts w:cs="Times New Roman"/>
                <w:sz w:val="21"/>
              </w:rPr>
              <w:t>24V</w:t>
            </w:r>
            <w:r w:rsidRPr="00475502">
              <w:rPr>
                <w:rFonts w:cs="Times New Roman"/>
                <w:sz w:val="21"/>
              </w:rPr>
              <w:t>蓄电池及充放电管理单元；</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）防漏电、触电保护器。</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）自动增压系统：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1</w:t>
            </w:r>
            <w:r w:rsidRPr="00475502">
              <w:rPr>
                <w:rFonts w:cs="Times New Roman"/>
                <w:sz w:val="21"/>
              </w:rPr>
              <w:t>）具备自吸增压单元；</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）具备高压电磁阀流量控制单元；</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）智能轨道车系统：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）养生轨道长度可任意拼接；</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）轨道表面具有防锈功能。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六、隧道施工管控：</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裂缝计：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）分辨率不应小于</w:t>
            </w:r>
            <w:r w:rsidRPr="00475502">
              <w:rPr>
                <w:rFonts w:cs="Times New Roman"/>
                <w:sz w:val="21"/>
              </w:rPr>
              <w:t>0.02mm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）正常工作温度范围</w:t>
            </w:r>
            <w:r w:rsidRPr="00475502">
              <w:rPr>
                <w:rFonts w:cs="Times New Roman"/>
                <w:sz w:val="21"/>
              </w:rPr>
              <w:t>-20℃~80℃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）防护等级：不小于</w:t>
            </w:r>
            <w:r w:rsidRPr="00475502">
              <w:rPr>
                <w:rFonts w:cs="Times New Roman"/>
                <w:sz w:val="21"/>
              </w:rPr>
              <w:t>IP68</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流速计：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）测量范围：流速测量</w:t>
            </w:r>
            <w:r w:rsidRPr="00475502">
              <w:rPr>
                <w:rFonts w:cs="Times New Roman"/>
                <w:sz w:val="21"/>
              </w:rPr>
              <w:t>0.000m/s~</w:t>
            </w:r>
            <w:r w:rsidRPr="00475502">
              <w:rPr>
                <w:rFonts w:cs="Times New Roman"/>
                <w:sz w:val="21"/>
              </w:rPr>
              <w:t>（</w:t>
            </w:r>
            <w:r w:rsidRPr="00475502">
              <w:rPr>
                <w:rFonts w:cs="Times New Roman"/>
                <w:sz w:val="21"/>
              </w:rPr>
              <w:t>10</w:t>
            </w:r>
            <w:r w:rsidRPr="00475502">
              <w:rPr>
                <w:rFonts w:cs="Times New Roman"/>
                <w:sz w:val="21"/>
              </w:rPr>
              <w:t>）</w:t>
            </w:r>
            <w:r w:rsidRPr="00475502">
              <w:rPr>
                <w:rFonts w:cs="Times New Roman"/>
                <w:sz w:val="21"/>
              </w:rPr>
              <w:t>000m/s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）测量精度：</w:t>
            </w:r>
            <w:r w:rsidRPr="00475502">
              <w:rPr>
                <w:rFonts w:cs="Times New Roman"/>
                <w:sz w:val="21"/>
              </w:rPr>
              <w:t>±</w:t>
            </w:r>
            <w:r w:rsidRPr="00475502">
              <w:rPr>
                <w:rFonts w:cs="Times New Roman"/>
                <w:sz w:val="21"/>
              </w:rPr>
              <w:t>（</w:t>
            </w:r>
            <w:r w:rsidRPr="00475502">
              <w:rPr>
                <w:rFonts w:cs="Times New Roman"/>
                <w:sz w:val="21"/>
              </w:rPr>
              <w:t>1</w:t>
            </w:r>
            <w:r w:rsidRPr="00475502">
              <w:rPr>
                <w:rFonts w:cs="Times New Roman"/>
                <w:sz w:val="21"/>
              </w:rPr>
              <w:t>）</w:t>
            </w:r>
            <w:r w:rsidRPr="00475502">
              <w:rPr>
                <w:rFonts w:cs="Times New Roman"/>
                <w:sz w:val="21"/>
              </w:rPr>
              <w:t>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）通讯方式：</w:t>
            </w:r>
            <w:r w:rsidRPr="00475502">
              <w:rPr>
                <w:rFonts w:cs="Times New Roman"/>
                <w:sz w:val="21"/>
              </w:rPr>
              <w:t>RS-232</w:t>
            </w:r>
            <w:r w:rsidRPr="00475502">
              <w:rPr>
                <w:rFonts w:cs="Times New Roman"/>
                <w:sz w:val="21"/>
              </w:rPr>
              <w:t>、</w:t>
            </w:r>
            <w:r w:rsidRPr="00475502">
              <w:rPr>
                <w:rFonts w:cs="Times New Roman"/>
                <w:sz w:val="21"/>
              </w:rPr>
              <w:t>RS-485</w:t>
            </w:r>
            <w:r w:rsidRPr="00475502">
              <w:rPr>
                <w:rFonts w:cs="Times New Roman"/>
                <w:sz w:val="21"/>
              </w:rPr>
              <w:t>，</w:t>
            </w:r>
            <w:r w:rsidRPr="00475502">
              <w:rPr>
                <w:rFonts w:cs="Times New Roman"/>
                <w:sz w:val="21"/>
              </w:rPr>
              <w:t xml:space="preserve">GSM </w:t>
            </w:r>
            <w:r w:rsidRPr="00475502">
              <w:rPr>
                <w:rFonts w:cs="Times New Roman"/>
                <w:sz w:val="21"/>
              </w:rPr>
              <w:t>无线数远传。</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应变计：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）测量精度不低于</w:t>
            </w:r>
            <w:r w:rsidRPr="00475502">
              <w:rPr>
                <w:rFonts w:cs="Times New Roman"/>
                <w:sz w:val="21"/>
              </w:rPr>
              <w:t>0.1%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）正常工作温度范围：</w:t>
            </w:r>
            <w:r w:rsidRPr="00475502">
              <w:rPr>
                <w:rFonts w:cs="Times New Roman"/>
                <w:sz w:val="21"/>
              </w:rPr>
              <w:t>-40℃~150℃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）绝缘电阻</w:t>
            </w:r>
            <w:r w:rsidRPr="00475502">
              <w:rPr>
                <w:rFonts w:cs="Times New Roman"/>
                <w:sz w:val="21"/>
              </w:rPr>
              <w:t>≥50MΩ</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4.</w:t>
            </w:r>
            <w:r w:rsidRPr="00475502">
              <w:rPr>
                <w:rFonts w:cs="Times New Roman"/>
                <w:sz w:val="21"/>
              </w:rPr>
              <w:t>激光变形监测传感器：</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）测量量程为</w:t>
            </w:r>
            <w:r w:rsidRPr="00475502">
              <w:rPr>
                <w:rFonts w:cs="Times New Roman"/>
                <w:sz w:val="21"/>
              </w:rPr>
              <w:t xml:space="preserve"> 0.5m~20m</w:t>
            </w:r>
            <w:r w:rsidRPr="00475502">
              <w:rPr>
                <w:rFonts w:cs="Times New Roman"/>
                <w:sz w:val="21"/>
              </w:rPr>
              <w:t>，测量精度</w:t>
            </w:r>
            <w:r w:rsidRPr="00475502">
              <w:rPr>
                <w:rFonts w:cs="Times New Roman"/>
                <w:sz w:val="21"/>
              </w:rPr>
              <w:t>±</w:t>
            </w:r>
            <w:r w:rsidRPr="00475502">
              <w:rPr>
                <w:rFonts w:cs="Times New Roman"/>
                <w:sz w:val="21"/>
              </w:rPr>
              <w:t>（</w:t>
            </w:r>
            <w:r w:rsidRPr="00475502">
              <w:rPr>
                <w:rFonts w:cs="Times New Roman"/>
                <w:sz w:val="21"/>
              </w:rPr>
              <w:t>1</w:t>
            </w:r>
            <w:r w:rsidRPr="00475502">
              <w:rPr>
                <w:rFonts w:cs="Times New Roman"/>
                <w:sz w:val="21"/>
              </w:rPr>
              <w:t>）</w:t>
            </w:r>
            <w:r w:rsidRPr="00475502">
              <w:rPr>
                <w:rFonts w:cs="Times New Roman"/>
                <w:sz w:val="21"/>
              </w:rPr>
              <w:t>5mm</w:t>
            </w:r>
            <w:r w:rsidRPr="00475502">
              <w:rPr>
                <w:rFonts w:cs="Times New Roman"/>
                <w:sz w:val="21"/>
              </w:rPr>
              <w:t>（</w:t>
            </w:r>
            <w:r w:rsidRPr="00475502">
              <w:rPr>
                <w:rFonts w:cs="Times New Roman"/>
                <w:sz w:val="21"/>
              </w:rPr>
              <w:t>2</w:t>
            </w:r>
            <w:r w:rsidRPr="00475502">
              <w:rPr>
                <w:rFonts w:cs="Times New Roman"/>
                <w:sz w:val="21"/>
              </w:rPr>
              <w:t>）角度测量范围：</w:t>
            </w:r>
            <w:r w:rsidRPr="00475502">
              <w:rPr>
                <w:rFonts w:cs="Times New Roman"/>
                <w:sz w:val="21"/>
              </w:rPr>
              <w:t>0°~90°</w:t>
            </w:r>
            <w:r w:rsidRPr="00475502">
              <w:rPr>
                <w:rFonts w:cs="Times New Roman"/>
                <w:sz w:val="21"/>
              </w:rPr>
              <w:t>，分辨率为</w:t>
            </w:r>
            <w:r w:rsidRPr="00475502">
              <w:rPr>
                <w:rFonts w:cs="Times New Roman"/>
                <w:sz w:val="21"/>
              </w:rPr>
              <w:t>0.1°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）正常工作温度范围：</w:t>
            </w:r>
            <w:r w:rsidRPr="00475502">
              <w:rPr>
                <w:rFonts w:cs="Times New Roman"/>
                <w:sz w:val="21"/>
              </w:rPr>
              <w:t>-15℃~50℃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）数据传输频率可进行远程设置。</w:t>
            </w:r>
          </w:p>
          <w:p w:rsidR="0003518C" w:rsidRPr="00475502" w:rsidRDefault="0003518C" w:rsidP="007663FB">
            <w:pPr>
              <w:spacing w:line="240" w:lineRule="auto"/>
              <w:ind w:firstLineChars="0" w:firstLine="0"/>
              <w:rPr>
                <w:rFonts w:cs="Times New Roman"/>
                <w:sz w:val="21"/>
              </w:rPr>
            </w:pPr>
            <w:r w:rsidRPr="00475502">
              <w:rPr>
                <w:rFonts w:cs="Times New Roman"/>
                <w:sz w:val="21"/>
              </w:rPr>
              <w:t>5.</w:t>
            </w:r>
            <w:r w:rsidRPr="00475502">
              <w:rPr>
                <w:rFonts w:cs="Times New Roman"/>
                <w:sz w:val="21"/>
              </w:rPr>
              <w:t>无线中继设备：</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）无线中继宜采用（</w:t>
            </w:r>
            <w:r w:rsidRPr="00475502">
              <w:rPr>
                <w:rFonts w:cs="Times New Roman"/>
                <w:sz w:val="21"/>
              </w:rPr>
              <w:t>2</w:t>
            </w:r>
            <w:r w:rsidRPr="00475502">
              <w:rPr>
                <w:rFonts w:cs="Times New Roman"/>
                <w:sz w:val="21"/>
              </w:rPr>
              <w:t>）</w:t>
            </w:r>
            <w:r w:rsidRPr="00475502">
              <w:rPr>
                <w:rFonts w:cs="Times New Roman"/>
                <w:sz w:val="21"/>
              </w:rPr>
              <w:t>4GHz</w:t>
            </w:r>
            <w:r w:rsidRPr="00475502">
              <w:rPr>
                <w:rFonts w:cs="Times New Roman"/>
                <w:sz w:val="21"/>
              </w:rPr>
              <w:t>或</w:t>
            </w:r>
            <w:r w:rsidRPr="00475502">
              <w:rPr>
                <w:rFonts w:cs="Times New Roman"/>
                <w:sz w:val="21"/>
              </w:rPr>
              <w:t>433MHz</w:t>
            </w:r>
            <w:r w:rsidRPr="00475502">
              <w:rPr>
                <w:rFonts w:cs="Times New Roman"/>
                <w:sz w:val="21"/>
              </w:rPr>
              <w:t>通讯方式进行数据传输；</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）正常温度范围：</w:t>
            </w:r>
            <w:r w:rsidRPr="00475502">
              <w:rPr>
                <w:rFonts w:cs="Times New Roman"/>
                <w:sz w:val="21"/>
              </w:rPr>
              <w:t>-15℃~50℃</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29</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检验检测、隧道施工管控每项</w:t>
            </w:r>
            <w:r w:rsidRPr="00475502">
              <w:rPr>
                <w:rFonts w:cs="Times New Roman"/>
                <w:sz w:val="21"/>
              </w:rPr>
              <w:lastRenderedPageBreak/>
              <w:t>设备各占</w:t>
            </w:r>
            <w:r w:rsidRPr="00475502">
              <w:rPr>
                <w:rFonts w:cs="Times New Roman"/>
                <w:sz w:val="21"/>
              </w:rPr>
              <w:t>0.5</w:t>
            </w:r>
            <w:r w:rsidRPr="00475502">
              <w:rPr>
                <w:rFonts w:cs="Times New Roman"/>
                <w:sz w:val="21"/>
              </w:rPr>
              <w:t>分，其他管控部分各模块各占</w:t>
            </w:r>
            <w:r w:rsidRPr="00475502">
              <w:rPr>
                <w:rFonts w:cs="Times New Roman"/>
                <w:sz w:val="21"/>
              </w:rPr>
              <w:t>1.5</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验收管理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具备分项报验申请功能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具备监理人员接收报验申请的功能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具备手持设备对具体分部分项工程进行验收，填写验收数据，拍摄验收现场照片并上传的功能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具备移动设备离线模式处理数据的能力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具备对采集的验收数据进行汇总分析的功能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具备监理人员、施工方验收过程中的工作轨迹管理功能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质量资料管理</w:t>
            </w: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具备对检验批、分项、子分部、分部、子单位工程、单位工程以及工程验收过程的行为信息、质量信息的采集、处置功能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w:t>
            </w:r>
            <w:r w:rsidRPr="00475502">
              <w:rPr>
                <w:rFonts w:cs="Times New Roman"/>
                <w:sz w:val="21"/>
              </w:rPr>
              <w:t>CA</w:t>
            </w:r>
            <w:r w:rsidRPr="00475502">
              <w:rPr>
                <w:rFonts w:cs="Times New Roman"/>
                <w:sz w:val="21"/>
              </w:rPr>
              <w:t>认证、电子签章和无纸化工作的能力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具备将质量资料与</w:t>
            </w:r>
            <w:r w:rsidRPr="00475502">
              <w:rPr>
                <w:rFonts w:cs="Times New Roman"/>
                <w:sz w:val="21"/>
              </w:rPr>
              <w:t>BIM</w:t>
            </w:r>
            <w:r w:rsidRPr="00475502">
              <w:rPr>
                <w:rFonts w:cs="Times New Roman"/>
                <w:sz w:val="21"/>
              </w:rPr>
              <w:t>模型关联的功能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数字化档案管理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具备将数字档案自动组卷的功能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具备将数字档案与</w:t>
            </w:r>
            <w:r w:rsidRPr="00475502">
              <w:rPr>
                <w:rFonts w:cs="Times New Roman"/>
                <w:sz w:val="21"/>
              </w:rPr>
              <w:t>BIM</w:t>
            </w:r>
            <w:r w:rsidRPr="00475502">
              <w:rPr>
                <w:rFonts w:cs="Times New Roman"/>
                <w:sz w:val="21"/>
              </w:rPr>
              <w:t>模型关联的功能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6</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安全管理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安全方案管理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具备在线提交安全方案及审查功能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具备台帐管理功能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具备通知公示功能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具备方案在线编辑功能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具备安全方案交底管理功能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从业人员安全行为管理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具备核验关键岗位从业人员资格功能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具备关键岗位人员安全行为记录档案管理功能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危险性较大的分部分项工程信息管理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具备危险性较大的分部分项工程评定功能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具备专家论证管理功能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具备危险性较大的分部分项工程登记功能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具备危险性较大的分部分项工程施工方案和应急事故处置预案电子记录、电子审批、电子签名功能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具备危险性较大的分部分项工程进度管理功能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具备危险性较大的分部分项工程分级管控功能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具备通过移动终端设备进行危险性较大的分部分项工程动态管理能力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具备危险性较大的分部分项工程在线论证功能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功能要求：对监控技术成熟的危险性较大的分部分项工程项（如高支模）布置监测设备</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硬件设施：高支模监测设备应满足下列要求：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）使用位移传感器，布设在支撑结构单元内部载荷较大的部位，位移传感器监测精度：</w:t>
            </w:r>
            <w:r w:rsidRPr="00475502">
              <w:rPr>
                <w:rFonts w:cs="Times New Roman"/>
                <w:sz w:val="21"/>
              </w:rPr>
              <w:t>±0.02mm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）使用倾斜传感器，布设在承受载荷较大或稳定性较差的部位，倾斜传感器监测精度：</w:t>
            </w:r>
            <w:r w:rsidRPr="00475502">
              <w:rPr>
                <w:rFonts w:cs="Times New Roman"/>
                <w:sz w:val="21"/>
              </w:rPr>
              <w:t>±0.01°</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）使用轴压传感器，布设在承受载荷较大或稳定性较差的部位，轴压传感器监测精度：</w:t>
            </w:r>
            <w:r w:rsidRPr="00475502">
              <w:rPr>
                <w:rFonts w:cs="Times New Roman"/>
                <w:sz w:val="21"/>
              </w:rPr>
              <w:t>≤0.5%FS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）数据采集仪：应支持</w:t>
            </w:r>
            <w:r w:rsidRPr="00475502">
              <w:rPr>
                <w:rFonts w:cs="Times New Roman"/>
                <w:sz w:val="21"/>
              </w:rPr>
              <w:t>4G/5G</w:t>
            </w:r>
            <w:r w:rsidRPr="00475502">
              <w:rPr>
                <w:rFonts w:cs="Times New Roman"/>
                <w:sz w:val="21"/>
              </w:rPr>
              <w:t>、网关等多种方式将数据传输至智慧工地管理系统；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）监测传感器接入智慧工地管理系统，具备数据统计、分析、预警、信</w:t>
            </w:r>
            <w:r w:rsidRPr="00475502">
              <w:rPr>
                <w:rFonts w:cs="Times New Roman"/>
                <w:sz w:val="21"/>
              </w:rPr>
              <w:lastRenderedPageBreak/>
              <w:t>息推送、声光同步报警功能，实现不间断监测，同时推送至</w:t>
            </w:r>
            <w:r w:rsidRPr="00475502">
              <w:rPr>
                <w:rFonts w:cs="Times New Roman"/>
                <w:sz w:val="21"/>
              </w:rPr>
              <w:t>PC</w:t>
            </w:r>
            <w:r w:rsidRPr="00475502">
              <w:rPr>
                <w:rFonts w:cs="Times New Roman"/>
                <w:sz w:val="21"/>
              </w:rPr>
              <w:t>端和</w:t>
            </w:r>
            <w:r w:rsidRPr="00475502">
              <w:rPr>
                <w:rFonts w:cs="Times New Roman"/>
                <w:sz w:val="21"/>
              </w:rPr>
              <w:t>APP</w:t>
            </w:r>
            <w:r w:rsidRPr="00475502">
              <w:rPr>
                <w:rFonts w:cs="Times New Roman"/>
                <w:sz w:val="21"/>
              </w:rPr>
              <w:t>端。</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15</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每项设备各占</w:t>
            </w:r>
            <w:r w:rsidRPr="00475502">
              <w:rPr>
                <w:rFonts w:cs="Times New Roman"/>
                <w:sz w:val="21"/>
              </w:rPr>
              <w:t>3</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安全生产风险管控管理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具备安全生产风险辨识功能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具备安全生产风险等级评定功能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具备安全生产风险台账功能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具备施工方案、防护措施、检查管理功能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隐患排查管理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具备危险源库管理功能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具备安全检查计划制定功能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具备拍照和短视频录制功能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具备生成和推送整改通知单功能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具备检查数据统计、查询、分析及预警功能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具备实时查看整改完成情况功能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具备移动设备离线模式处理数据的能力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highlight w:val="cyan"/>
              </w:rPr>
            </w:pPr>
            <w:r w:rsidRPr="00475502">
              <w:rPr>
                <w:rFonts w:cs="Times New Roman"/>
                <w:b/>
                <w:bCs/>
                <w:sz w:val="21"/>
              </w:rPr>
              <w:t>基坑安全监测管理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具备监测数据实时分析功能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具备监测数据预警实时推送功能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具备基坑日常巡检与监测问题快速处理功能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具备深基坑工程监测关联基坑</w:t>
            </w:r>
            <w:r w:rsidRPr="00475502">
              <w:rPr>
                <w:rFonts w:cs="Times New Roman"/>
                <w:sz w:val="21"/>
              </w:rPr>
              <w:t>BIM</w:t>
            </w:r>
            <w:r w:rsidRPr="00475502">
              <w:rPr>
                <w:rFonts w:cs="Times New Roman"/>
                <w:sz w:val="21"/>
              </w:rPr>
              <w:t>模型功能、实现监测动态可视化</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功能要求：具备基坑远程监控功能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硬件设施：基坑安全监测设备应满足下列要求：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）使用静力水准仪，对建筑物沉降进行监测，静力水准仪：综合精度</w:t>
            </w:r>
            <w:r w:rsidRPr="00475502">
              <w:rPr>
                <w:rFonts w:cs="Times New Roman"/>
                <w:sz w:val="21"/>
              </w:rPr>
              <w:t>±0.15% F·S</w:t>
            </w:r>
            <w:r w:rsidRPr="00475502">
              <w:rPr>
                <w:rFonts w:cs="Times New Roman"/>
                <w:sz w:val="21"/>
              </w:rPr>
              <w:t>，相对湿度</w:t>
            </w:r>
            <w:r w:rsidRPr="00475502">
              <w:rPr>
                <w:rFonts w:cs="Times New Roman"/>
                <w:sz w:val="21"/>
              </w:rPr>
              <w:t xml:space="preserve"> 0</w:t>
            </w:r>
            <w:r w:rsidRPr="00475502">
              <w:rPr>
                <w:rFonts w:cs="Times New Roman"/>
                <w:sz w:val="21"/>
              </w:rPr>
              <w:t>～</w:t>
            </w:r>
            <w:r w:rsidRPr="00475502">
              <w:rPr>
                <w:rFonts w:cs="Times New Roman"/>
                <w:sz w:val="21"/>
              </w:rPr>
              <w:t>95% 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）使用水准仪，对道路、地表、地下管线沉降进行监测，水准仪：综合精度</w:t>
            </w:r>
            <w:r w:rsidRPr="00475502">
              <w:rPr>
                <w:rFonts w:cs="Times New Roman"/>
                <w:sz w:val="21"/>
              </w:rPr>
              <w:t>±0.15% F·S</w:t>
            </w:r>
            <w:r w:rsidRPr="00475502">
              <w:rPr>
                <w:rFonts w:cs="Times New Roman"/>
                <w:sz w:val="21"/>
              </w:rPr>
              <w:t>；相对湿度</w:t>
            </w:r>
            <w:r w:rsidRPr="00475502">
              <w:rPr>
                <w:rFonts w:cs="Times New Roman"/>
                <w:sz w:val="21"/>
              </w:rPr>
              <w:t>0</w:t>
            </w:r>
            <w:r w:rsidRPr="00475502">
              <w:rPr>
                <w:rFonts w:cs="Times New Roman"/>
                <w:sz w:val="21"/>
              </w:rPr>
              <w:t>～</w:t>
            </w:r>
            <w:r w:rsidRPr="00475502">
              <w:rPr>
                <w:rFonts w:cs="Times New Roman"/>
                <w:sz w:val="21"/>
              </w:rPr>
              <w:t>95% 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）使用导轮式固定测斜仪，对围栏结构深层水平位移进行监测，固定测斜仪：综合精度</w:t>
            </w:r>
            <w:r w:rsidRPr="00475502">
              <w:rPr>
                <w:rFonts w:cs="Times New Roman"/>
                <w:sz w:val="21"/>
              </w:rPr>
              <w:t>±0.15% F·S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）使用钢筋计或轴力计，对钢支撑、混凝土支撑进行应力监测，钢筋计：测量精度</w:t>
            </w:r>
            <w:r w:rsidRPr="00475502">
              <w:rPr>
                <w:rFonts w:cs="Times New Roman"/>
                <w:sz w:val="21"/>
              </w:rPr>
              <w:t>±0.1%F.S</w:t>
            </w:r>
            <w:r w:rsidRPr="00475502">
              <w:rPr>
                <w:rFonts w:cs="Times New Roman"/>
                <w:sz w:val="21"/>
              </w:rPr>
              <w:t>，测温精度</w:t>
            </w:r>
            <w:r w:rsidRPr="00475502">
              <w:rPr>
                <w:rFonts w:cs="Times New Roman"/>
                <w:sz w:val="21"/>
              </w:rPr>
              <w:t>±0.5℃</w:t>
            </w:r>
            <w:r w:rsidRPr="00475502">
              <w:rPr>
                <w:rFonts w:cs="Times New Roman"/>
                <w:sz w:val="21"/>
              </w:rPr>
              <w:t>，轴力计：分辨力</w:t>
            </w:r>
            <w:r w:rsidRPr="00475502">
              <w:rPr>
                <w:rFonts w:cs="Times New Roman"/>
                <w:sz w:val="21"/>
              </w:rPr>
              <w:t xml:space="preserve"> 0.1%F.S</w:t>
            </w:r>
            <w:r w:rsidRPr="00475502">
              <w:rPr>
                <w:rFonts w:cs="Times New Roman"/>
                <w:sz w:val="21"/>
              </w:rPr>
              <w:t>，测温精度</w:t>
            </w:r>
            <w:r w:rsidRPr="00475502">
              <w:rPr>
                <w:rFonts w:cs="Times New Roman"/>
                <w:sz w:val="21"/>
              </w:rPr>
              <w:t>±0.5℃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）使用表面式位移监测传感器，对高层建筑物水平位移进行监测，表面式位移监测传感器：平面</w:t>
            </w:r>
            <w:r w:rsidRPr="00475502">
              <w:rPr>
                <w:rFonts w:cs="Times New Roman"/>
                <w:sz w:val="21"/>
              </w:rPr>
              <w:t>±(</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5mm+1x10-6D)</w:t>
            </w:r>
            <w:r w:rsidRPr="00475502">
              <w:rPr>
                <w:rFonts w:cs="Times New Roman"/>
                <w:sz w:val="21"/>
              </w:rPr>
              <w:t>，高程</w:t>
            </w:r>
            <w:r w:rsidRPr="00475502">
              <w:rPr>
                <w:rFonts w:cs="Times New Roman"/>
                <w:sz w:val="21"/>
              </w:rPr>
              <w:t>±(</w:t>
            </w:r>
            <w:r w:rsidRPr="00475502">
              <w:rPr>
                <w:rFonts w:cs="Times New Roman"/>
                <w:sz w:val="21"/>
              </w:rPr>
              <w:t>（</w:t>
            </w:r>
            <w:r w:rsidRPr="00475502">
              <w:rPr>
                <w:rFonts w:cs="Times New Roman"/>
                <w:sz w:val="21"/>
              </w:rPr>
              <w:t>5</w:t>
            </w:r>
            <w:r w:rsidRPr="00475502">
              <w:rPr>
                <w:rFonts w:cs="Times New Roman"/>
                <w:sz w:val="21"/>
              </w:rPr>
              <w:t>）</w:t>
            </w:r>
            <w:r w:rsidRPr="00475502">
              <w:rPr>
                <w:rFonts w:cs="Times New Roman"/>
                <w:sz w:val="21"/>
              </w:rPr>
              <w:t>0mm+1x10-6D)</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）使用振弦式表面应变计，对建筑物结构的应力进行监测，振弦式表面应变计：灵敏度</w:t>
            </w:r>
            <w:r w:rsidRPr="00475502">
              <w:rPr>
                <w:rFonts w:cs="Times New Roman"/>
                <w:sz w:val="21"/>
              </w:rPr>
              <w:t>1</w:t>
            </w:r>
            <w:r w:rsidRPr="00475502">
              <w:rPr>
                <w:rFonts w:cs="Times New Roman"/>
                <w:sz w:val="21"/>
              </w:rPr>
              <w:t>，非线性度</w:t>
            </w:r>
            <w:r w:rsidRPr="00475502">
              <w:rPr>
                <w:rFonts w:cs="Times New Roman"/>
                <w:sz w:val="21"/>
              </w:rPr>
              <w:t>≤1%F.S</w:t>
            </w:r>
            <w:r w:rsidRPr="00475502">
              <w:rPr>
                <w:rFonts w:cs="Times New Roman"/>
                <w:sz w:val="21"/>
              </w:rPr>
              <w:t>，测温精度</w:t>
            </w:r>
            <w:r w:rsidRPr="00475502">
              <w:rPr>
                <w:rFonts w:cs="Times New Roman"/>
                <w:sz w:val="21"/>
              </w:rPr>
              <w:t>±0.5℃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）多通道振弦采集仪：通道数</w:t>
            </w:r>
            <w:r w:rsidRPr="00475502">
              <w:rPr>
                <w:rFonts w:cs="Times New Roman"/>
                <w:sz w:val="21"/>
              </w:rPr>
              <w:t>≥8</w:t>
            </w:r>
            <w:r w:rsidRPr="00475502">
              <w:rPr>
                <w:rFonts w:cs="Times New Roman"/>
                <w:sz w:val="21"/>
              </w:rPr>
              <w:t>，分辨率</w:t>
            </w:r>
            <w:r w:rsidRPr="00475502">
              <w:rPr>
                <w:rFonts w:cs="Times New Roman"/>
                <w:sz w:val="21"/>
              </w:rPr>
              <w:t>0.01Hz</w:t>
            </w:r>
            <w:r w:rsidRPr="00475502">
              <w:rPr>
                <w:rFonts w:cs="Times New Roman"/>
                <w:sz w:val="21"/>
              </w:rPr>
              <w:t>，温度精度</w:t>
            </w:r>
            <w:r w:rsidRPr="00475502">
              <w:rPr>
                <w:rFonts w:cs="Times New Roman"/>
                <w:sz w:val="21"/>
              </w:rPr>
              <w:t>0.01℃</w:t>
            </w:r>
            <w:r w:rsidRPr="00475502">
              <w:rPr>
                <w:rFonts w:cs="Times New Roman"/>
                <w:sz w:val="21"/>
              </w:rPr>
              <w:t>，采样精度频率</w:t>
            </w:r>
            <w:r w:rsidRPr="00475502">
              <w:rPr>
                <w:rFonts w:cs="Times New Roman"/>
                <w:sz w:val="21"/>
              </w:rPr>
              <w:t>0.05Hz</w:t>
            </w:r>
            <w:r w:rsidRPr="00475502">
              <w:rPr>
                <w:rFonts w:cs="Times New Roman"/>
                <w:sz w:val="21"/>
              </w:rPr>
              <w:t>、温度</w:t>
            </w:r>
            <w:r w:rsidRPr="00475502">
              <w:rPr>
                <w:rFonts w:cs="Times New Roman"/>
                <w:sz w:val="21"/>
              </w:rPr>
              <w:t>±0.5℃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）数据采集仪：应支持</w:t>
            </w:r>
            <w:r w:rsidRPr="00475502">
              <w:rPr>
                <w:rFonts w:cs="Times New Roman"/>
                <w:sz w:val="21"/>
              </w:rPr>
              <w:t>4G/5G</w:t>
            </w:r>
            <w:r w:rsidRPr="00475502">
              <w:rPr>
                <w:rFonts w:cs="Times New Roman"/>
                <w:sz w:val="21"/>
              </w:rPr>
              <w:t>、网关等多种方式将信息数据传输至智慧工地管理系统；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）监测传感器数据可接入智慧工地管理系统，具备数据统计、分析、预警、信息推送功能。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16</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每项设备各占</w:t>
            </w:r>
            <w:r w:rsidRPr="00475502">
              <w:rPr>
                <w:rFonts w:cs="Times New Roman"/>
                <w:sz w:val="21"/>
              </w:rPr>
              <w:t>2</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具备重点支护面域变形</w:t>
            </w:r>
            <w:r w:rsidRPr="00475502">
              <w:rPr>
                <w:rFonts w:cs="Times New Roman"/>
                <w:sz w:val="21"/>
              </w:rPr>
              <w:t>3D</w:t>
            </w:r>
            <w:r w:rsidRPr="00475502">
              <w:rPr>
                <w:rFonts w:cs="Times New Roman"/>
                <w:sz w:val="21"/>
              </w:rPr>
              <w:t>激光扫描监测功能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highlight w:val="cyan"/>
              </w:rPr>
            </w:pPr>
            <w:r w:rsidRPr="00475502">
              <w:rPr>
                <w:rFonts w:cs="Times New Roman"/>
                <w:b/>
                <w:bCs/>
                <w:sz w:val="21"/>
              </w:rPr>
              <w:t>有害气体监测管理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在空气流动性低的封闭和半封闭的区域设置不少于</w:t>
            </w:r>
            <w:r w:rsidRPr="00475502">
              <w:rPr>
                <w:rFonts w:cs="Times New Roman"/>
                <w:sz w:val="21"/>
              </w:rPr>
              <w:t>1</w:t>
            </w:r>
            <w:r w:rsidRPr="00475502">
              <w:rPr>
                <w:rFonts w:cs="Times New Roman"/>
                <w:sz w:val="21"/>
              </w:rPr>
              <w:t>个有害气体监测点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功能要求：具备实时监控有害气体数据功能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硬件设施：尾气监测设备应满足下列要求：</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）测量范围：</w:t>
            </w:r>
          </w:p>
          <w:p w:rsidR="0003518C" w:rsidRPr="00475502" w:rsidRDefault="0003518C" w:rsidP="007663FB">
            <w:pPr>
              <w:spacing w:line="240" w:lineRule="auto"/>
              <w:ind w:firstLineChars="0" w:firstLine="0"/>
              <w:rPr>
                <w:rFonts w:cs="Times New Roman"/>
                <w:sz w:val="21"/>
              </w:rPr>
            </w:pPr>
            <w:r w:rsidRPr="00475502">
              <w:rPr>
                <w:rFonts w:cs="Times New Roman"/>
                <w:sz w:val="21"/>
              </w:rPr>
              <w:t xml:space="preserve">HC </w:t>
            </w:r>
            <w:r w:rsidRPr="00475502">
              <w:rPr>
                <w:rFonts w:cs="Times New Roman"/>
                <w:sz w:val="21"/>
              </w:rPr>
              <w:t>：</w:t>
            </w:r>
            <w:r w:rsidRPr="00475502">
              <w:rPr>
                <w:rFonts w:cs="Times New Roman"/>
                <w:sz w:val="21"/>
              </w:rPr>
              <w:t>0</w:t>
            </w:r>
            <w:r w:rsidRPr="00475502">
              <w:rPr>
                <w:rFonts w:cs="Times New Roman"/>
                <w:sz w:val="21"/>
              </w:rPr>
              <w:t>～</w:t>
            </w:r>
            <w:r w:rsidRPr="00475502">
              <w:rPr>
                <w:rFonts w:cs="Times New Roman"/>
                <w:sz w:val="21"/>
              </w:rPr>
              <w:t>2000×10 6</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CO</w:t>
            </w:r>
            <w:r w:rsidRPr="00475502">
              <w:rPr>
                <w:rFonts w:cs="Times New Roman"/>
                <w:sz w:val="21"/>
              </w:rPr>
              <w:t>：</w:t>
            </w:r>
            <w:r w:rsidRPr="00475502">
              <w:rPr>
                <w:rFonts w:cs="Times New Roman"/>
                <w:sz w:val="21"/>
              </w:rPr>
              <w:t>0</w:t>
            </w:r>
            <w:r w:rsidRPr="00475502">
              <w:rPr>
                <w:rFonts w:cs="Times New Roman"/>
                <w:sz w:val="21"/>
              </w:rPr>
              <w:t>～（</w:t>
            </w:r>
            <w:r w:rsidRPr="00475502">
              <w:rPr>
                <w:rFonts w:cs="Times New Roman"/>
                <w:sz w:val="21"/>
              </w:rPr>
              <w:t>10</w:t>
            </w:r>
            <w:r w:rsidRPr="00475502">
              <w:rPr>
                <w:rFonts w:cs="Times New Roman"/>
                <w:sz w:val="21"/>
              </w:rPr>
              <w:t>）</w:t>
            </w:r>
            <w:r w:rsidRPr="00475502">
              <w:rPr>
                <w:rFonts w:cs="Times New Roman"/>
                <w:sz w:val="21"/>
              </w:rPr>
              <w:t>00%</w:t>
            </w:r>
          </w:p>
          <w:p w:rsidR="0003518C" w:rsidRPr="00475502" w:rsidRDefault="0003518C" w:rsidP="007663FB">
            <w:pPr>
              <w:spacing w:line="240" w:lineRule="auto"/>
              <w:ind w:firstLineChars="0" w:firstLine="0"/>
              <w:rPr>
                <w:rFonts w:cs="Times New Roman"/>
                <w:sz w:val="21"/>
              </w:rPr>
            </w:pPr>
            <w:r w:rsidRPr="00475502">
              <w:rPr>
                <w:rFonts w:cs="Times New Roman"/>
                <w:sz w:val="21"/>
              </w:rPr>
              <w:t>CO2</w:t>
            </w:r>
            <w:r w:rsidRPr="00475502">
              <w:rPr>
                <w:rFonts w:cs="Times New Roman"/>
                <w:sz w:val="21"/>
              </w:rPr>
              <w:t>：</w:t>
            </w:r>
            <w:r w:rsidRPr="00475502">
              <w:rPr>
                <w:rFonts w:cs="Times New Roman"/>
                <w:sz w:val="21"/>
              </w:rPr>
              <w:t>0</w:t>
            </w:r>
            <w:r w:rsidRPr="00475502">
              <w:rPr>
                <w:rFonts w:cs="Times New Roman"/>
                <w:sz w:val="21"/>
              </w:rPr>
              <w:t>～</w:t>
            </w:r>
            <w:r w:rsidRPr="00475502">
              <w:rPr>
                <w:rFonts w:cs="Times New Roman"/>
                <w:sz w:val="21"/>
              </w:rPr>
              <w:t>1</w:t>
            </w:r>
            <w:r w:rsidRPr="00475502">
              <w:rPr>
                <w:rFonts w:cs="Times New Roman"/>
                <w:sz w:val="21"/>
              </w:rPr>
              <w:t>（</w:t>
            </w:r>
            <w:r w:rsidRPr="00475502">
              <w:rPr>
                <w:rFonts w:cs="Times New Roman"/>
                <w:sz w:val="21"/>
              </w:rPr>
              <w:t>8</w:t>
            </w:r>
            <w:r w:rsidRPr="00475502">
              <w:rPr>
                <w:rFonts w:cs="Times New Roman"/>
                <w:sz w:val="21"/>
              </w:rPr>
              <w:t>）</w:t>
            </w:r>
            <w:r w:rsidRPr="00475502">
              <w:rPr>
                <w:rFonts w:cs="Times New Roman"/>
                <w:sz w:val="21"/>
              </w:rPr>
              <w:t>0%</w:t>
            </w:r>
          </w:p>
          <w:p w:rsidR="0003518C" w:rsidRPr="00475502" w:rsidRDefault="0003518C" w:rsidP="007663FB">
            <w:pPr>
              <w:spacing w:line="240" w:lineRule="auto"/>
              <w:ind w:firstLineChars="0" w:firstLine="0"/>
              <w:rPr>
                <w:rFonts w:cs="Times New Roman"/>
                <w:sz w:val="21"/>
              </w:rPr>
            </w:pPr>
            <w:r w:rsidRPr="00475502">
              <w:rPr>
                <w:rFonts w:cs="Times New Roman"/>
                <w:sz w:val="21"/>
              </w:rPr>
              <w:t>O2</w:t>
            </w:r>
            <w:r w:rsidRPr="00475502">
              <w:rPr>
                <w:rFonts w:cs="Times New Roman"/>
                <w:sz w:val="21"/>
              </w:rPr>
              <w:t>：</w:t>
            </w:r>
            <w:r w:rsidRPr="00475502">
              <w:rPr>
                <w:rFonts w:cs="Times New Roman"/>
                <w:sz w:val="21"/>
              </w:rPr>
              <w:t>0</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5</w:t>
            </w:r>
            <w:r w:rsidRPr="00475502">
              <w:rPr>
                <w:rFonts w:cs="Times New Roman"/>
                <w:sz w:val="21"/>
              </w:rPr>
              <w:t>）</w:t>
            </w:r>
            <w:r w:rsidRPr="00475502">
              <w:rPr>
                <w:rFonts w:cs="Times New Roman"/>
                <w:sz w:val="21"/>
              </w:rPr>
              <w:t>00%</w:t>
            </w:r>
          </w:p>
          <w:p w:rsidR="0003518C" w:rsidRPr="00475502" w:rsidRDefault="0003518C" w:rsidP="007663FB">
            <w:pPr>
              <w:spacing w:line="240" w:lineRule="auto"/>
              <w:ind w:firstLineChars="0" w:firstLine="0"/>
              <w:rPr>
                <w:rFonts w:cs="Times New Roman"/>
                <w:sz w:val="21"/>
              </w:rPr>
            </w:pPr>
            <w:r w:rsidRPr="00475502">
              <w:rPr>
                <w:rFonts w:cs="Times New Roman"/>
                <w:sz w:val="21"/>
              </w:rPr>
              <w:t>NO</w:t>
            </w:r>
            <w:r w:rsidRPr="00475502">
              <w:rPr>
                <w:rFonts w:cs="Times New Roman"/>
                <w:sz w:val="21"/>
              </w:rPr>
              <w:t>：</w:t>
            </w:r>
            <w:r w:rsidRPr="00475502">
              <w:rPr>
                <w:rFonts w:cs="Times New Roman"/>
                <w:sz w:val="21"/>
              </w:rPr>
              <w:t>0</w:t>
            </w:r>
            <w:r w:rsidRPr="00475502">
              <w:rPr>
                <w:rFonts w:cs="Times New Roman"/>
                <w:sz w:val="21"/>
              </w:rPr>
              <w:t>～</w:t>
            </w:r>
            <w:r w:rsidRPr="00475502">
              <w:rPr>
                <w:rFonts w:cs="Times New Roman"/>
                <w:sz w:val="21"/>
              </w:rPr>
              <w:t>5000×10-636</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）点漂移：</w:t>
            </w:r>
            <w:r w:rsidRPr="00475502">
              <w:rPr>
                <w:rFonts w:cs="Times New Roman"/>
                <w:sz w:val="21"/>
              </w:rPr>
              <w:t>≤±2%F.S./d</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）量程漂移：</w:t>
            </w:r>
            <w:r w:rsidRPr="00475502">
              <w:rPr>
                <w:rFonts w:cs="Times New Roman"/>
                <w:sz w:val="21"/>
              </w:rPr>
              <w:t>≤±2%F.S./d</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）输出接口：</w:t>
            </w:r>
            <w:r w:rsidRPr="00475502">
              <w:rPr>
                <w:rFonts w:cs="Times New Roman"/>
                <w:sz w:val="21"/>
              </w:rPr>
              <w:t>RS-232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）采样流量：（</w:t>
            </w:r>
            <w:r w:rsidRPr="00475502">
              <w:rPr>
                <w:rFonts w:cs="Times New Roman"/>
                <w:sz w:val="21"/>
              </w:rPr>
              <w:t>2</w:t>
            </w:r>
            <w:r w:rsidRPr="00475502">
              <w:rPr>
                <w:rFonts w:cs="Times New Roman"/>
                <w:sz w:val="21"/>
              </w:rPr>
              <w:t>）</w:t>
            </w:r>
            <w:r w:rsidRPr="00475502">
              <w:rPr>
                <w:rFonts w:cs="Times New Roman"/>
                <w:sz w:val="21"/>
              </w:rPr>
              <w:t>0L/min±0.2L/min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w:t>
            </w:r>
            <w:r w:rsidRPr="00475502">
              <w:rPr>
                <w:rFonts w:cs="Times New Roman"/>
                <w:sz w:val="21"/>
              </w:rPr>
              <w:t>AC220V±30V</w:t>
            </w:r>
            <w:r w:rsidRPr="00475502">
              <w:rPr>
                <w:rFonts w:cs="Times New Roman"/>
                <w:sz w:val="21"/>
              </w:rPr>
              <w:t>，</w:t>
            </w:r>
            <w:r w:rsidRPr="00475502">
              <w:rPr>
                <w:rFonts w:cs="Times New Roman"/>
                <w:sz w:val="21"/>
              </w:rPr>
              <w:t>50Hz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）工作环境温度：</w:t>
            </w:r>
            <w:r w:rsidRPr="00475502">
              <w:rPr>
                <w:rFonts w:cs="Times New Roman"/>
                <w:sz w:val="21"/>
              </w:rPr>
              <w:t>-15℃~40℃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）小于</w:t>
            </w:r>
            <w:r w:rsidRPr="00475502">
              <w:rPr>
                <w:rFonts w:cs="Times New Roman"/>
                <w:sz w:val="21"/>
              </w:rPr>
              <w:t>95%RH</w:t>
            </w:r>
            <w:r w:rsidRPr="00475502">
              <w:rPr>
                <w:rFonts w:cs="Times New Roman"/>
                <w:sz w:val="21"/>
              </w:rPr>
              <w:t>，不凝露。</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具备实时传输监测数据能力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具备与监测设备联动能力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具备移动设备实时查看检测数据功能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在空气流动性低的封闭和半封闭的区域均布置监测点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应急管理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具备环境、事故信息预警展示功能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具备应急预警预案管理功能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具备集中管理各类预警处置干系人的功能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具备一键信息推送所有干系人的功能。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具备集中管理应急物资的数量、空间分布、使用记录的功能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具备记录各类应急处置过程信息的功能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具备应急处置事件中的行为可追溯查询功能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具备汇总施工现场每个月预警的总次数的功能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安全资料管理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具备安全管理过程的行为信息、安全信息的采集和处置功能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具备数字化安全资料管理功能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w:t>
            </w:r>
            <w:r w:rsidRPr="00475502">
              <w:rPr>
                <w:rFonts w:cs="Times New Roman"/>
                <w:sz w:val="21"/>
              </w:rPr>
              <w:t>CA</w:t>
            </w:r>
            <w:r w:rsidRPr="00475502">
              <w:rPr>
                <w:rFonts w:cs="Times New Roman"/>
                <w:sz w:val="21"/>
              </w:rPr>
              <w:t>认证、电子签章功能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具备安全问题整改处理全过程管理功能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具备关联</w:t>
            </w:r>
            <w:r w:rsidRPr="00475502">
              <w:rPr>
                <w:rFonts w:cs="Times New Roman"/>
                <w:sz w:val="21"/>
              </w:rPr>
              <w:t>BIM</w:t>
            </w:r>
            <w:r w:rsidRPr="00475502">
              <w:rPr>
                <w:rFonts w:cs="Times New Roman"/>
                <w:sz w:val="21"/>
              </w:rPr>
              <w:t>功能，实现资料可追溯</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7</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绿色施工管理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扬尘监测管理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在施工扬尘重点区域设置不少于</w:t>
            </w:r>
            <w:r w:rsidRPr="00475502">
              <w:rPr>
                <w:rFonts w:cs="Times New Roman"/>
                <w:sz w:val="21"/>
              </w:rPr>
              <w:t>1</w:t>
            </w:r>
            <w:r w:rsidRPr="00475502">
              <w:rPr>
                <w:rFonts w:cs="Times New Roman"/>
                <w:sz w:val="21"/>
              </w:rPr>
              <w:t>个扬尘监测点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功能要求：具备实时监控</w:t>
            </w:r>
            <w:r w:rsidRPr="00475502">
              <w:rPr>
                <w:rFonts w:cs="Times New Roman"/>
                <w:sz w:val="21"/>
              </w:rPr>
              <w:t>PM10</w:t>
            </w:r>
            <w:r w:rsidRPr="00475502">
              <w:rPr>
                <w:rFonts w:cs="Times New Roman"/>
                <w:sz w:val="21"/>
              </w:rPr>
              <w:t>、</w:t>
            </w:r>
            <w:r w:rsidRPr="00475502">
              <w:rPr>
                <w:rFonts w:cs="Times New Roman"/>
                <w:sz w:val="21"/>
              </w:rPr>
              <w:t>PM</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5</w:t>
            </w:r>
            <w:r w:rsidRPr="00475502">
              <w:rPr>
                <w:rFonts w:cs="Times New Roman"/>
                <w:sz w:val="21"/>
              </w:rPr>
              <w:t>数据能力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扬尘监测设备应满足下列要求：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）具有实时监测可吸入颗粒物浓度、环境风速风向、环境噪音、环境温度湿度并能实时显示在</w:t>
            </w:r>
            <w:r w:rsidRPr="00475502">
              <w:rPr>
                <w:rFonts w:cs="Times New Roman"/>
                <w:sz w:val="21"/>
              </w:rPr>
              <w:t>LED</w:t>
            </w:r>
            <w:r w:rsidRPr="00475502">
              <w:rPr>
                <w:rFonts w:cs="Times New Roman"/>
                <w:sz w:val="21"/>
              </w:rPr>
              <w:t>屏幕的功能；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）具有自动控制除尘雾炮设备功能，监测到可吸入颗粒物浓度超标时自动开启除尘雾炮；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）电源电压：</w:t>
            </w:r>
            <w:r w:rsidRPr="00475502">
              <w:rPr>
                <w:rFonts w:cs="Times New Roman"/>
                <w:sz w:val="21"/>
              </w:rPr>
              <w:t>AC220V±30V</w:t>
            </w:r>
            <w:r w:rsidRPr="00475502">
              <w:rPr>
                <w:rFonts w:cs="Times New Roman"/>
                <w:sz w:val="21"/>
              </w:rPr>
              <w:t>，</w:t>
            </w:r>
            <w:r w:rsidRPr="00475502">
              <w:rPr>
                <w:rFonts w:cs="Times New Roman"/>
                <w:sz w:val="21"/>
              </w:rPr>
              <w:t>50Hz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）工作环境温度：</w:t>
            </w:r>
            <w:r w:rsidRPr="00475502">
              <w:rPr>
                <w:rFonts w:cs="Times New Roman"/>
                <w:sz w:val="21"/>
              </w:rPr>
              <w:t>-15℃~75℃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）湿度：小于</w:t>
            </w:r>
            <w:r w:rsidRPr="00475502">
              <w:rPr>
                <w:rFonts w:cs="Times New Roman"/>
                <w:sz w:val="21"/>
              </w:rPr>
              <w:t>95%RH</w:t>
            </w:r>
            <w:r w:rsidRPr="00475502">
              <w:rPr>
                <w:rFonts w:cs="Times New Roman"/>
                <w:sz w:val="21"/>
              </w:rPr>
              <w:t>，不凝露；</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w:t>
            </w:r>
            <w:r w:rsidRPr="00475502">
              <w:rPr>
                <w:rFonts w:cs="Times New Roman"/>
                <w:sz w:val="21"/>
              </w:rPr>
              <w:t>PM</w:t>
            </w:r>
            <w:r w:rsidRPr="00475502">
              <w:rPr>
                <w:rFonts w:cs="Times New Roman"/>
                <w:sz w:val="21"/>
              </w:rPr>
              <w:t>（</w:t>
            </w:r>
            <w:r w:rsidRPr="00475502">
              <w:rPr>
                <w:rFonts w:cs="Times New Roman"/>
                <w:sz w:val="21"/>
              </w:rPr>
              <w:t>2</w:t>
            </w:r>
            <w:r w:rsidRPr="00475502">
              <w:rPr>
                <w:rFonts w:cs="Times New Roman"/>
                <w:sz w:val="21"/>
              </w:rPr>
              <w:t>）</w:t>
            </w:r>
            <w:r w:rsidRPr="00475502">
              <w:rPr>
                <w:rFonts w:cs="Times New Roman"/>
                <w:sz w:val="21"/>
              </w:rPr>
              <w:t>5</w:t>
            </w:r>
            <w:r w:rsidRPr="00475502">
              <w:rPr>
                <w:rFonts w:cs="Times New Roman"/>
                <w:sz w:val="21"/>
              </w:rPr>
              <w:t>传感器：分辨率</w:t>
            </w:r>
            <w:r w:rsidRPr="00475502">
              <w:rPr>
                <w:rFonts w:cs="Times New Roman"/>
                <w:sz w:val="21"/>
              </w:rPr>
              <w:t>1ug/m3</w:t>
            </w:r>
            <w:r w:rsidRPr="00475502">
              <w:rPr>
                <w:rFonts w:cs="Times New Roman"/>
                <w:sz w:val="21"/>
              </w:rPr>
              <w:t>，测量精度</w:t>
            </w:r>
            <w:r w:rsidRPr="00475502">
              <w:rPr>
                <w:rFonts w:cs="Times New Roman"/>
                <w:sz w:val="21"/>
              </w:rPr>
              <w:t>±10%</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7</w:t>
            </w:r>
            <w:r w:rsidRPr="00475502">
              <w:rPr>
                <w:rFonts w:cs="Times New Roman"/>
                <w:sz w:val="21"/>
              </w:rPr>
              <w:t>）</w:t>
            </w:r>
            <w:r w:rsidRPr="00475502">
              <w:rPr>
                <w:rFonts w:cs="Times New Roman"/>
                <w:sz w:val="21"/>
              </w:rPr>
              <w:t>PM10</w:t>
            </w:r>
            <w:r w:rsidRPr="00475502">
              <w:rPr>
                <w:rFonts w:cs="Times New Roman"/>
                <w:sz w:val="21"/>
              </w:rPr>
              <w:t>传感器：分辨率：</w:t>
            </w:r>
            <w:r w:rsidRPr="00475502">
              <w:rPr>
                <w:rFonts w:cs="Times New Roman"/>
                <w:sz w:val="21"/>
              </w:rPr>
              <w:t>1ug/m3</w:t>
            </w:r>
            <w:r w:rsidRPr="00475502">
              <w:rPr>
                <w:rFonts w:cs="Times New Roman"/>
                <w:sz w:val="21"/>
              </w:rPr>
              <w:t>，测量精度</w:t>
            </w:r>
            <w:r w:rsidRPr="00475502">
              <w:rPr>
                <w:rFonts w:cs="Times New Roman"/>
                <w:sz w:val="21"/>
              </w:rPr>
              <w:t>±10%</w:t>
            </w:r>
            <w:r w:rsidRPr="00475502">
              <w:rPr>
                <w:rFonts w:cs="Times New Roman"/>
                <w:sz w:val="21"/>
              </w:rPr>
              <w:t>，颗粒物采样</w:t>
            </w:r>
          </w:p>
          <w:p w:rsidR="0003518C" w:rsidRPr="00475502" w:rsidRDefault="0003518C" w:rsidP="007663FB">
            <w:pPr>
              <w:spacing w:line="240" w:lineRule="auto"/>
              <w:ind w:firstLineChars="0" w:firstLine="0"/>
              <w:rPr>
                <w:rFonts w:cs="Times New Roman"/>
                <w:sz w:val="21"/>
              </w:rPr>
            </w:pPr>
            <w:r w:rsidRPr="00475502">
              <w:rPr>
                <w:rFonts w:cs="Times New Roman"/>
                <w:sz w:val="21"/>
              </w:rPr>
              <w:t>口到在线检测仪器的管道长度应小于（</w:t>
            </w:r>
            <w:r w:rsidRPr="00475502">
              <w:rPr>
                <w:rFonts w:cs="Times New Roman"/>
                <w:sz w:val="21"/>
              </w:rPr>
              <w:t>2</w:t>
            </w:r>
            <w:r w:rsidRPr="00475502">
              <w:rPr>
                <w:rFonts w:cs="Times New Roman"/>
                <w:sz w:val="21"/>
              </w:rPr>
              <w:t>）</w:t>
            </w:r>
            <w:r w:rsidRPr="00475502">
              <w:rPr>
                <w:rFonts w:cs="Times New Roman"/>
                <w:sz w:val="21"/>
              </w:rPr>
              <w:t>5</w:t>
            </w:r>
            <w:r w:rsidRPr="00475502">
              <w:rPr>
                <w:rFonts w:cs="Times New Roman"/>
                <w:sz w:val="21"/>
              </w:rPr>
              <w:t>米，采样口高度应距离地面（</w:t>
            </w:r>
            <w:r w:rsidRPr="00475502">
              <w:rPr>
                <w:rFonts w:cs="Times New Roman"/>
                <w:sz w:val="21"/>
              </w:rPr>
              <w:t>3</w:t>
            </w:r>
            <w:r w:rsidRPr="00475502">
              <w:rPr>
                <w:rFonts w:cs="Times New Roman"/>
                <w:sz w:val="21"/>
              </w:rPr>
              <w:t>）</w:t>
            </w:r>
            <w:r w:rsidRPr="00475502">
              <w:rPr>
                <w:rFonts w:cs="Times New Roman"/>
                <w:sz w:val="21"/>
              </w:rPr>
              <w:t>5m±0.5m</w:t>
            </w:r>
            <w:r w:rsidRPr="00475502">
              <w:rPr>
                <w:rFonts w:cs="Times New Roman"/>
                <w:sz w:val="21"/>
              </w:rPr>
              <w:t>，四周无遮挡；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）风速传感器：分辨率</w:t>
            </w:r>
            <w:r w:rsidRPr="00475502">
              <w:rPr>
                <w:rFonts w:cs="Times New Roman"/>
                <w:sz w:val="21"/>
              </w:rPr>
              <w:t>0.1m/s</w:t>
            </w:r>
            <w:r w:rsidRPr="00475502">
              <w:rPr>
                <w:rFonts w:cs="Times New Roman"/>
                <w:sz w:val="21"/>
              </w:rPr>
              <w:t>，测量精度</w:t>
            </w:r>
            <w:r w:rsidRPr="00475502">
              <w:rPr>
                <w:rFonts w:cs="Times New Roman"/>
                <w:sz w:val="21"/>
              </w:rPr>
              <w:t>±</w:t>
            </w:r>
            <w:r w:rsidRPr="00475502">
              <w:rPr>
                <w:rFonts w:cs="Times New Roman"/>
                <w:sz w:val="21"/>
              </w:rPr>
              <w:t>（</w:t>
            </w:r>
            <w:r w:rsidRPr="00475502">
              <w:rPr>
                <w:rFonts w:cs="Times New Roman"/>
                <w:sz w:val="21"/>
              </w:rPr>
              <w:t>0.3±0.03V</w:t>
            </w:r>
            <w:r w:rsidRPr="00475502">
              <w:rPr>
                <w:rFonts w:cs="Times New Roman"/>
                <w:sz w:val="21"/>
              </w:rPr>
              <w:t>）</w:t>
            </w:r>
            <w:r w:rsidRPr="00475502">
              <w:rPr>
                <w:rFonts w:cs="Times New Roman"/>
                <w:sz w:val="21"/>
              </w:rPr>
              <w:t>m/s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）风向传感器：分辨率</w:t>
            </w:r>
            <w:r w:rsidRPr="00475502">
              <w:rPr>
                <w:rFonts w:cs="Times New Roman"/>
                <w:sz w:val="21"/>
              </w:rPr>
              <w:t>1°</w:t>
            </w:r>
            <w:r w:rsidRPr="00475502">
              <w:rPr>
                <w:rFonts w:cs="Times New Roman"/>
                <w:sz w:val="21"/>
              </w:rPr>
              <w:t>，测量精度</w:t>
            </w:r>
            <w:r w:rsidRPr="00475502">
              <w:rPr>
                <w:rFonts w:cs="Times New Roman"/>
                <w:sz w:val="21"/>
              </w:rPr>
              <w:t>±3°</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）温度传感器：分辨率</w:t>
            </w:r>
            <w:r w:rsidRPr="00475502">
              <w:rPr>
                <w:rFonts w:cs="Times New Roman"/>
                <w:sz w:val="21"/>
              </w:rPr>
              <w:t>0.1℃</w:t>
            </w:r>
            <w:r w:rsidRPr="00475502">
              <w:rPr>
                <w:rFonts w:cs="Times New Roman"/>
                <w:sz w:val="21"/>
              </w:rPr>
              <w:t>，测量精度</w:t>
            </w:r>
            <w:r w:rsidRPr="00475502">
              <w:rPr>
                <w:rFonts w:cs="Times New Roman"/>
                <w:sz w:val="21"/>
              </w:rPr>
              <w:t>±0.2℃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）湿度传感器：分辨率</w:t>
            </w:r>
            <w:r w:rsidRPr="00475502">
              <w:rPr>
                <w:rFonts w:cs="Times New Roman"/>
                <w:sz w:val="21"/>
              </w:rPr>
              <w:t>0.1%RH</w:t>
            </w:r>
            <w:r w:rsidRPr="00475502">
              <w:rPr>
                <w:rFonts w:cs="Times New Roman"/>
                <w:sz w:val="21"/>
              </w:rPr>
              <w:t>，测量精度</w:t>
            </w:r>
            <w:r w:rsidRPr="00475502">
              <w:rPr>
                <w:rFonts w:cs="Times New Roman"/>
                <w:sz w:val="21"/>
              </w:rPr>
              <w:t>±3%RH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）通道数据采集器：可自动记录、记录间隔可根据客户需求设置，实时提取数据。</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自动喷淋系统：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）工地四周围挡，每隔（</w:t>
            </w:r>
            <w:r w:rsidRPr="00475502">
              <w:rPr>
                <w:rFonts w:cs="Times New Roman"/>
                <w:sz w:val="21"/>
              </w:rPr>
              <w:t>3</w:t>
            </w:r>
            <w:r w:rsidRPr="00475502">
              <w:rPr>
                <w:rFonts w:cs="Times New Roman"/>
                <w:sz w:val="21"/>
              </w:rPr>
              <w:t>）</w:t>
            </w:r>
            <w:r w:rsidRPr="00475502">
              <w:rPr>
                <w:rFonts w:cs="Times New Roman"/>
                <w:sz w:val="21"/>
              </w:rPr>
              <w:t>5</w:t>
            </w:r>
            <w:r w:rsidRPr="00475502">
              <w:rPr>
                <w:rFonts w:cs="Times New Roman"/>
                <w:sz w:val="21"/>
              </w:rPr>
              <w:t>米之内安装一个喷淋喷头；</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）喷淋设备启动关闭控制距离不小于</w:t>
            </w:r>
            <w:r w:rsidRPr="00475502">
              <w:rPr>
                <w:rFonts w:cs="Times New Roman"/>
                <w:sz w:val="21"/>
              </w:rPr>
              <w:t>1500</w:t>
            </w:r>
            <w:r w:rsidRPr="00475502">
              <w:rPr>
                <w:rFonts w:cs="Times New Roman"/>
                <w:sz w:val="21"/>
              </w:rPr>
              <w:t>米；</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）自动喷淋系统至少应包括雾炮喷淋、塔吊喷淋、围挡喷淋等设施；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）宜与环境监测系统联动。</w:t>
            </w:r>
          </w:p>
          <w:p w:rsidR="0003518C" w:rsidRPr="00475502" w:rsidRDefault="0003518C" w:rsidP="007663FB">
            <w:pPr>
              <w:spacing w:line="240" w:lineRule="auto"/>
              <w:ind w:firstLineChars="0" w:firstLine="0"/>
              <w:rPr>
                <w:rFonts w:cs="Times New Roman"/>
                <w:sz w:val="21"/>
              </w:rPr>
            </w:pPr>
            <w:r w:rsidRPr="00475502">
              <w:rPr>
                <w:rFonts w:cs="Times New Roman"/>
                <w:sz w:val="21"/>
              </w:rPr>
              <w:t>3.</w:t>
            </w:r>
            <w:r w:rsidRPr="00475502">
              <w:rPr>
                <w:rFonts w:cs="Times New Roman"/>
                <w:sz w:val="21"/>
              </w:rPr>
              <w:t>洗车平台摄像头：</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）视频监控终端分辨率：＞</w:t>
            </w:r>
            <w:r w:rsidRPr="00475502">
              <w:rPr>
                <w:rFonts w:cs="Times New Roman"/>
                <w:sz w:val="21"/>
              </w:rPr>
              <w:t>200W</w:t>
            </w:r>
            <w:r w:rsidRPr="00475502">
              <w:rPr>
                <w:rFonts w:cs="Times New Roman"/>
                <w:sz w:val="21"/>
              </w:rPr>
              <w:t>像素；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）视频压缩支持：</w:t>
            </w:r>
            <w:r w:rsidRPr="00475502">
              <w:rPr>
                <w:rFonts w:cs="Times New Roman"/>
                <w:sz w:val="21"/>
              </w:rPr>
              <w:t>H.265/H.264/MJPEG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）宽动态范围：＞</w:t>
            </w:r>
            <w:r w:rsidRPr="00475502">
              <w:rPr>
                <w:rFonts w:cs="Times New Roman"/>
                <w:sz w:val="21"/>
              </w:rPr>
              <w:t>120dB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）红外照射距离：＞</w:t>
            </w:r>
            <w:r w:rsidRPr="00475502">
              <w:rPr>
                <w:rFonts w:cs="Times New Roman"/>
                <w:sz w:val="21"/>
              </w:rPr>
              <w:t>30m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）防护等级满足防水防尘要求。</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具备实时传输监测数据能力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具备与防尘控制设备联动能力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具备移动设备实时查看检测数据功能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具备声光报警功能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在扬尘产生区域均布置监测点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噪声监测管理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在施工现场设置不少于</w:t>
            </w:r>
            <w:r w:rsidRPr="00475502">
              <w:rPr>
                <w:rFonts w:cs="Times New Roman"/>
                <w:sz w:val="21"/>
              </w:rPr>
              <w:t>1</w:t>
            </w:r>
            <w:r w:rsidRPr="00475502">
              <w:rPr>
                <w:rFonts w:cs="Times New Roman"/>
                <w:sz w:val="21"/>
              </w:rPr>
              <w:t>个噪声监测点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功能要求：具备实时监控噪声数据能力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硬件设施：噪声监测设备应满足下列要求：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）噪声：</w:t>
            </w:r>
            <w:r w:rsidRPr="00475502">
              <w:rPr>
                <w:rFonts w:cs="Times New Roman"/>
                <w:sz w:val="21"/>
              </w:rPr>
              <w:t>30dB~130dB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）电源电压：</w:t>
            </w:r>
            <w:r w:rsidRPr="00475502">
              <w:rPr>
                <w:rFonts w:cs="Times New Roman"/>
                <w:sz w:val="21"/>
              </w:rPr>
              <w:t>AC 220V±30V</w:t>
            </w:r>
            <w:r w:rsidRPr="00475502">
              <w:rPr>
                <w:rFonts w:cs="Times New Roman"/>
                <w:sz w:val="21"/>
              </w:rPr>
              <w:t>，</w:t>
            </w:r>
            <w:r w:rsidRPr="00475502">
              <w:rPr>
                <w:rFonts w:cs="Times New Roman"/>
                <w:sz w:val="21"/>
              </w:rPr>
              <w:t>50Hz</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）工作环境温度：</w:t>
            </w:r>
            <w:r w:rsidRPr="00475502">
              <w:rPr>
                <w:rFonts w:cs="Times New Roman"/>
                <w:sz w:val="21"/>
              </w:rPr>
              <w:t>-15℃~75℃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）湿度：小于</w:t>
            </w:r>
            <w:r w:rsidRPr="00475502">
              <w:rPr>
                <w:rFonts w:cs="Times New Roman"/>
                <w:sz w:val="21"/>
              </w:rPr>
              <w:t>95%RH</w:t>
            </w:r>
            <w:r w:rsidRPr="00475502">
              <w:rPr>
                <w:rFonts w:cs="Times New Roman"/>
                <w:sz w:val="21"/>
              </w:rPr>
              <w:t>，不凝露。</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）噪声传感器：分辨率</w:t>
            </w:r>
            <w:r w:rsidRPr="00475502">
              <w:rPr>
                <w:rFonts w:cs="Times New Roman"/>
                <w:sz w:val="21"/>
              </w:rPr>
              <w:t>1dB</w:t>
            </w:r>
            <w:r w:rsidRPr="00475502">
              <w:rPr>
                <w:rFonts w:cs="Times New Roman"/>
                <w:sz w:val="21"/>
              </w:rPr>
              <w:t>，测量精度</w:t>
            </w:r>
            <w:r w:rsidRPr="00475502">
              <w:rPr>
                <w:rFonts w:cs="Times New Roman"/>
                <w:sz w:val="21"/>
              </w:rPr>
              <w:t>±0.5dB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）噪声在线监测仪距地面高度</w:t>
            </w:r>
            <w:r w:rsidRPr="00475502">
              <w:rPr>
                <w:rFonts w:cs="Times New Roman"/>
                <w:sz w:val="21"/>
              </w:rPr>
              <w:t>1.2m</w:t>
            </w:r>
            <w:r w:rsidRPr="00475502">
              <w:rPr>
                <w:rFonts w:cs="Times New Roman"/>
                <w:sz w:val="21"/>
              </w:rPr>
              <w:t>以上，户外传声器应设置在最上端，距离其他任何组件应不小于</w:t>
            </w:r>
            <w:r w:rsidRPr="00475502">
              <w:rPr>
                <w:rFonts w:cs="Times New Roman"/>
                <w:sz w:val="21"/>
              </w:rPr>
              <w:t>1.0m</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具备实时传输监测数据能力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满足国家现行标准《建筑施工场界环境噪声排放标准》</w:t>
            </w:r>
            <w:r w:rsidRPr="00475502">
              <w:rPr>
                <w:rFonts w:cs="Times New Roman"/>
                <w:sz w:val="21"/>
              </w:rPr>
              <w:t>GB 12523</w:t>
            </w:r>
            <w:r w:rsidRPr="00475502">
              <w:rPr>
                <w:rFonts w:cs="Times New Roman"/>
                <w:sz w:val="21"/>
              </w:rPr>
              <w:t>的规定</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具备移动设备实时查看检测数据功能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具备声光报警功能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现场小气候监测管理</w:t>
            </w: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应在施工现场布置不少于</w:t>
            </w:r>
            <w:r w:rsidRPr="00475502">
              <w:rPr>
                <w:rFonts w:cs="Times New Roman"/>
                <w:sz w:val="21"/>
              </w:rPr>
              <w:t>1</w:t>
            </w:r>
            <w:r w:rsidRPr="00475502">
              <w:rPr>
                <w:rFonts w:cs="Times New Roman"/>
                <w:sz w:val="21"/>
              </w:rPr>
              <w:t>个小气候监测点</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功能要求：检测内容包括但不限于：温度、湿度、风向、风力</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硬件设施：现场小气候监测设备应满足下列要求：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）风速传感器：分辨率</w:t>
            </w:r>
            <w:r w:rsidRPr="00475502">
              <w:rPr>
                <w:rFonts w:cs="Times New Roman"/>
                <w:sz w:val="21"/>
              </w:rPr>
              <w:t>0.1m/s</w:t>
            </w:r>
            <w:r w:rsidRPr="00475502">
              <w:rPr>
                <w:rFonts w:cs="Times New Roman"/>
                <w:sz w:val="21"/>
              </w:rPr>
              <w:t>，测量精度</w:t>
            </w:r>
            <w:r w:rsidRPr="00475502">
              <w:rPr>
                <w:rFonts w:cs="Times New Roman"/>
                <w:sz w:val="21"/>
              </w:rPr>
              <w:t>±</w:t>
            </w:r>
            <w:r w:rsidRPr="00475502">
              <w:rPr>
                <w:rFonts w:cs="Times New Roman"/>
                <w:sz w:val="21"/>
              </w:rPr>
              <w:t>（</w:t>
            </w:r>
            <w:r w:rsidRPr="00475502">
              <w:rPr>
                <w:rFonts w:cs="Times New Roman"/>
                <w:sz w:val="21"/>
              </w:rPr>
              <w:t>0.3±0.03V</w:t>
            </w:r>
            <w:r w:rsidRPr="00475502">
              <w:rPr>
                <w:rFonts w:cs="Times New Roman"/>
                <w:sz w:val="21"/>
              </w:rPr>
              <w:t>）</w:t>
            </w:r>
            <w:r w:rsidRPr="00475502">
              <w:rPr>
                <w:rFonts w:cs="Times New Roman"/>
                <w:sz w:val="21"/>
              </w:rPr>
              <w:t>m/s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）风向传感器：分辨率</w:t>
            </w:r>
            <w:r w:rsidRPr="00475502">
              <w:rPr>
                <w:rFonts w:cs="Times New Roman"/>
                <w:sz w:val="21"/>
              </w:rPr>
              <w:t>1°</w:t>
            </w:r>
            <w:r w:rsidRPr="00475502">
              <w:rPr>
                <w:rFonts w:cs="Times New Roman"/>
                <w:sz w:val="21"/>
              </w:rPr>
              <w:t>，测量精度</w:t>
            </w:r>
            <w:r w:rsidRPr="00475502">
              <w:rPr>
                <w:rFonts w:cs="Times New Roman"/>
                <w:sz w:val="21"/>
              </w:rPr>
              <w:t>±3°</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）温度传感器：分辨率</w:t>
            </w:r>
            <w:r w:rsidRPr="00475502">
              <w:rPr>
                <w:rFonts w:cs="Times New Roman"/>
                <w:sz w:val="21"/>
              </w:rPr>
              <w:t>0.1℃</w:t>
            </w:r>
            <w:r w:rsidRPr="00475502">
              <w:rPr>
                <w:rFonts w:cs="Times New Roman"/>
                <w:sz w:val="21"/>
              </w:rPr>
              <w:t>，测量精度</w:t>
            </w:r>
            <w:r w:rsidRPr="00475502">
              <w:rPr>
                <w:rFonts w:cs="Times New Roman"/>
                <w:sz w:val="21"/>
              </w:rPr>
              <w:t>±0.2℃</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）湿度传感器：分辨率</w:t>
            </w:r>
            <w:r w:rsidRPr="00475502">
              <w:rPr>
                <w:rFonts w:cs="Times New Roman"/>
                <w:sz w:val="21"/>
              </w:rPr>
              <w:t>0.1%RH</w:t>
            </w:r>
            <w:r w:rsidRPr="00475502">
              <w:rPr>
                <w:rFonts w:cs="Times New Roman"/>
                <w:sz w:val="21"/>
              </w:rPr>
              <w:t>，测量精度</w:t>
            </w:r>
            <w:r w:rsidRPr="00475502">
              <w:rPr>
                <w:rFonts w:cs="Times New Roman"/>
                <w:sz w:val="21"/>
              </w:rPr>
              <w:t>±3%RH.</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每项设备各占</w:t>
            </w:r>
            <w:r w:rsidRPr="00475502">
              <w:rPr>
                <w:rFonts w:cs="Times New Roman"/>
                <w:sz w:val="21"/>
              </w:rPr>
              <w:t>1</w:t>
            </w:r>
            <w:r w:rsidRPr="00475502">
              <w:rPr>
                <w:rFonts w:cs="Times New Roman"/>
                <w:sz w:val="21"/>
              </w:rPr>
              <w:t>分，全部符合要求得</w:t>
            </w:r>
            <w:r w:rsidRPr="00475502">
              <w:rPr>
                <w:rFonts w:cs="Times New Roman"/>
                <w:sz w:val="21"/>
              </w:rPr>
              <w:t>5</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备具实时传输监测数据能力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具备移动设备实时查看监测数据功能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具备实时采集雨量监测数据的能力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具备声光报警功能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施工用电监测管理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具备智能监测用电消耗数据的能力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具备物联网智能数据采集功能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具备用电数据统计、分析、预警、检索功能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具备限量用电能力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具备综合能耗分析功能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具备通过移动设备查看用电数据功能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具备远程控制用电设备能力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住宿区宜采用</w:t>
            </w:r>
            <w:r w:rsidRPr="00475502">
              <w:rPr>
                <w:rFonts w:cs="Times New Roman"/>
                <w:sz w:val="21"/>
              </w:rPr>
              <w:t>36V</w:t>
            </w:r>
            <w:r w:rsidRPr="00475502">
              <w:rPr>
                <w:rFonts w:cs="Times New Roman"/>
                <w:sz w:val="21"/>
              </w:rPr>
              <w:t>以下电压供电</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施工用水监测管理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支持物联网智能水表和智能阀门</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功能要求：具备实时采集终端水量数据能力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硬件设施：水质监测设备应满足下列要求：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）测量精度误差</w:t>
            </w:r>
            <w:r w:rsidRPr="00475502">
              <w:rPr>
                <w:rFonts w:cs="Times New Roman"/>
                <w:sz w:val="21"/>
              </w:rPr>
              <w:t>≤±5%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）重复性误差</w:t>
            </w:r>
            <w:r w:rsidRPr="00475502">
              <w:rPr>
                <w:rFonts w:cs="Times New Roman"/>
                <w:sz w:val="21"/>
              </w:rPr>
              <w:t>≤±5%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）监测频次：不少于</w:t>
            </w:r>
            <w:r w:rsidRPr="00475502">
              <w:rPr>
                <w:rFonts w:cs="Times New Roman"/>
                <w:sz w:val="21"/>
              </w:rPr>
              <w:t>1</w:t>
            </w:r>
            <w:r w:rsidRPr="00475502">
              <w:rPr>
                <w:rFonts w:cs="Times New Roman"/>
                <w:sz w:val="21"/>
              </w:rPr>
              <w:t>次</w:t>
            </w:r>
            <w:r w:rsidRPr="00475502">
              <w:rPr>
                <w:rFonts w:cs="Times New Roman"/>
                <w:sz w:val="21"/>
              </w:rPr>
              <w:t>/2</w:t>
            </w:r>
            <w:r w:rsidRPr="00475502">
              <w:rPr>
                <w:rFonts w:cs="Times New Roman"/>
                <w:sz w:val="21"/>
              </w:rPr>
              <w:t>月；</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）监测时间：连续</w:t>
            </w:r>
            <w:r w:rsidRPr="00475502">
              <w:rPr>
                <w:rFonts w:cs="Times New Roman"/>
                <w:sz w:val="21"/>
              </w:rPr>
              <w:t>2</w:t>
            </w:r>
            <w:r w:rsidRPr="00475502">
              <w:rPr>
                <w:rFonts w:cs="Times New Roman"/>
                <w:sz w:val="21"/>
              </w:rPr>
              <w:t>天，</w:t>
            </w:r>
            <w:r w:rsidRPr="00475502">
              <w:rPr>
                <w:rFonts w:cs="Times New Roman"/>
                <w:sz w:val="21"/>
              </w:rPr>
              <w:t>1</w:t>
            </w:r>
            <w:r w:rsidRPr="00475502">
              <w:rPr>
                <w:rFonts w:cs="Times New Roman"/>
                <w:sz w:val="21"/>
              </w:rPr>
              <w:t>次</w:t>
            </w:r>
            <w:r w:rsidRPr="00475502">
              <w:rPr>
                <w:rFonts w:cs="Times New Roman"/>
                <w:sz w:val="21"/>
              </w:rPr>
              <w:t>/</w:t>
            </w:r>
            <w:r w:rsidRPr="00475502">
              <w:rPr>
                <w:rFonts w:cs="Times New Roman"/>
                <w:sz w:val="21"/>
              </w:rPr>
              <w:t>天。</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具备终端阀门智能卡控制功能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具备按用水量、供水次数、供水时间等进行水量控制功能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具备用水数据统计、分析、预警、检索功能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具备综合能耗分析功能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具备通过移动设备实时查看用水数据功能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施工垃圾监测管理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具备通过移动设备查看垃圾数据功能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具备数据统计、分析、预警、检索功能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具备建筑垃圾基本信息记录功能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具备垃圾称重及计量功能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具备垃圾申报、跟踪、结算等数据的出场监控功能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提供污水排放监测功能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w:t>
            </w:r>
            <w:r w:rsidRPr="00475502">
              <w:rPr>
                <w:rFonts w:cs="Times New Roman"/>
                <w:sz w:val="21"/>
              </w:rPr>
              <w:t>AI</w:t>
            </w:r>
            <w:r w:rsidRPr="00475502">
              <w:rPr>
                <w:rFonts w:cs="Times New Roman"/>
                <w:sz w:val="21"/>
              </w:rPr>
              <w:t>技术自动识别能力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4</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绿色建筑评价管理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按照国家现行标准《绿色建筑评价标准》</w:t>
            </w:r>
            <w:r w:rsidRPr="00475502">
              <w:rPr>
                <w:rFonts w:cs="Times New Roman"/>
                <w:sz w:val="21"/>
              </w:rPr>
              <w:t>GB/T 50378</w:t>
            </w:r>
            <w:r w:rsidRPr="00475502">
              <w:rPr>
                <w:rFonts w:cs="Times New Roman"/>
                <w:sz w:val="21"/>
              </w:rPr>
              <w:t>中第</w:t>
            </w:r>
            <w:r w:rsidRPr="00475502">
              <w:rPr>
                <w:rFonts w:cs="Times New Roman"/>
                <w:sz w:val="21"/>
              </w:rPr>
              <w:t>9</w:t>
            </w:r>
            <w:r w:rsidRPr="00475502">
              <w:rPr>
                <w:rFonts w:cs="Times New Roman"/>
                <w:sz w:val="21"/>
              </w:rPr>
              <w:t>章施工管理相关评价指标进行评价</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具备按评价指标采集对应数据的功能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具备统计、查询、检索等功能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具备根据评价指标自动</w:t>
            </w:r>
            <w:r w:rsidRPr="00475502">
              <w:rPr>
                <w:rFonts w:cs="Times New Roman"/>
                <w:sz w:val="21"/>
              </w:rPr>
              <w:t>/</w:t>
            </w:r>
            <w:r w:rsidRPr="00475502">
              <w:rPr>
                <w:rFonts w:cs="Times New Roman"/>
                <w:sz w:val="21"/>
              </w:rPr>
              <w:t>手动打分功能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具备自动汇总得分功能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具备自动评定星级功能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8</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视频监控</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视频采集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采集范围覆盖包括但不限于施工现场出入口、办公区出入口、生活区出入口、重点施工作业区域、危大工程作业面、危险区域、禁止进入区域</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视频抓拍设备：</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）支持图片、</w:t>
            </w:r>
            <w:r w:rsidRPr="00475502">
              <w:rPr>
                <w:rFonts w:cs="Times New Roman"/>
                <w:sz w:val="21"/>
              </w:rPr>
              <w:t>H264/H265</w:t>
            </w:r>
            <w:r w:rsidRPr="00475502">
              <w:rPr>
                <w:rFonts w:cs="Times New Roman"/>
                <w:sz w:val="21"/>
              </w:rPr>
              <w:t>格式的</w:t>
            </w:r>
            <w:r w:rsidRPr="00475502">
              <w:rPr>
                <w:rFonts w:cs="Times New Roman"/>
                <w:sz w:val="21"/>
              </w:rPr>
              <w:t>rtsp</w:t>
            </w:r>
            <w:r w:rsidRPr="00475502">
              <w:rPr>
                <w:rFonts w:cs="Times New Roman"/>
                <w:sz w:val="21"/>
              </w:rPr>
              <w:t>视频流，拍摄角度采取平视或者一定角度的俯视，不能完全俯视；</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）识别准确率</w:t>
            </w:r>
            <w:r w:rsidRPr="00475502">
              <w:rPr>
                <w:rFonts w:cs="Times New Roman"/>
                <w:sz w:val="21"/>
              </w:rPr>
              <w:t>≥95%</w:t>
            </w:r>
            <w:r w:rsidRPr="00475502">
              <w:rPr>
                <w:rFonts w:cs="Times New Roman"/>
                <w:sz w:val="21"/>
              </w:rPr>
              <w:t>，图片分辨率</w:t>
            </w:r>
            <w:r w:rsidRPr="00475502">
              <w:rPr>
                <w:rFonts w:cs="Times New Roman"/>
                <w:sz w:val="21"/>
              </w:rPr>
              <w:t>≥200</w:t>
            </w:r>
            <w:r w:rsidRPr="00475502">
              <w:rPr>
                <w:rFonts w:cs="Times New Roman"/>
                <w:sz w:val="21"/>
              </w:rPr>
              <w:t>万像素；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）服务器最低配置要求：</w:t>
            </w:r>
            <w:r w:rsidRPr="00475502">
              <w:rPr>
                <w:rFonts w:cs="Times New Roman"/>
                <w:sz w:val="21"/>
              </w:rPr>
              <w:t>CPUi7</w:t>
            </w:r>
            <w:r w:rsidRPr="00475502">
              <w:rPr>
                <w:rFonts w:cs="Times New Roman"/>
                <w:sz w:val="21"/>
              </w:rPr>
              <w:t>处理器，内存（双</w:t>
            </w:r>
            <w:r w:rsidRPr="00475502">
              <w:rPr>
                <w:rFonts w:cs="Times New Roman"/>
                <w:sz w:val="21"/>
              </w:rPr>
              <w:t>4G</w:t>
            </w:r>
            <w:r w:rsidRPr="00475502">
              <w:rPr>
                <w:rFonts w:cs="Times New Roman"/>
                <w:sz w:val="21"/>
              </w:rPr>
              <w:t>），硬盘（</w:t>
            </w:r>
            <w:r w:rsidRPr="00475502">
              <w:rPr>
                <w:rFonts w:cs="Times New Roman"/>
                <w:sz w:val="21"/>
              </w:rPr>
              <w:t>SATA,500G</w:t>
            </w:r>
            <w:r w:rsidRPr="00475502">
              <w:rPr>
                <w:rFonts w:cs="Times New Roman"/>
                <w:sz w:val="21"/>
              </w:rPr>
              <w:t>，</w:t>
            </w:r>
            <w:r w:rsidRPr="00475502">
              <w:rPr>
                <w:rFonts w:cs="Times New Roman"/>
                <w:sz w:val="21"/>
              </w:rPr>
              <w:t>7200</w:t>
            </w:r>
            <w:r w:rsidRPr="00475502">
              <w:rPr>
                <w:rFonts w:cs="Times New Roman"/>
                <w:sz w:val="21"/>
              </w:rPr>
              <w:t>转）。</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视频监控系统：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）视频监控终端分辨率：＞</w:t>
            </w:r>
            <w:r w:rsidRPr="00475502">
              <w:rPr>
                <w:rFonts w:cs="Times New Roman"/>
                <w:sz w:val="21"/>
              </w:rPr>
              <w:t>200W</w:t>
            </w:r>
            <w:r w:rsidRPr="00475502">
              <w:rPr>
                <w:rFonts w:cs="Times New Roman"/>
                <w:sz w:val="21"/>
              </w:rPr>
              <w:t>像素；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）视频压缩标准：支持</w:t>
            </w:r>
            <w:r w:rsidRPr="00475502">
              <w:rPr>
                <w:rFonts w:cs="Times New Roman"/>
                <w:sz w:val="21"/>
              </w:rPr>
              <w:t>H.265/H.264/MJPEG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）宽动态范围：＞</w:t>
            </w:r>
            <w:r w:rsidRPr="00475502">
              <w:rPr>
                <w:rFonts w:cs="Times New Roman"/>
                <w:sz w:val="21"/>
              </w:rPr>
              <w:t>120dB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）红外照射距离：＞</w:t>
            </w:r>
            <w:r w:rsidRPr="00475502">
              <w:rPr>
                <w:rFonts w:cs="Times New Roman"/>
                <w:sz w:val="21"/>
              </w:rPr>
              <w:t>30m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）防护等级满足防水防尘要求；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）快球型视频监控终端应具备光学变焦及数字变焦能力，光学变焦倍数不小于</w:t>
            </w:r>
            <w:r w:rsidRPr="00475502">
              <w:rPr>
                <w:rFonts w:cs="Times New Roman"/>
                <w:sz w:val="21"/>
              </w:rPr>
              <w:t>20</w:t>
            </w:r>
            <w:r w:rsidRPr="00475502">
              <w:rPr>
                <w:rFonts w:cs="Times New Roman"/>
                <w:sz w:val="21"/>
              </w:rPr>
              <w:t>倍，数字变焦倍数不小于</w:t>
            </w:r>
            <w:r w:rsidRPr="00475502">
              <w:rPr>
                <w:rFonts w:cs="Times New Roman"/>
                <w:sz w:val="21"/>
              </w:rPr>
              <w:t>10</w:t>
            </w:r>
            <w:r w:rsidRPr="00475502">
              <w:rPr>
                <w:rFonts w:cs="Times New Roman"/>
                <w:sz w:val="21"/>
              </w:rPr>
              <w:t>倍，具备红外探测功能；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）鹰眼型视频监控分辨率＞</w:t>
            </w:r>
            <w:r w:rsidRPr="00475502">
              <w:rPr>
                <w:rFonts w:cs="Times New Roman"/>
                <w:sz w:val="21"/>
              </w:rPr>
              <w:t>800W</w:t>
            </w:r>
            <w:r w:rsidRPr="00475502">
              <w:rPr>
                <w:rFonts w:cs="Times New Roman"/>
                <w:sz w:val="21"/>
              </w:rPr>
              <w:t>像素，红外照射距离＞</w:t>
            </w:r>
            <w:r w:rsidRPr="00475502">
              <w:rPr>
                <w:rFonts w:cs="Times New Roman"/>
                <w:sz w:val="21"/>
              </w:rPr>
              <w:t>250m</w:t>
            </w:r>
            <w:r w:rsidRPr="00475502">
              <w:rPr>
                <w:rFonts w:cs="Times New Roman"/>
                <w:sz w:val="21"/>
              </w:rPr>
              <w:t>，应具备光学变焦及数字变焦能力。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）录像存储时间：不少于</w:t>
            </w:r>
            <w:r w:rsidRPr="00475502">
              <w:rPr>
                <w:rFonts w:cs="Times New Roman"/>
                <w:sz w:val="21"/>
              </w:rPr>
              <w:t>30</w:t>
            </w:r>
            <w:r w:rsidRPr="00475502">
              <w:rPr>
                <w:rFonts w:cs="Times New Roman"/>
                <w:sz w:val="21"/>
              </w:rPr>
              <w:t>天；</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）监控中心采用不间断电源供电；</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）监控点防雷与接地。</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在制高点布置不少于</w:t>
            </w:r>
            <w:r w:rsidRPr="00475502">
              <w:rPr>
                <w:rFonts w:cs="Times New Roman"/>
                <w:sz w:val="21"/>
              </w:rPr>
              <w:t>1</w:t>
            </w:r>
            <w:r w:rsidRPr="00475502">
              <w:rPr>
                <w:rFonts w:cs="Times New Roman"/>
                <w:sz w:val="21"/>
              </w:rPr>
              <w:t>台高清球形摄像机，水平支持</w:t>
            </w:r>
            <w:r w:rsidRPr="00475502">
              <w:rPr>
                <w:rFonts w:cs="Times New Roman"/>
                <w:sz w:val="21"/>
              </w:rPr>
              <w:t>360°</w:t>
            </w:r>
            <w:r w:rsidRPr="00475502">
              <w:rPr>
                <w:rFonts w:cs="Times New Roman"/>
                <w:sz w:val="21"/>
              </w:rPr>
              <w:t>旋转，支持巡航、守望位、线扫、画面冻结功能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具备夜间视频采集能力，有效可视距离不小于</w:t>
            </w:r>
            <w:r w:rsidRPr="00475502">
              <w:rPr>
                <w:rFonts w:cs="Times New Roman"/>
                <w:sz w:val="21"/>
              </w:rPr>
              <w:t>30</w:t>
            </w:r>
            <w:r w:rsidRPr="00475502">
              <w:rPr>
                <w:rFonts w:cs="Times New Roman"/>
                <w:sz w:val="21"/>
              </w:rPr>
              <w:t>米</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支持不少于</w:t>
            </w:r>
            <w:r w:rsidRPr="00475502">
              <w:rPr>
                <w:rFonts w:cs="Times New Roman"/>
                <w:sz w:val="21"/>
              </w:rPr>
              <w:t>6</w:t>
            </w:r>
            <w:r w:rsidRPr="00475502">
              <w:rPr>
                <w:rFonts w:cs="Times New Roman"/>
                <w:sz w:val="21"/>
              </w:rPr>
              <w:t>路采集数据图像</w:t>
            </w:r>
            <w:r w:rsidRPr="00475502">
              <w:rPr>
                <w:rFonts w:cs="Times New Roman"/>
                <w:sz w:val="21"/>
              </w:rPr>
              <w:t>OSD</w:t>
            </w:r>
            <w:r w:rsidRPr="00475502">
              <w:rPr>
                <w:rFonts w:cs="Times New Roman"/>
                <w:sz w:val="21"/>
              </w:rPr>
              <w:t>叠加</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出入口设置不少于</w:t>
            </w:r>
            <w:r w:rsidRPr="00475502">
              <w:rPr>
                <w:rFonts w:cs="Times New Roman"/>
                <w:sz w:val="21"/>
              </w:rPr>
              <w:t>1</w:t>
            </w:r>
            <w:r w:rsidRPr="00475502">
              <w:rPr>
                <w:rFonts w:cs="Times New Roman"/>
                <w:sz w:val="21"/>
              </w:rPr>
              <w:t>台人脸比对图像识别设备</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支持兼容</w:t>
            </w:r>
            <w:r w:rsidRPr="00475502">
              <w:rPr>
                <w:rFonts w:cs="Times New Roman"/>
                <w:sz w:val="21"/>
              </w:rPr>
              <w:t>HTML5</w:t>
            </w:r>
            <w:r w:rsidRPr="00475502">
              <w:rPr>
                <w:rFonts w:cs="Times New Roman"/>
                <w:sz w:val="21"/>
              </w:rPr>
              <w:t>标准的</w:t>
            </w:r>
            <w:r w:rsidRPr="00475502">
              <w:rPr>
                <w:rFonts w:cs="Times New Roman"/>
                <w:sz w:val="21"/>
              </w:rPr>
              <w:t>HLS</w:t>
            </w:r>
            <w:r w:rsidRPr="00475502">
              <w:rPr>
                <w:rFonts w:cs="Times New Roman"/>
                <w:sz w:val="21"/>
              </w:rPr>
              <w:t>视频流，可直接用于浏览器和移动端播放</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highlight w:val="yellow"/>
              </w:rPr>
            </w:pPr>
            <w:r w:rsidRPr="00475502">
              <w:rPr>
                <w:rFonts w:cs="Times New Roman"/>
                <w:sz w:val="21"/>
              </w:rPr>
              <w:t>对生活区进行视频全覆盖，对作业区域开阔面实现全覆盖</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监控数据具备联网传输能力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监控设备具备</w:t>
            </w:r>
            <w:r w:rsidRPr="00475502">
              <w:rPr>
                <w:rFonts w:cs="Times New Roman"/>
                <w:sz w:val="21"/>
              </w:rPr>
              <w:t>4G/WIFI</w:t>
            </w:r>
            <w:r w:rsidRPr="00475502">
              <w:rPr>
                <w:rFonts w:cs="Times New Roman"/>
                <w:sz w:val="21"/>
              </w:rPr>
              <w:t>无线传输能力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具备安全帽、工作服穿戴识别、图像测距功能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w:t>
            </w:r>
            <w:r w:rsidRPr="00475502">
              <w:rPr>
                <w:rFonts w:cs="Times New Roman"/>
                <w:sz w:val="21"/>
              </w:rPr>
              <w:t>AI</w:t>
            </w:r>
            <w:r w:rsidRPr="00475502">
              <w:rPr>
                <w:rFonts w:cs="Times New Roman"/>
                <w:sz w:val="21"/>
              </w:rPr>
              <w:t>智能视频监控系统应满足下列要求：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）应支持</w:t>
            </w:r>
            <w:r w:rsidRPr="00475502">
              <w:rPr>
                <w:rFonts w:cs="Times New Roman"/>
                <w:sz w:val="21"/>
              </w:rPr>
              <w:t>5</w:t>
            </w:r>
            <w:r w:rsidRPr="00475502">
              <w:rPr>
                <w:rFonts w:cs="Times New Roman"/>
                <w:sz w:val="21"/>
              </w:rPr>
              <w:t>秒以内完成</w:t>
            </w:r>
            <w:r w:rsidRPr="00475502">
              <w:rPr>
                <w:rFonts w:cs="Times New Roman"/>
                <w:sz w:val="21"/>
              </w:rPr>
              <w:t>AI</w:t>
            </w:r>
            <w:r w:rsidRPr="00475502">
              <w:rPr>
                <w:rFonts w:cs="Times New Roman"/>
                <w:sz w:val="21"/>
              </w:rPr>
              <w:t>分析，支持</w:t>
            </w:r>
            <w:r w:rsidRPr="00475502">
              <w:rPr>
                <w:rFonts w:cs="Times New Roman"/>
                <w:sz w:val="21"/>
              </w:rPr>
              <w:t>7×24</w:t>
            </w:r>
            <w:r w:rsidRPr="00475502">
              <w:rPr>
                <w:rFonts w:cs="Times New Roman"/>
                <w:sz w:val="21"/>
              </w:rPr>
              <w:t>全天候对视频进行分析；</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）应达到处理从分析到输出结果</w:t>
            </w:r>
            <w:r w:rsidRPr="00475502">
              <w:rPr>
                <w:rFonts w:cs="Times New Roman"/>
                <w:sz w:val="21"/>
              </w:rPr>
              <w:t>1</w:t>
            </w:r>
            <w:r w:rsidRPr="00475502">
              <w:rPr>
                <w:rFonts w:cs="Times New Roman"/>
                <w:sz w:val="21"/>
              </w:rPr>
              <w:t>秒以内，保障及时有效；</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）应支持本地部署，离线应用，减少网络带宽要求；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）至少</w:t>
            </w:r>
            <w:r w:rsidRPr="00475502">
              <w:rPr>
                <w:rFonts w:cs="Times New Roman"/>
                <w:sz w:val="21"/>
              </w:rPr>
              <w:t>2</w:t>
            </w:r>
            <w:r w:rsidRPr="00475502">
              <w:rPr>
                <w:rFonts w:cs="Times New Roman"/>
                <w:sz w:val="21"/>
              </w:rPr>
              <w:t>路视频监控应具备智能监控识别功能；</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）视频监控终端分辨率：＞</w:t>
            </w:r>
            <w:r w:rsidRPr="00475502">
              <w:rPr>
                <w:rFonts w:cs="Times New Roman"/>
                <w:sz w:val="21"/>
              </w:rPr>
              <w:t>200W</w:t>
            </w:r>
            <w:r w:rsidRPr="00475502">
              <w:rPr>
                <w:rFonts w:cs="Times New Roman"/>
                <w:sz w:val="21"/>
              </w:rPr>
              <w:t>像素；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）视频压缩标准：支持</w:t>
            </w:r>
            <w:r w:rsidRPr="00475502">
              <w:rPr>
                <w:rFonts w:cs="Times New Roman"/>
                <w:sz w:val="21"/>
              </w:rPr>
              <w:t>H.265/H.264/MJPEG</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）宽动态范围：＞</w:t>
            </w:r>
            <w:r w:rsidRPr="00475502">
              <w:rPr>
                <w:rFonts w:cs="Times New Roman"/>
                <w:sz w:val="21"/>
              </w:rPr>
              <w:t>120dB</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）红外照射距离：＞</w:t>
            </w:r>
            <w:r w:rsidRPr="00475502">
              <w:rPr>
                <w:rFonts w:cs="Times New Roman"/>
                <w:sz w:val="21"/>
              </w:rPr>
              <w:t>30m</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）防护等级满足防水防尘要求；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）具备未佩戴安全帽、未穿反光背心及明烟、明火、料场入侵等场景分析功能。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20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具备图像抓拍黑、白名单比对及对接第三方数据库</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具备音频采集功能，能实现视频</w:t>
            </w:r>
            <w:r w:rsidRPr="00475502">
              <w:rPr>
                <w:rFonts w:cs="Times New Roman"/>
                <w:sz w:val="21"/>
              </w:rPr>
              <w:t>,</w:t>
            </w:r>
            <w:r w:rsidRPr="00475502">
              <w:rPr>
                <w:rFonts w:cs="Times New Roman"/>
                <w:sz w:val="21"/>
              </w:rPr>
              <w:t>音频同步切换</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bookmarkStart w:id="240" w:name="_Hlk117240739"/>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视频查看</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具备监控视频实时查看功能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具备视频回放功能，支持通过</w:t>
            </w:r>
            <w:r w:rsidRPr="00475502">
              <w:rPr>
                <w:rFonts w:cs="Times New Roman"/>
                <w:sz w:val="21"/>
              </w:rPr>
              <w:t>IP</w:t>
            </w:r>
            <w:r w:rsidRPr="00475502">
              <w:rPr>
                <w:rFonts w:cs="Times New Roman"/>
                <w:sz w:val="21"/>
              </w:rPr>
              <w:t>地址、时间、预警类型、名称等检索功能，支持多路同步回放、全屏回放、视频摘要等功能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具备摄像头分组布局，多画面浏览功能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具备通过互联网实现实时视频查看功能，端到端视频延时不大于</w:t>
            </w:r>
            <w:r w:rsidRPr="00475502">
              <w:rPr>
                <w:rFonts w:cs="Times New Roman"/>
                <w:sz w:val="21"/>
              </w:rPr>
              <w:t>3s,</w:t>
            </w:r>
            <w:r w:rsidRPr="00475502">
              <w:rPr>
                <w:rFonts w:cs="Times New Roman"/>
                <w:sz w:val="21"/>
              </w:rPr>
              <w:t>图像分辨率不小于</w:t>
            </w:r>
            <w:r w:rsidRPr="00475502">
              <w:rPr>
                <w:rFonts w:cs="Times New Roman"/>
                <w:sz w:val="21"/>
              </w:rPr>
              <w:t>1280x720</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具备通过移动端实现实时视频查看功能，端到端视频延时不大于</w:t>
            </w:r>
            <w:r w:rsidRPr="00475502">
              <w:rPr>
                <w:rFonts w:cs="Times New Roman"/>
                <w:sz w:val="21"/>
              </w:rPr>
              <w:t>3s,</w:t>
            </w:r>
            <w:r w:rsidRPr="00475502">
              <w:rPr>
                <w:rFonts w:cs="Times New Roman"/>
                <w:sz w:val="21"/>
              </w:rPr>
              <w:t>图像分辨率不小于</w:t>
            </w:r>
            <w:r w:rsidRPr="00475502">
              <w:rPr>
                <w:rFonts w:cs="Times New Roman"/>
                <w:sz w:val="21"/>
              </w:rPr>
              <w:t>480x800</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支持三码流、心跳、多客户端同时访问</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视频本地数据回放分辨率不应低于</w:t>
            </w:r>
            <w:r w:rsidRPr="00475502">
              <w:rPr>
                <w:rFonts w:cs="Times New Roman"/>
                <w:sz w:val="21"/>
              </w:rPr>
              <w:t>1920x1080</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具备视频轮巡功能，能支持设置轮巡时间间隔，能支持多个摄像头显示顺序设置</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bookmarkEnd w:id="240"/>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视频控制</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具备云台控制功能，可实现调节摄像头的旋转角度、镜头景深远近等；</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w:t>
            </w:r>
            <w:r w:rsidRPr="00475502">
              <w:rPr>
                <w:rFonts w:cs="Times New Roman"/>
                <w:sz w:val="21"/>
              </w:rPr>
              <w:t>BMP/JPG</w:t>
            </w:r>
            <w:r w:rsidRPr="00475502">
              <w:rPr>
                <w:rFonts w:cs="Times New Roman"/>
                <w:sz w:val="21"/>
              </w:rPr>
              <w:t>图片手动或自动抓拍</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数据存储</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视频存储时间不应小于</w:t>
            </w:r>
            <w:r w:rsidRPr="00475502">
              <w:rPr>
                <w:rFonts w:cs="Times New Roman"/>
                <w:sz w:val="21"/>
              </w:rPr>
              <w:t>30</w:t>
            </w:r>
            <w:r w:rsidRPr="00475502">
              <w:rPr>
                <w:rFonts w:cs="Times New Roman"/>
                <w:sz w:val="21"/>
              </w:rPr>
              <w:t>天；</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具备视频备份功能，支持视频日志备份功能；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支持图片、视频、数据分类存储</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w:t>
            </w:r>
            <w:r w:rsidRPr="00475502">
              <w:rPr>
                <w:rFonts w:cs="Times New Roman"/>
                <w:sz w:val="21"/>
              </w:rPr>
              <w:t>H264</w:t>
            </w:r>
            <w:r w:rsidRPr="00475502">
              <w:rPr>
                <w:rFonts w:cs="Times New Roman"/>
                <w:sz w:val="21"/>
              </w:rPr>
              <w:t>、</w:t>
            </w:r>
            <w:r w:rsidRPr="00475502">
              <w:rPr>
                <w:rFonts w:cs="Times New Roman"/>
                <w:sz w:val="21"/>
              </w:rPr>
              <w:t>H.265</w:t>
            </w:r>
            <w:r w:rsidRPr="00475502">
              <w:rPr>
                <w:rFonts w:cs="Times New Roman"/>
                <w:sz w:val="21"/>
              </w:rPr>
              <w:t>混合编码；</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设备管理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w:t>
            </w:r>
            <w:r w:rsidRPr="00475502">
              <w:rPr>
                <w:rFonts w:cs="Times New Roman"/>
                <w:sz w:val="21"/>
              </w:rPr>
              <w:t>IP</w:t>
            </w:r>
            <w:r w:rsidRPr="00475502">
              <w:rPr>
                <w:rFonts w:cs="Times New Roman"/>
                <w:sz w:val="21"/>
              </w:rPr>
              <w:t>地址配置功能；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b/>
                <w:bCs/>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具备设备参数配置功能；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b/>
                <w:bCs/>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具备设备初始化功能。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b/>
                <w:bCs/>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w:t>
            </w:r>
            <w:r w:rsidRPr="00475502">
              <w:rPr>
                <w:rFonts w:cs="Times New Roman"/>
                <w:sz w:val="21"/>
              </w:rPr>
              <w:t>IP</w:t>
            </w:r>
            <w:r w:rsidRPr="00475502">
              <w:rPr>
                <w:rFonts w:cs="Times New Roman"/>
                <w:sz w:val="21"/>
              </w:rPr>
              <w:t>地址配置功能；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b/>
                <w:bCs/>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权限管理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具备访问权限设置功能；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具备配置权限设置功能。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联动报警</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具备环境监测和设备状态异常报警联动功能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highlight w:val="yellow"/>
              </w:rPr>
            </w:pPr>
            <w:r w:rsidRPr="00475502">
              <w:rPr>
                <w:rFonts w:cs="Times New Roman"/>
                <w:sz w:val="21"/>
              </w:rPr>
              <w:t>具备外接联动报警设备能力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w:t>
            </w:r>
            <w:r w:rsidRPr="00475502">
              <w:rPr>
                <w:rFonts w:cs="Times New Roman"/>
                <w:sz w:val="21"/>
              </w:rPr>
              <w:t>UWB</w:t>
            </w:r>
            <w:r w:rsidRPr="00475502">
              <w:rPr>
                <w:rFonts w:cs="Times New Roman"/>
                <w:sz w:val="21"/>
              </w:rPr>
              <w:t>、蓝牙、</w:t>
            </w:r>
            <w:r w:rsidRPr="00475502">
              <w:rPr>
                <w:rFonts w:cs="Times New Roman"/>
                <w:sz w:val="21"/>
              </w:rPr>
              <w:t>RFID</w:t>
            </w:r>
            <w:r w:rsidRPr="00475502">
              <w:rPr>
                <w:rFonts w:cs="Times New Roman"/>
                <w:sz w:val="21"/>
              </w:rPr>
              <w:t>实现定位、轨迹联动功能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具备移动侦测，视频遮挡，周界，绊线，人脸检测，物品遗留遗失，失焦、偏色检测，物体跟踪，场景变换检测等功能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具备自动识别功能，包括但不限于：人员识别、车辆识别、行为识别</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出现打架斗殴行为时，具备自动预警功能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监控中心</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支持分布式、集中式等多种管理模式</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监控系统具备不少于三级组织架构管理能力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9</w:t>
            </w:r>
          </w:p>
        </w:tc>
        <w:tc>
          <w:tcPr>
            <w:tcW w:w="727" w:type="dxa"/>
            <w:vMerge w:val="restart"/>
            <w:vAlign w:val="center"/>
          </w:tcPr>
          <w:p w:rsidR="0003518C" w:rsidRPr="00475502" w:rsidRDefault="0003518C" w:rsidP="007663FB">
            <w:pPr>
              <w:spacing w:line="240" w:lineRule="auto"/>
              <w:ind w:firstLineChars="0" w:firstLine="0"/>
              <w:rPr>
                <w:rFonts w:cs="Times New Roman"/>
                <w:b/>
                <w:bCs/>
                <w:sz w:val="21"/>
              </w:rPr>
            </w:pPr>
            <w:r w:rsidRPr="00475502">
              <w:rPr>
                <w:rFonts w:cs="Times New Roman"/>
                <w:b/>
                <w:bCs/>
                <w:sz w:val="21"/>
              </w:rPr>
              <w:t>机械设备管理</w:t>
            </w: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机械设备基本信息管理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具备设备台账功能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具备统一编码功能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具备检索、统计、分析功能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具备生成二维码或其他快捷唯一标识的功能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具备电子标签功能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机械设备维护保养及检查管理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具备建立维护保养计划功能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具备记录维护保养信息功能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具备记录检查、巡检信息功能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具备移动设备扫描二维码或识别电子标签快速完成业务的功能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具备预警功能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highlight w:val="cyan"/>
              </w:rPr>
            </w:pPr>
            <w:r w:rsidRPr="00475502">
              <w:rPr>
                <w:rFonts w:cs="Times New Roman"/>
                <w:b/>
                <w:bCs/>
                <w:sz w:val="21"/>
              </w:rPr>
              <w:t>重点施工机械定位管理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功能要求：具备定位能力</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硬件设施：定位设备应满足下列要求：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定位设备：</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）要求采集运动轨迹定位精度</w:t>
            </w:r>
            <w:r w:rsidRPr="00475502">
              <w:rPr>
                <w:rFonts w:cs="Times New Roman"/>
                <w:sz w:val="21"/>
              </w:rPr>
              <w:t>≤5m</w:t>
            </w:r>
            <w:r w:rsidRPr="00475502">
              <w:rPr>
                <w:rFonts w:cs="Times New Roman"/>
                <w:sz w:val="21"/>
              </w:rPr>
              <w:t>，采样数</w:t>
            </w:r>
            <w:r w:rsidRPr="00475502">
              <w:rPr>
                <w:rFonts w:cs="Times New Roman"/>
                <w:sz w:val="21"/>
              </w:rPr>
              <w:t>≥5</w:t>
            </w:r>
            <w:r w:rsidRPr="00475502">
              <w:rPr>
                <w:rFonts w:cs="Times New Roman"/>
                <w:sz w:val="21"/>
              </w:rPr>
              <w:t>次</w:t>
            </w:r>
            <w:r w:rsidRPr="00475502">
              <w:rPr>
                <w:rFonts w:cs="Times New Roman"/>
                <w:sz w:val="21"/>
              </w:rPr>
              <w:t>/min</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）要求硬件设备和服务器的时钟同步误差</w:t>
            </w:r>
            <w:r w:rsidRPr="00475502">
              <w:rPr>
                <w:rFonts w:cs="Times New Roman"/>
                <w:sz w:val="21"/>
              </w:rPr>
              <w:t>≤1s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）采集发送时长</w:t>
            </w:r>
            <w:r w:rsidRPr="00475502">
              <w:rPr>
                <w:rFonts w:cs="Times New Roman"/>
                <w:sz w:val="21"/>
              </w:rPr>
              <w:t>≤3s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）支持断点续传时间</w:t>
            </w:r>
            <w:r w:rsidRPr="00475502">
              <w:rPr>
                <w:rFonts w:cs="Times New Roman"/>
                <w:sz w:val="21"/>
              </w:rPr>
              <w:t xml:space="preserve"> 24h</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2.RFID</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）写卡距离在</w:t>
            </w:r>
            <w:r w:rsidRPr="00475502">
              <w:rPr>
                <w:rFonts w:cs="Times New Roman"/>
                <w:sz w:val="21"/>
              </w:rPr>
              <w:t xml:space="preserve"> 0m~15m</w:t>
            </w:r>
            <w:r w:rsidRPr="00475502">
              <w:rPr>
                <w:rFonts w:cs="Times New Roman"/>
                <w:sz w:val="21"/>
              </w:rPr>
              <w:t>范围内；</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）识别响应时间</w:t>
            </w:r>
            <w:r w:rsidRPr="00475502">
              <w:rPr>
                <w:rFonts w:cs="Times New Roman"/>
                <w:sz w:val="21"/>
              </w:rPr>
              <w:t>≥0.2s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）防护等级</w:t>
            </w:r>
            <w:r w:rsidRPr="00475502">
              <w:rPr>
                <w:rFonts w:cs="Times New Roman"/>
                <w:sz w:val="21"/>
              </w:rPr>
              <w:t>≥IP34</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）机械设备信息数据宜采用本地或云存储的方式，监控数据存储时间应不小于</w:t>
            </w:r>
            <w:r w:rsidRPr="00475502">
              <w:rPr>
                <w:rFonts w:cs="Times New Roman"/>
                <w:sz w:val="21"/>
              </w:rPr>
              <w:t>30</w:t>
            </w:r>
            <w:r w:rsidRPr="00475502">
              <w:rPr>
                <w:rFonts w:cs="Times New Roman"/>
                <w:sz w:val="21"/>
              </w:rPr>
              <w:t>个连续工作日，视频数据存储时间应不小于连续</w:t>
            </w:r>
            <w:r w:rsidRPr="00475502">
              <w:rPr>
                <w:rFonts w:cs="Times New Roman"/>
                <w:sz w:val="21"/>
              </w:rPr>
              <w:t>72h</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定位设备及</w:t>
            </w:r>
            <w:r w:rsidRPr="00475502">
              <w:rPr>
                <w:rFonts w:cs="Times New Roman"/>
                <w:sz w:val="21"/>
              </w:rPr>
              <w:t>RFID</w:t>
            </w:r>
            <w:r w:rsidRPr="00475502">
              <w:rPr>
                <w:rFonts w:cs="Times New Roman"/>
                <w:sz w:val="21"/>
              </w:rPr>
              <w:t>各占</w:t>
            </w:r>
            <w:r w:rsidRPr="00475502">
              <w:rPr>
                <w:rFonts w:cs="Times New Roman"/>
                <w:sz w:val="21"/>
              </w:rPr>
              <w:t>5</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定位数据与</w:t>
            </w:r>
            <w:r w:rsidRPr="00475502">
              <w:rPr>
                <w:rFonts w:cs="Times New Roman"/>
                <w:sz w:val="21"/>
              </w:rPr>
              <w:t>GIS</w:t>
            </w:r>
            <w:r w:rsidRPr="00475502">
              <w:rPr>
                <w:rFonts w:cs="Times New Roman"/>
                <w:sz w:val="21"/>
              </w:rPr>
              <w:t>信息关联</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功能要求：具备可移动设备轨迹记录功能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w:t>
            </w:r>
          </w:p>
          <w:p w:rsidR="0003518C" w:rsidRPr="00475502" w:rsidRDefault="0003518C" w:rsidP="007663FB">
            <w:pPr>
              <w:spacing w:line="240" w:lineRule="auto"/>
              <w:ind w:firstLineChars="0" w:firstLine="0"/>
              <w:rPr>
                <w:rFonts w:cs="Times New Roman"/>
                <w:sz w:val="21"/>
              </w:rPr>
            </w:pPr>
            <w:r w:rsidRPr="00475502">
              <w:rPr>
                <w:rFonts w:cs="Times New Roman"/>
                <w:sz w:val="21"/>
              </w:rPr>
              <w:t>1.</w:t>
            </w:r>
            <w:r w:rsidRPr="00475502">
              <w:rPr>
                <w:rFonts w:cs="Times New Roman"/>
                <w:sz w:val="21"/>
              </w:rPr>
              <w:t>重点施工机械安全管控应满足下列要求：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）所用到的硬件有：起重量限制器、起重力矩限制器、起升高度限位器</w:t>
            </w:r>
            <w:r w:rsidRPr="00475502">
              <w:rPr>
                <w:rFonts w:cs="Times New Roman"/>
                <w:sz w:val="21"/>
              </w:rPr>
              <w:t>/</w:t>
            </w:r>
            <w:r w:rsidRPr="00475502">
              <w:rPr>
                <w:rFonts w:cs="Times New Roman"/>
                <w:sz w:val="21"/>
              </w:rPr>
              <w:t>下降深度限位器、运行行程限位器、幅度限位器（幅度指示器）、偏斜限位器、联锁保护安全装置、水平传感器、抗风防滑装置、风速仪装置、回转限制器、同一或不同一轨道运行机构防碰撞装置、垂直传感器、超速保护装置、供电电缆卷简安全限位、起升机构制动器、过孔、防后倾装置；</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）所有硬件指标需满足《起重机械</w:t>
            </w:r>
            <w:r w:rsidRPr="00475502">
              <w:rPr>
                <w:rFonts w:cs="Times New Roman"/>
                <w:sz w:val="21"/>
              </w:rPr>
              <w:t>-</w:t>
            </w:r>
            <w:r w:rsidRPr="00475502">
              <w:rPr>
                <w:rFonts w:cs="Times New Roman"/>
                <w:sz w:val="21"/>
              </w:rPr>
              <w:t>安全监控管理系统》</w:t>
            </w:r>
            <w:r w:rsidRPr="00475502">
              <w:rPr>
                <w:rFonts w:cs="Times New Roman"/>
                <w:sz w:val="21"/>
              </w:rPr>
              <w:t xml:space="preserve">GB/T28264 </w:t>
            </w:r>
            <w:r w:rsidRPr="00475502">
              <w:rPr>
                <w:rFonts w:cs="Times New Roman"/>
                <w:sz w:val="21"/>
              </w:rPr>
              <w:t>的相关要求。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2.</w:t>
            </w:r>
            <w:r w:rsidRPr="00475502">
              <w:rPr>
                <w:rFonts w:cs="Times New Roman"/>
                <w:sz w:val="21"/>
              </w:rPr>
              <w:t>车辆门禁：</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w:t>
            </w:r>
            <w:r w:rsidRPr="00475502">
              <w:rPr>
                <w:rFonts w:cs="Times New Roman"/>
                <w:sz w:val="21"/>
              </w:rPr>
              <w:t>≥200</w:t>
            </w:r>
            <w:r w:rsidRPr="00475502">
              <w:rPr>
                <w:rFonts w:cs="Times New Roman"/>
                <w:sz w:val="21"/>
              </w:rPr>
              <w:t>万像素高清车牌识别摄像头，识别率白天</w:t>
            </w:r>
            <w:r w:rsidRPr="00475502">
              <w:rPr>
                <w:rFonts w:cs="Times New Roman"/>
                <w:sz w:val="21"/>
              </w:rPr>
              <w:t>≥9</w:t>
            </w:r>
            <w:r w:rsidRPr="00475502">
              <w:rPr>
                <w:rFonts w:cs="Times New Roman"/>
                <w:sz w:val="21"/>
              </w:rPr>
              <w:t>（</w:t>
            </w:r>
            <w:r w:rsidRPr="00475502">
              <w:rPr>
                <w:rFonts w:cs="Times New Roman"/>
                <w:sz w:val="21"/>
              </w:rPr>
              <w:t>9</w:t>
            </w:r>
            <w:r w:rsidRPr="00475502">
              <w:rPr>
                <w:rFonts w:cs="Times New Roman"/>
                <w:sz w:val="21"/>
              </w:rPr>
              <w:t>）</w:t>
            </w:r>
            <w:r w:rsidRPr="00475502">
              <w:rPr>
                <w:rFonts w:cs="Times New Roman"/>
                <w:sz w:val="21"/>
              </w:rPr>
              <w:t>8%</w:t>
            </w:r>
            <w:r w:rsidRPr="00475502">
              <w:rPr>
                <w:rFonts w:cs="Times New Roman"/>
                <w:sz w:val="21"/>
              </w:rPr>
              <w:t>、夜间</w:t>
            </w:r>
            <w:r w:rsidRPr="00475502">
              <w:rPr>
                <w:rFonts w:cs="Times New Roman"/>
                <w:sz w:val="21"/>
              </w:rPr>
              <w:t>≥9</w:t>
            </w:r>
            <w:r w:rsidRPr="00475502">
              <w:rPr>
                <w:rFonts w:cs="Times New Roman"/>
                <w:sz w:val="21"/>
              </w:rPr>
              <w:t>（</w:t>
            </w:r>
            <w:r w:rsidRPr="00475502">
              <w:rPr>
                <w:rFonts w:cs="Times New Roman"/>
                <w:sz w:val="21"/>
              </w:rPr>
              <w:t>9</w:t>
            </w:r>
            <w:r w:rsidRPr="00475502">
              <w:rPr>
                <w:rFonts w:cs="Times New Roman"/>
                <w:sz w:val="21"/>
              </w:rPr>
              <w:t>）</w:t>
            </w:r>
            <w:r w:rsidRPr="00475502">
              <w:rPr>
                <w:rFonts w:cs="Times New Roman"/>
                <w:sz w:val="21"/>
              </w:rPr>
              <w:t>6%</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）内置补光灯，可根据环境亮度调节补光亮度；</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）车牌识别种类：普通蓝牌、黑牌、黄牌、双层黄牌、警车车牌、新能源车牌；</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）具备脱机使用功能；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）数据传输功能，实现车辆出入场时间、车辆号牌参数上传；</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）工作温度：</w:t>
            </w:r>
            <w:r w:rsidRPr="00475502">
              <w:rPr>
                <w:rFonts w:cs="Times New Roman"/>
                <w:sz w:val="21"/>
              </w:rPr>
              <w:t>-40℃-65℃</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w:t>
            </w:r>
            <w:r w:rsidRPr="00475502">
              <w:rPr>
                <w:rFonts w:cs="Times New Roman"/>
                <w:sz w:val="21"/>
              </w:rPr>
              <w:t xml:space="preserve">IP66 </w:t>
            </w:r>
            <w:r w:rsidRPr="00475502">
              <w:rPr>
                <w:rFonts w:cs="Times New Roman"/>
                <w:sz w:val="21"/>
              </w:rPr>
              <w:t>防水等级，超强防水机身；</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）地感、超声波或红外监测适应不同施工使用要求。</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10</w:t>
            </w:r>
          </w:p>
        </w:tc>
        <w:tc>
          <w:tcPr>
            <w:tcW w:w="1620"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重点施工机械安全管控及车辆门禁各占</w:t>
            </w:r>
            <w:r w:rsidRPr="00475502">
              <w:rPr>
                <w:rFonts w:cs="Times New Roman"/>
                <w:sz w:val="21"/>
              </w:rPr>
              <w:t>5</w:t>
            </w:r>
            <w:r w:rsidRPr="00475502">
              <w:rPr>
                <w:rFonts w:cs="Times New Roman"/>
                <w:sz w:val="21"/>
              </w:rPr>
              <w:t>分</w:t>
            </w: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具备通过定位信息查看机械设备其他业务数据功能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highlight w:val="cyan"/>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具备移动端实时查看定位信息功能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塔式起重机安全监控管理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基本项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功能要求：具备塔式起重机械设备运行数据实时监测、控制功能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硬件设施：塔机运行监测设备应满足下列要求：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）塔吊正常工作上传一次塔吊监测数据不大于</w:t>
            </w:r>
            <w:r w:rsidRPr="00475502">
              <w:rPr>
                <w:rFonts w:cs="Times New Roman"/>
                <w:sz w:val="21"/>
              </w:rPr>
              <w:t>10s</w:t>
            </w:r>
            <w:r w:rsidRPr="00475502">
              <w:rPr>
                <w:rFonts w:cs="Times New Roman"/>
                <w:sz w:val="21"/>
              </w:rPr>
              <w:t>，塔吊空闲时期上传一次塔吊监测数据不大于</w:t>
            </w:r>
            <w:r w:rsidRPr="00475502">
              <w:rPr>
                <w:rFonts w:cs="Times New Roman"/>
                <w:sz w:val="21"/>
              </w:rPr>
              <w:t>60s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lastRenderedPageBreak/>
              <w:t>（</w:t>
            </w:r>
            <w:r w:rsidRPr="00475502">
              <w:rPr>
                <w:rFonts w:cs="Times New Roman"/>
                <w:sz w:val="21"/>
              </w:rPr>
              <w:t>2</w:t>
            </w:r>
            <w:r w:rsidRPr="00475502">
              <w:rPr>
                <w:rFonts w:cs="Times New Roman"/>
                <w:sz w:val="21"/>
              </w:rPr>
              <w:t>）具备异常报警推送到移动端、</w:t>
            </w:r>
            <w:r w:rsidRPr="00475502">
              <w:rPr>
                <w:rFonts w:cs="Times New Roman"/>
                <w:sz w:val="21"/>
              </w:rPr>
              <w:t>PC</w:t>
            </w:r>
            <w:r w:rsidRPr="00475502">
              <w:rPr>
                <w:rFonts w:cs="Times New Roman"/>
                <w:sz w:val="21"/>
              </w:rPr>
              <w:t>端，从数据产生到推送到达间隔不大于</w:t>
            </w:r>
            <w:r w:rsidRPr="00475502">
              <w:rPr>
                <w:rFonts w:cs="Times New Roman"/>
                <w:sz w:val="21"/>
              </w:rPr>
              <w:t>1s</w:t>
            </w:r>
            <w:r w:rsidRPr="00475502">
              <w:rPr>
                <w:rFonts w:cs="Times New Roman"/>
                <w:sz w:val="21"/>
              </w:rPr>
              <w:t>，且应支持移动端、</w:t>
            </w:r>
            <w:r w:rsidRPr="00475502">
              <w:rPr>
                <w:rFonts w:cs="Times New Roman"/>
                <w:sz w:val="21"/>
              </w:rPr>
              <w:t>PC</w:t>
            </w:r>
            <w:r w:rsidRPr="00475502">
              <w:rPr>
                <w:rFonts w:cs="Times New Roman"/>
                <w:sz w:val="21"/>
              </w:rPr>
              <w:t>端实时查看数据，数据更新响应时间不大于</w:t>
            </w:r>
            <w:r w:rsidRPr="00475502">
              <w:rPr>
                <w:rFonts w:cs="Times New Roman"/>
                <w:sz w:val="21"/>
              </w:rPr>
              <w:t>1s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）硬件设备支持本机运行时长应不小于</w:t>
            </w:r>
            <w:r w:rsidRPr="00475502">
              <w:rPr>
                <w:rFonts w:cs="Times New Roman"/>
                <w:sz w:val="21"/>
              </w:rPr>
              <w:t>7</w:t>
            </w:r>
            <w:r w:rsidRPr="00475502">
              <w:rPr>
                <w:rFonts w:cs="Times New Roman"/>
                <w:sz w:val="21"/>
              </w:rPr>
              <w:t>天的监控记录存储能力或存储数据容量应不少于</w:t>
            </w:r>
            <w:r w:rsidRPr="00475502">
              <w:rPr>
                <w:rFonts w:cs="Times New Roman"/>
                <w:sz w:val="21"/>
              </w:rPr>
              <w:t>20000</w:t>
            </w:r>
            <w:r w:rsidRPr="00475502">
              <w:rPr>
                <w:rFonts w:cs="Times New Roman"/>
                <w:sz w:val="21"/>
              </w:rPr>
              <w:t>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）硬件设备应支持</w:t>
            </w:r>
            <w:r w:rsidRPr="00475502">
              <w:rPr>
                <w:rFonts w:cs="Times New Roman"/>
                <w:sz w:val="21"/>
              </w:rPr>
              <w:t>4G/5G</w:t>
            </w:r>
            <w:r w:rsidRPr="00475502">
              <w:rPr>
                <w:rFonts w:cs="Times New Roman"/>
                <w:sz w:val="21"/>
              </w:rPr>
              <w:t>、网关等多种方式将监控信息传输至智慧工地管理系统；</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）监测信息应包括：重量、力矩、高度、幅度、回转角度、运行速度、风速等；</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）监控主机应具备不少于</w:t>
            </w:r>
            <w:r w:rsidRPr="00475502">
              <w:rPr>
                <w:rFonts w:cs="Times New Roman"/>
                <w:sz w:val="21"/>
              </w:rPr>
              <w:t>6</w:t>
            </w:r>
            <w:r w:rsidRPr="00475502">
              <w:rPr>
                <w:rFonts w:cs="Times New Roman"/>
                <w:sz w:val="21"/>
              </w:rPr>
              <w:t>位的密码保护功能，由设备管理人员进行系统参数的录入和更改；</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）对非授权人员操作塔机行为进行记录；</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8</w:t>
            </w:r>
            <w:r w:rsidRPr="00475502">
              <w:rPr>
                <w:rFonts w:cs="Times New Roman"/>
                <w:sz w:val="21"/>
              </w:rPr>
              <w:t>）具有控制吊钩避让固定障碍物单机区域限制功能，可设定限制区域不少于</w:t>
            </w:r>
            <w:r w:rsidRPr="00475502">
              <w:rPr>
                <w:rFonts w:cs="Times New Roman"/>
                <w:sz w:val="21"/>
              </w:rPr>
              <w:t>5</w:t>
            </w:r>
            <w:r w:rsidRPr="00475502">
              <w:rPr>
                <w:rFonts w:cs="Times New Roman"/>
                <w:sz w:val="21"/>
              </w:rPr>
              <w:t>个，且应满足现场实际需求；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9</w:t>
            </w:r>
            <w:r w:rsidRPr="00475502">
              <w:rPr>
                <w:rFonts w:cs="Times New Roman"/>
                <w:sz w:val="21"/>
              </w:rPr>
              <w:t>）对存在碰撞风险的多个塔机应采用防碰撞技术，并显示防碰撞实时状态；</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10</w:t>
            </w:r>
            <w:r w:rsidRPr="00475502">
              <w:rPr>
                <w:rFonts w:cs="Times New Roman"/>
                <w:sz w:val="21"/>
              </w:rPr>
              <w:t>）塔机数据可采用本地和云端存储，监控数据存储时间应不小于</w:t>
            </w:r>
            <w:r w:rsidRPr="00475502">
              <w:rPr>
                <w:rFonts w:cs="Times New Roman"/>
                <w:sz w:val="21"/>
              </w:rPr>
              <w:t>30</w:t>
            </w:r>
            <w:r w:rsidRPr="00475502">
              <w:rPr>
                <w:rFonts w:cs="Times New Roman"/>
                <w:sz w:val="21"/>
              </w:rPr>
              <w:t>个连续工作日，视频数据存储时间应不小于连续</w:t>
            </w:r>
            <w:r w:rsidRPr="00475502">
              <w:rPr>
                <w:rFonts w:cs="Times New Roman"/>
                <w:sz w:val="21"/>
              </w:rPr>
              <w:t>72h</w:t>
            </w:r>
            <w:r w:rsidRPr="00475502">
              <w:rPr>
                <w:rFonts w:cs="Times New Roman"/>
                <w:sz w:val="21"/>
              </w:rPr>
              <w:t>；</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11</w:t>
            </w:r>
            <w:r w:rsidRPr="00475502">
              <w:rPr>
                <w:rFonts w:cs="Times New Roman"/>
                <w:sz w:val="21"/>
              </w:rPr>
              <w:t>）称重传感器：额定载荷</w:t>
            </w:r>
            <w:r w:rsidRPr="00475502">
              <w:rPr>
                <w:rFonts w:cs="Times New Roman"/>
                <w:sz w:val="21"/>
              </w:rPr>
              <w:t>3t</w:t>
            </w:r>
            <w:r w:rsidRPr="00475502">
              <w:rPr>
                <w:rFonts w:cs="Times New Roman"/>
                <w:sz w:val="21"/>
              </w:rPr>
              <w:t>，非线性</w:t>
            </w:r>
            <w:r w:rsidRPr="00475502">
              <w:rPr>
                <w:rFonts w:cs="Times New Roman"/>
                <w:sz w:val="21"/>
              </w:rPr>
              <w:t>0.02%F.S</w:t>
            </w:r>
            <w:r w:rsidRPr="00475502">
              <w:rPr>
                <w:rFonts w:cs="Times New Roman"/>
                <w:sz w:val="21"/>
              </w:rPr>
              <w:t>，滞后</w:t>
            </w:r>
            <w:r w:rsidRPr="00475502">
              <w:rPr>
                <w:rFonts w:cs="Times New Roman"/>
                <w:sz w:val="21"/>
              </w:rPr>
              <w:t>0.03%F.S</w:t>
            </w:r>
            <w:r w:rsidRPr="00475502">
              <w:rPr>
                <w:rFonts w:cs="Times New Roman"/>
                <w:sz w:val="21"/>
              </w:rPr>
              <w:t>，重复性</w:t>
            </w:r>
            <w:r w:rsidRPr="00475502">
              <w:rPr>
                <w:rFonts w:cs="Times New Roman"/>
                <w:sz w:val="21"/>
              </w:rPr>
              <w:t>0.02%F.S</w:t>
            </w:r>
            <w:r w:rsidRPr="00475502">
              <w:rPr>
                <w:rFonts w:cs="Times New Roman"/>
                <w:sz w:val="21"/>
              </w:rPr>
              <w:t>，灵敏度</w:t>
            </w:r>
            <w:r w:rsidRPr="00475502">
              <w:rPr>
                <w:rFonts w:cs="Times New Roman"/>
                <w:sz w:val="21"/>
              </w:rPr>
              <w:t>0.9999mV/V,</w:t>
            </w:r>
            <w:r w:rsidRPr="00475502">
              <w:rPr>
                <w:rFonts w:cs="Times New Roman"/>
                <w:sz w:val="21"/>
              </w:rPr>
              <w:t>零点输出</w:t>
            </w:r>
            <w:r w:rsidRPr="00475502">
              <w:rPr>
                <w:rFonts w:cs="Times New Roman"/>
                <w:sz w:val="21"/>
              </w:rPr>
              <w:tab/>
              <w:t>0.35%F.S,</w:t>
            </w:r>
            <w:r w:rsidRPr="00475502">
              <w:rPr>
                <w:rFonts w:cs="Times New Roman"/>
                <w:sz w:val="21"/>
              </w:rPr>
              <w:t>允许温度范围</w:t>
            </w:r>
            <w:r w:rsidRPr="00475502">
              <w:rPr>
                <w:rFonts w:cs="Times New Roman"/>
                <w:sz w:val="21"/>
              </w:rPr>
              <w:t>-10~+80°C,</w:t>
            </w:r>
            <w:r w:rsidRPr="00475502">
              <w:rPr>
                <w:rFonts w:cs="Times New Roman"/>
                <w:sz w:val="21"/>
              </w:rPr>
              <w:t>允许过载幅度</w:t>
            </w:r>
            <w:r w:rsidRPr="00475502">
              <w:rPr>
                <w:rFonts w:cs="Times New Roman"/>
                <w:sz w:val="21"/>
              </w:rPr>
              <w:t>50%F.S;</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12</w:t>
            </w:r>
            <w:r w:rsidRPr="00475502">
              <w:rPr>
                <w:rFonts w:cs="Times New Roman"/>
                <w:sz w:val="21"/>
              </w:rPr>
              <w:t>）高度传感器、电阻回转传感器、幅度传感器：工作电压</w:t>
            </w:r>
            <w:r w:rsidRPr="00475502">
              <w:rPr>
                <w:rFonts w:cs="Times New Roman"/>
                <w:sz w:val="21"/>
              </w:rPr>
              <w:t>+5V,</w:t>
            </w:r>
            <w:r w:rsidRPr="00475502">
              <w:rPr>
                <w:rFonts w:cs="Times New Roman"/>
                <w:sz w:val="21"/>
              </w:rPr>
              <w:t>传动比</w:t>
            </w:r>
            <w:r w:rsidRPr="00475502">
              <w:rPr>
                <w:rFonts w:cs="Times New Roman"/>
                <w:sz w:val="21"/>
              </w:rPr>
              <w:t>1:13~960,</w:t>
            </w:r>
            <w:r w:rsidRPr="00475502">
              <w:rPr>
                <w:rFonts w:cs="Times New Roman"/>
                <w:sz w:val="21"/>
              </w:rPr>
              <w:t>工作温度</w:t>
            </w:r>
            <w:r w:rsidRPr="00475502">
              <w:rPr>
                <w:rFonts w:cs="Times New Roman"/>
                <w:sz w:val="21"/>
              </w:rPr>
              <w:t>-25~+65°C,</w:t>
            </w:r>
            <w:r w:rsidRPr="00475502">
              <w:rPr>
                <w:rFonts w:cs="Times New Roman"/>
                <w:sz w:val="21"/>
              </w:rPr>
              <w:t>测量角度</w:t>
            </w:r>
            <w:r w:rsidRPr="00475502">
              <w:rPr>
                <w:rFonts w:cs="Times New Roman"/>
                <w:sz w:val="21"/>
              </w:rPr>
              <w:t>360°</w:t>
            </w:r>
            <w:r w:rsidRPr="00475502">
              <w:rPr>
                <w:rFonts w:cs="Times New Roman"/>
                <w:sz w:val="21"/>
              </w:rPr>
              <w:t>、连续</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13</w:t>
            </w:r>
            <w:r w:rsidRPr="00475502">
              <w:rPr>
                <w:rFonts w:cs="Times New Roman"/>
                <w:sz w:val="21"/>
              </w:rPr>
              <w:t>）地磁回转传感器：工作电压</w:t>
            </w:r>
            <w:r w:rsidRPr="00475502">
              <w:rPr>
                <w:rFonts w:cs="Times New Roman"/>
                <w:sz w:val="21"/>
              </w:rPr>
              <w:t>+5V,</w:t>
            </w:r>
            <w:r w:rsidRPr="00475502">
              <w:rPr>
                <w:rFonts w:cs="Times New Roman"/>
                <w:sz w:val="21"/>
              </w:rPr>
              <w:t>有效磁场范围</w:t>
            </w:r>
            <w:r w:rsidRPr="00475502">
              <w:rPr>
                <w:rFonts w:cs="Times New Roman"/>
                <w:sz w:val="21"/>
              </w:rPr>
              <w:t>±6</w:t>
            </w:r>
            <w:r w:rsidRPr="00475502">
              <w:rPr>
                <w:rFonts w:cs="Times New Roman"/>
                <w:sz w:val="21"/>
              </w:rPr>
              <w:t>高斯，工作温度</w:t>
            </w:r>
            <w:r w:rsidRPr="00475502">
              <w:rPr>
                <w:rFonts w:cs="Times New Roman"/>
                <w:sz w:val="21"/>
              </w:rPr>
              <w:t>-25~+65°C,</w:t>
            </w:r>
            <w:r w:rsidRPr="00475502">
              <w:rPr>
                <w:rFonts w:cs="Times New Roman"/>
                <w:sz w:val="21"/>
              </w:rPr>
              <w:t>测量角度</w:t>
            </w:r>
            <w:r w:rsidRPr="00475502">
              <w:rPr>
                <w:rFonts w:cs="Times New Roman"/>
                <w:sz w:val="21"/>
              </w:rPr>
              <w:t>360°</w:t>
            </w:r>
            <w:r w:rsidRPr="00475502">
              <w:rPr>
                <w:rFonts w:cs="Times New Roman"/>
                <w:sz w:val="21"/>
              </w:rPr>
              <w:t>、连续</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14</w:t>
            </w:r>
            <w:r w:rsidRPr="00475502">
              <w:rPr>
                <w:rFonts w:cs="Times New Roman"/>
                <w:sz w:val="21"/>
              </w:rPr>
              <w:t>）</w:t>
            </w:r>
            <w:r w:rsidRPr="00475502">
              <w:rPr>
                <w:rFonts w:cs="Times New Roman"/>
                <w:sz w:val="21"/>
              </w:rPr>
              <w:t xml:space="preserve"> </w:t>
            </w:r>
            <w:r w:rsidRPr="00475502">
              <w:rPr>
                <w:rFonts w:cs="Times New Roman"/>
                <w:sz w:val="21"/>
              </w:rPr>
              <w:t>地磁倾角传感器：工作电压</w:t>
            </w:r>
            <w:r w:rsidRPr="00475502">
              <w:rPr>
                <w:rFonts w:cs="Times New Roman"/>
                <w:sz w:val="21"/>
              </w:rPr>
              <w:t>+5V,</w:t>
            </w:r>
            <w:r w:rsidRPr="00475502">
              <w:rPr>
                <w:rFonts w:cs="Times New Roman"/>
                <w:sz w:val="21"/>
              </w:rPr>
              <w:t>有效磁场范围</w:t>
            </w:r>
            <w:r w:rsidRPr="00475502">
              <w:rPr>
                <w:rFonts w:cs="Times New Roman"/>
                <w:sz w:val="21"/>
              </w:rPr>
              <w:t>±6</w:t>
            </w:r>
            <w:r w:rsidRPr="00475502">
              <w:rPr>
                <w:rFonts w:cs="Times New Roman"/>
                <w:sz w:val="21"/>
              </w:rPr>
              <w:t>高斯，工作温度</w:t>
            </w:r>
            <w:r w:rsidRPr="00475502">
              <w:rPr>
                <w:rFonts w:cs="Times New Roman"/>
                <w:sz w:val="21"/>
              </w:rPr>
              <w:t>-25~+65°C,</w:t>
            </w:r>
            <w:r w:rsidRPr="00475502">
              <w:rPr>
                <w:rFonts w:cs="Times New Roman"/>
                <w:sz w:val="21"/>
              </w:rPr>
              <w:t>测量角度</w:t>
            </w:r>
            <w:r w:rsidRPr="00475502">
              <w:rPr>
                <w:rFonts w:cs="Times New Roman"/>
                <w:sz w:val="21"/>
              </w:rPr>
              <w:t>0°-90°</w:t>
            </w:r>
            <w:r w:rsidRPr="00475502">
              <w:rPr>
                <w:rFonts w:cs="Times New Roman"/>
                <w:sz w:val="21"/>
              </w:rPr>
              <w:t>、连续</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15</w:t>
            </w:r>
            <w:r w:rsidRPr="00475502">
              <w:rPr>
                <w:rFonts w:cs="Times New Roman"/>
                <w:sz w:val="21"/>
              </w:rPr>
              <w:t>）风速传感器：工作电压</w:t>
            </w:r>
            <w:r w:rsidRPr="00475502">
              <w:rPr>
                <w:rFonts w:cs="Times New Roman"/>
                <w:sz w:val="21"/>
              </w:rPr>
              <w:t>+5V</w:t>
            </w:r>
            <w:r w:rsidRPr="00475502">
              <w:rPr>
                <w:rFonts w:cs="Times New Roman"/>
                <w:sz w:val="21"/>
              </w:rPr>
              <w:t>，测量范围</w:t>
            </w:r>
            <w:r w:rsidRPr="00475502">
              <w:rPr>
                <w:rFonts w:cs="Times New Roman"/>
                <w:sz w:val="21"/>
              </w:rPr>
              <w:t>0~70m/s</w:t>
            </w:r>
            <w:r w:rsidRPr="00475502">
              <w:rPr>
                <w:rFonts w:cs="Times New Roman"/>
                <w:sz w:val="21"/>
              </w:rPr>
              <w:t>，分辨率</w:t>
            </w:r>
            <w:r w:rsidRPr="00475502">
              <w:rPr>
                <w:rFonts w:cs="Times New Roman"/>
                <w:sz w:val="21"/>
              </w:rPr>
              <w:t>0~0.1m/s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启动风速</w:t>
            </w:r>
            <w:r w:rsidRPr="00475502">
              <w:rPr>
                <w:rFonts w:cs="Times New Roman"/>
                <w:sz w:val="21"/>
              </w:rPr>
              <w:t>≤0.5m/s</w:t>
            </w:r>
            <w:r w:rsidRPr="00475502">
              <w:rPr>
                <w:rFonts w:cs="Times New Roman"/>
                <w:sz w:val="21"/>
              </w:rPr>
              <w:t>，工作温度</w:t>
            </w:r>
            <w:r w:rsidRPr="00475502">
              <w:rPr>
                <w:rFonts w:cs="Times New Roman"/>
                <w:sz w:val="21"/>
              </w:rPr>
              <w:t>-25~+65°C</w:t>
            </w:r>
            <w:r w:rsidRPr="00475502">
              <w:rPr>
                <w:rFonts w:cs="Times New Roman"/>
                <w:sz w:val="21"/>
              </w:rPr>
              <w:t>。</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具备群塔作业防碰撞监测及预警、控制功能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功能要求：具备对操作人员的生物识别管理功能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硬件设施：机械设备司机识别设备应满足下列要求：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）身份认证至少具备一种生物识别技术；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）生物识别速度小于</w:t>
            </w:r>
            <w:r w:rsidRPr="00475502">
              <w:rPr>
                <w:rFonts w:cs="Times New Roman"/>
                <w:sz w:val="21"/>
              </w:rPr>
              <w:t>1s</w:t>
            </w:r>
            <w:r w:rsidRPr="00475502">
              <w:rPr>
                <w:rFonts w:cs="Times New Roman"/>
                <w:sz w:val="21"/>
              </w:rPr>
              <w:t>，生物识别成功率不小于</w:t>
            </w:r>
            <w:r w:rsidRPr="00475502">
              <w:rPr>
                <w:rFonts w:cs="Times New Roman"/>
                <w:sz w:val="21"/>
              </w:rPr>
              <w:t>99%</w:t>
            </w:r>
            <w:r w:rsidRPr="00475502">
              <w:rPr>
                <w:rFonts w:cs="Times New Roman"/>
                <w:sz w:val="21"/>
              </w:rPr>
              <w:t>，生物识别具防伪；</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）人脸识别具备逆光和弱光处理功能；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）支持无线、</w:t>
            </w:r>
            <w:r w:rsidRPr="00475502">
              <w:rPr>
                <w:rFonts w:cs="Times New Roman"/>
                <w:sz w:val="21"/>
              </w:rPr>
              <w:t>TCP/IP</w:t>
            </w:r>
            <w:r w:rsidRPr="00475502">
              <w:rPr>
                <w:rFonts w:cs="Times New Roman"/>
                <w:sz w:val="21"/>
              </w:rPr>
              <w:t>等通讯方式；</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）在机械设备正常运行过程中不定时（最长时间间隔不超</w:t>
            </w:r>
            <w:r w:rsidRPr="00475502">
              <w:rPr>
                <w:rFonts w:cs="Times New Roman"/>
                <w:sz w:val="21"/>
              </w:rPr>
              <w:t>30</w:t>
            </w:r>
            <w:r w:rsidRPr="00475502">
              <w:rPr>
                <w:rFonts w:cs="Times New Roman"/>
                <w:sz w:val="21"/>
              </w:rPr>
              <w:t>分钟）进行司机人脸抓拍、身份识别。</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w:t>
            </w:r>
            <w:r w:rsidRPr="00475502">
              <w:rPr>
                <w:rFonts w:cs="Times New Roman"/>
                <w:sz w:val="21"/>
              </w:rPr>
              <w:t xml:space="preserve"> </w:t>
            </w:r>
            <w:r w:rsidRPr="00475502">
              <w:rPr>
                <w:rFonts w:cs="Times New Roman"/>
                <w:sz w:val="21"/>
              </w:rPr>
              <w:t>现场所有塔机、升降机均应安装司机识别设备，司机信息应实时上传至平台。</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具备图形化实时同步塔式起重机械运行数据展示功能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具备自动记录运行数据及预警数据功能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功能要求：具备吊钩可视化功能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硬件设施：吊钩可视化设备应满足下列要求：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）吊钩可视化应具备自动变焦功能，支持摄像机自动追踪吊钩功能；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）吊钩可视化应具备数据留存功能；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）吊钩可视化视频画面应支持驾驶室实时观看，远程浏览；</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）吊钩视频监控摄像机应安装在塔吊变幅小车处或者塔臂前端，应能实现视频信息覆盖起吊作业全过程，消除视野盲区；</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）吊钩可视化摄像机参数：不低于</w:t>
            </w:r>
            <w:r w:rsidRPr="00475502">
              <w:rPr>
                <w:rFonts w:cs="Times New Roman"/>
                <w:sz w:val="21"/>
              </w:rPr>
              <w:t>20</w:t>
            </w:r>
            <w:r w:rsidRPr="00475502">
              <w:rPr>
                <w:rFonts w:cs="Times New Roman"/>
                <w:sz w:val="21"/>
              </w:rPr>
              <w:t>倍变焦摄像机、</w:t>
            </w:r>
            <w:r w:rsidRPr="00475502">
              <w:rPr>
                <w:rFonts w:cs="Times New Roman"/>
                <w:sz w:val="21"/>
              </w:rPr>
              <w:t>200W</w:t>
            </w:r>
            <w:r w:rsidRPr="00475502">
              <w:rPr>
                <w:rFonts w:cs="Times New Roman"/>
                <w:sz w:val="21"/>
              </w:rPr>
              <w:t>像素、</w:t>
            </w:r>
            <w:r w:rsidRPr="00475502">
              <w:rPr>
                <w:rFonts w:cs="Times New Roman"/>
                <w:sz w:val="21"/>
              </w:rPr>
              <w:t>1920*1080P</w:t>
            </w:r>
            <w:r w:rsidRPr="00475502">
              <w:rPr>
                <w:rFonts w:cs="Times New Roman"/>
                <w:sz w:val="21"/>
              </w:rPr>
              <w:t>分辨率；</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）支持</w:t>
            </w:r>
            <w:r w:rsidRPr="00475502">
              <w:rPr>
                <w:rFonts w:cs="Times New Roman"/>
                <w:sz w:val="21"/>
              </w:rPr>
              <w:t>onvif</w:t>
            </w:r>
            <w:r w:rsidRPr="00475502">
              <w:rPr>
                <w:rFonts w:cs="Times New Roman"/>
                <w:sz w:val="21"/>
              </w:rPr>
              <w:t>、</w:t>
            </w:r>
            <w:r w:rsidRPr="00475502">
              <w:rPr>
                <w:rFonts w:cs="Times New Roman"/>
                <w:sz w:val="21"/>
              </w:rPr>
              <w:t>GB28281</w:t>
            </w:r>
            <w:r w:rsidRPr="00475502">
              <w:rPr>
                <w:rFonts w:cs="Times New Roman"/>
                <w:sz w:val="21"/>
              </w:rPr>
              <w:t>协议通用协议，可接入智慧工地管理系统；</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7</w:t>
            </w:r>
            <w:r w:rsidRPr="00475502">
              <w:rPr>
                <w:rFonts w:cs="Times New Roman"/>
                <w:sz w:val="21"/>
              </w:rPr>
              <w:t>）可视化视频数据本地存储不少于</w:t>
            </w:r>
            <w:r w:rsidRPr="00475502">
              <w:rPr>
                <w:rFonts w:cs="Times New Roman"/>
                <w:sz w:val="21"/>
              </w:rPr>
              <w:t>30</w:t>
            </w:r>
            <w:r w:rsidRPr="00475502">
              <w:rPr>
                <w:rFonts w:cs="Times New Roman"/>
                <w:sz w:val="21"/>
              </w:rPr>
              <w:t>日。</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具备监测数据实时无线传输功能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符</w:t>
            </w:r>
            <w:r w:rsidRPr="00475502">
              <w:rPr>
                <w:rFonts w:cs="Times New Roman"/>
                <w:sz w:val="21"/>
              </w:rPr>
              <w:t xml:space="preserve">  </w:t>
            </w:r>
            <w:r w:rsidRPr="00475502">
              <w:rPr>
                <w:rFonts w:cs="Times New Roman"/>
                <w:sz w:val="21"/>
              </w:rPr>
              <w:t>合</w:t>
            </w:r>
            <w:r w:rsidRPr="00475502">
              <w:rPr>
                <w:rFonts w:cs="Times New Roman"/>
                <w:sz w:val="21"/>
              </w:rPr>
              <w:sym w:font="Wingdings" w:char="F06F"/>
            </w:r>
          </w:p>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不符合</w:t>
            </w:r>
            <w:r w:rsidRPr="00475502">
              <w:rPr>
                <w:rFonts w:cs="Times New Roman"/>
                <w:sz w:val="21"/>
              </w:rPr>
              <w:sym w:font="Wingdings" w:char="F06F"/>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具备声光报警功能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具备设备工效分析功能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restart"/>
            <w:vAlign w:val="center"/>
          </w:tcPr>
          <w:p w:rsidR="0003518C" w:rsidRPr="00475502" w:rsidRDefault="0003518C" w:rsidP="007663FB">
            <w:pPr>
              <w:spacing w:line="240" w:lineRule="auto"/>
              <w:ind w:firstLineChars="0" w:firstLine="0"/>
              <w:jc w:val="center"/>
              <w:rPr>
                <w:rFonts w:cs="Times New Roman"/>
                <w:b/>
                <w:bCs/>
                <w:sz w:val="21"/>
              </w:rPr>
            </w:pPr>
            <w:r w:rsidRPr="00475502">
              <w:rPr>
                <w:rFonts w:cs="Times New Roman"/>
                <w:b/>
                <w:bCs/>
                <w:sz w:val="21"/>
              </w:rPr>
              <w:t>升降机安全监控管理</w:t>
            </w:r>
          </w:p>
        </w:tc>
        <w:tc>
          <w:tcPr>
            <w:tcW w:w="1087" w:type="dxa"/>
            <w:vMerge w:val="restart"/>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可选项</w:t>
            </w: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功能要求：具备升降机运行数据实时监测、控制功能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硬件设施：升降机监测设备应满足下列要求：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）实时监测升降机的监测载重、轿厢倾斜度、起升高度、运行速度等参数；</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）出现异常时，轿厢内立即声光报警，并进行异常报警推送；</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）升降机正常工作上传一次升降机监测数据不大于</w:t>
            </w:r>
            <w:r w:rsidRPr="00475502">
              <w:rPr>
                <w:rFonts w:cs="Times New Roman"/>
                <w:sz w:val="21"/>
              </w:rPr>
              <w:t>10s</w:t>
            </w:r>
            <w:r w:rsidRPr="00475502">
              <w:rPr>
                <w:rFonts w:cs="Times New Roman"/>
                <w:sz w:val="21"/>
              </w:rPr>
              <w:t>，升降机空闲时期上传一次升降机监测数据不大于</w:t>
            </w:r>
            <w:r w:rsidRPr="00475502">
              <w:rPr>
                <w:rFonts w:cs="Times New Roman"/>
                <w:sz w:val="21"/>
              </w:rPr>
              <w:t>60s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）具备异常报警推送到移动端、</w:t>
            </w:r>
            <w:r w:rsidRPr="00475502">
              <w:rPr>
                <w:rFonts w:cs="Times New Roman"/>
                <w:sz w:val="21"/>
              </w:rPr>
              <w:t>PC</w:t>
            </w:r>
            <w:r w:rsidRPr="00475502">
              <w:rPr>
                <w:rFonts w:cs="Times New Roman"/>
                <w:sz w:val="21"/>
              </w:rPr>
              <w:t>端，数据产生到推送到达间隔不大于</w:t>
            </w:r>
            <w:r w:rsidRPr="00475502">
              <w:rPr>
                <w:rFonts w:cs="Times New Roman"/>
                <w:sz w:val="21"/>
              </w:rPr>
              <w:t>1s</w:t>
            </w:r>
            <w:r w:rsidRPr="00475502">
              <w:rPr>
                <w:rFonts w:cs="Times New Roman"/>
                <w:sz w:val="21"/>
              </w:rPr>
              <w:t>，应支持移动端、</w:t>
            </w:r>
            <w:r w:rsidRPr="00475502">
              <w:rPr>
                <w:rFonts w:cs="Times New Roman"/>
                <w:sz w:val="21"/>
              </w:rPr>
              <w:t>PC</w:t>
            </w:r>
            <w:r w:rsidRPr="00475502">
              <w:rPr>
                <w:rFonts w:cs="Times New Roman"/>
                <w:sz w:val="21"/>
              </w:rPr>
              <w:t>端实时查看数据，数据更新响应时间不大于</w:t>
            </w:r>
            <w:r w:rsidRPr="00475502">
              <w:rPr>
                <w:rFonts w:cs="Times New Roman"/>
                <w:sz w:val="21"/>
              </w:rPr>
              <w:t>1s</w:t>
            </w:r>
            <w:r w:rsidRPr="00475502">
              <w:rPr>
                <w:rFonts w:cs="Times New Roman"/>
                <w:sz w:val="21"/>
              </w:rPr>
              <w:t>；</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）硬件设备支持本机运行时长应不小于</w:t>
            </w:r>
            <w:r w:rsidRPr="00475502">
              <w:rPr>
                <w:rFonts w:cs="Times New Roman"/>
                <w:sz w:val="21"/>
              </w:rPr>
              <w:t>7</w:t>
            </w:r>
            <w:r w:rsidRPr="00475502">
              <w:rPr>
                <w:rFonts w:cs="Times New Roman"/>
                <w:sz w:val="21"/>
              </w:rPr>
              <w:t>天的监控记录存储能力或存储数据容量应不少于</w:t>
            </w:r>
            <w:r w:rsidRPr="00475502">
              <w:rPr>
                <w:rFonts w:cs="Times New Roman"/>
                <w:sz w:val="21"/>
              </w:rPr>
              <w:t>20000</w:t>
            </w:r>
            <w:r w:rsidRPr="00475502">
              <w:rPr>
                <w:rFonts w:cs="Times New Roman"/>
                <w:sz w:val="21"/>
              </w:rPr>
              <w:t>条；</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）硬件设备应支持</w:t>
            </w:r>
            <w:r w:rsidRPr="00475502">
              <w:rPr>
                <w:rFonts w:cs="Times New Roman"/>
                <w:sz w:val="21"/>
              </w:rPr>
              <w:t>4G/5G</w:t>
            </w:r>
            <w:r w:rsidRPr="00475502">
              <w:rPr>
                <w:rFonts w:cs="Times New Roman"/>
                <w:sz w:val="21"/>
              </w:rPr>
              <w:t>、网关等多种方式将监控信息传输至智慧工地管理平台。</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15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功能要求：具备对操作人员的生物识别管理功能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硬件设施：机械设备司机识别设备应满足下列要求：</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1</w:t>
            </w:r>
            <w:r w:rsidRPr="00475502">
              <w:rPr>
                <w:rFonts w:cs="Times New Roman"/>
                <w:sz w:val="21"/>
              </w:rPr>
              <w:t>）身份认证至少具备一种生物识别技术；</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2</w:t>
            </w:r>
            <w:r w:rsidRPr="00475502">
              <w:rPr>
                <w:rFonts w:cs="Times New Roman"/>
                <w:sz w:val="21"/>
              </w:rPr>
              <w:t>）生物识别速度小于</w:t>
            </w:r>
            <w:r w:rsidRPr="00475502">
              <w:rPr>
                <w:rFonts w:cs="Times New Roman"/>
                <w:sz w:val="21"/>
              </w:rPr>
              <w:t>1s</w:t>
            </w:r>
            <w:r w:rsidRPr="00475502">
              <w:rPr>
                <w:rFonts w:cs="Times New Roman"/>
                <w:sz w:val="21"/>
              </w:rPr>
              <w:t>，生物识别成功率不小于</w:t>
            </w:r>
            <w:r w:rsidRPr="00475502">
              <w:rPr>
                <w:rFonts w:cs="Times New Roman"/>
                <w:sz w:val="21"/>
              </w:rPr>
              <w:t>99%</w:t>
            </w:r>
            <w:r w:rsidRPr="00475502">
              <w:rPr>
                <w:rFonts w:cs="Times New Roman"/>
                <w:sz w:val="21"/>
              </w:rPr>
              <w:t>，生物识别具防伪；</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3</w:t>
            </w:r>
            <w:r w:rsidRPr="00475502">
              <w:rPr>
                <w:rFonts w:cs="Times New Roman"/>
                <w:sz w:val="21"/>
              </w:rPr>
              <w:t>）人脸识别具备逆光和弱光处理功能；</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4</w:t>
            </w:r>
            <w:r w:rsidRPr="00475502">
              <w:rPr>
                <w:rFonts w:cs="Times New Roman"/>
                <w:sz w:val="21"/>
              </w:rPr>
              <w:t>）支持无线、</w:t>
            </w:r>
            <w:r w:rsidRPr="00475502">
              <w:rPr>
                <w:rFonts w:cs="Times New Roman"/>
                <w:sz w:val="21"/>
              </w:rPr>
              <w:t>TCP/IP</w:t>
            </w:r>
            <w:r w:rsidRPr="00475502">
              <w:rPr>
                <w:rFonts w:cs="Times New Roman"/>
                <w:sz w:val="21"/>
              </w:rPr>
              <w:t>等通讯方式；</w:t>
            </w:r>
            <w:r w:rsidRPr="00475502">
              <w:rPr>
                <w:rFonts w:cs="Times New Roman"/>
                <w:sz w:val="21"/>
              </w:rPr>
              <w:t xml:space="preserve"> </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5</w:t>
            </w:r>
            <w:r w:rsidRPr="00475502">
              <w:rPr>
                <w:rFonts w:cs="Times New Roman"/>
                <w:sz w:val="21"/>
              </w:rPr>
              <w:t>）在机械设备正常运行过程中不定时（最长时间间隔不超</w:t>
            </w:r>
            <w:r w:rsidRPr="00475502">
              <w:rPr>
                <w:rFonts w:cs="Times New Roman"/>
                <w:sz w:val="21"/>
              </w:rPr>
              <w:t>30</w:t>
            </w:r>
            <w:r w:rsidRPr="00475502">
              <w:rPr>
                <w:rFonts w:cs="Times New Roman"/>
                <w:sz w:val="21"/>
              </w:rPr>
              <w:t>分钟）进行司机人脸抓拍、身份识别。</w:t>
            </w:r>
          </w:p>
          <w:p w:rsidR="0003518C" w:rsidRPr="00475502" w:rsidRDefault="0003518C" w:rsidP="007663FB">
            <w:pPr>
              <w:spacing w:line="240" w:lineRule="auto"/>
              <w:ind w:firstLineChars="0" w:firstLine="0"/>
              <w:rPr>
                <w:rFonts w:cs="Times New Roman"/>
                <w:sz w:val="21"/>
              </w:rPr>
            </w:pPr>
            <w:r w:rsidRPr="00475502">
              <w:rPr>
                <w:rFonts w:cs="Times New Roman"/>
                <w:sz w:val="21"/>
              </w:rPr>
              <w:t>（</w:t>
            </w:r>
            <w:r w:rsidRPr="00475502">
              <w:rPr>
                <w:rFonts w:cs="Times New Roman"/>
                <w:sz w:val="21"/>
              </w:rPr>
              <w:t>6</w:t>
            </w:r>
            <w:r w:rsidRPr="00475502">
              <w:rPr>
                <w:rFonts w:cs="Times New Roman"/>
                <w:sz w:val="21"/>
              </w:rPr>
              <w:t>）现场所有塔机、升降机均应安装司机识别设备，司机信息应实时上传</w:t>
            </w:r>
            <w:r w:rsidRPr="00475502">
              <w:rPr>
                <w:rFonts w:cs="Times New Roman"/>
                <w:sz w:val="21"/>
              </w:rPr>
              <w:lastRenderedPageBreak/>
              <w:t>至平台。</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lastRenderedPageBreak/>
              <w:t>10</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具备图形化实时同步塔式升降机械运行数据展示功能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具备自动记录运行数据及预警数据功能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具备监测数据实时无线传输能力</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具备数据统计、分析、检索功能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具备声光报警功能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具备设备工效分析功能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3</w:t>
            </w:r>
          </w:p>
        </w:tc>
        <w:tc>
          <w:tcPr>
            <w:tcW w:w="1620" w:type="dxa"/>
            <w:vAlign w:val="center"/>
          </w:tcPr>
          <w:p w:rsidR="0003518C" w:rsidRPr="00475502" w:rsidRDefault="0003518C" w:rsidP="007663FB">
            <w:pPr>
              <w:spacing w:line="240" w:lineRule="auto"/>
              <w:ind w:firstLineChars="0" w:firstLine="0"/>
              <w:rPr>
                <w:rFonts w:cs="Times New Roman"/>
                <w:sz w:val="21"/>
              </w:rPr>
            </w:pPr>
          </w:p>
        </w:tc>
      </w:tr>
      <w:tr w:rsidR="0003518C" w:rsidRPr="00475502" w:rsidTr="00D6101D">
        <w:trPr>
          <w:trHeight w:val="397"/>
        </w:trPr>
        <w:tc>
          <w:tcPr>
            <w:tcW w:w="0" w:type="auto"/>
            <w:vMerge/>
            <w:vAlign w:val="center"/>
          </w:tcPr>
          <w:p w:rsidR="0003518C" w:rsidRPr="00475502" w:rsidRDefault="0003518C" w:rsidP="007663FB">
            <w:pPr>
              <w:spacing w:line="240" w:lineRule="auto"/>
              <w:ind w:firstLineChars="0" w:firstLine="0"/>
              <w:rPr>
                <w:rFonts w:cs="Times New Roman"/>
                <w:b/>
                <w:bCs/>
                <w:sz w:val="21"/>
              </w:rPr>
            </w:pPr>
          </w:p>
        </w:tc>
        <w:tc>
          <w:tcPr>
            <w:tcW w:w="727" w:type="dxa"/>
            <w:vMerge/>
            <w:vAlign w:val="center"/>
          </w:tcPr>
          <w:p w:rsidR="0003518C" w:rsidRPr="00475502" w:rsidRDefault="0003518C" w:rsidP="007663FB">
            <w:pPr>
              <w:spacing w:line="240" w:lineRule="auto"/>
              <w:ind w:firstLineChars="0" w:firstLine="0"/>
              <w:rPr>
                <w:rFonts w:cs="Times New Roman"/>
                <w:b/>
                <w:bCs/>
                <w:sz w:val="21"/>
              </w:rPr>
            </w:pPr>
          </w:p>
        </w:tc>
        <w:tc>
          <w:tcPr>
            <w:tcW w:w="1890" w:type="dxa"/>
            <w:vMerge/>
            <w:vAlign w:val="center"/>
          </w:tcPr>
          <w:p w:rsidR="0003518C" w:rsidRPr="00475502" w:rsidRDefault="0003518C" w:rsidP="007663FB">
            <w:pPr>
              <w:spacing w:line="240" w:lineRule="auto"/>
              <w:ind w:firstLineChars="0" w:firstLine="0"/>
              <w:jc w:val="center"/>
              <w:rPr>
                <w:rFonts w:cs="Times New Roman"/>
                <w:b/>
                <w:bCs/>
                <w:sz w:val="21"/>
              </w:rPr>
            </w:pPr>
          </w:p>
        </w:tc>
        <w:tc>
          <w:tcPr>
            <w:tcW w:w="1087" w:type="dxa"/>
            <w:vMerge/>
            <w:vAlign w:val="center"/>
          </w:tcPr>
          <w:p w:rsidR="0003518C" w:rsidRPr="00475502" w:rsidRDefault="0003518C" w:rsidP="007663FB">
            <w:pPr>
              <w:spacing w:line="240" w:lineRule="auto"/>
              <w:ind w:firstLineChars="0" w:firstLine="0"/>
              <w:rPr>
                <w:rFonts w:cs="Times New Roman"/>
                <w:sz w:val="21"/>
              </w:rPr>
            </w:pPr>
          </w:p>
        </w:tc>
        <w:tc>
          <w:tcPr>
            <w:tcW w:w="6962" w:type="dxa"/>
            <w:vAlign w:val="center"/>
          </w:tcPr>
          <w:p w:rsidR="0003518C" w:rsidRPr="00475502" w:rsidRDefault="0003518C" w:rsidP="007663FB">
            <w:pPr>
              <w:spacing w:line="240" w:lineRule="auto"/>
              <w:ind w:firstLineChars="0" w:firstLine="0"/>
              <w:rPr>
                <w:rFonts w:cs="Times New Roman"/>
                <w:sz w:val="21"/>
              </w:rPr>
            </w:pPr>
            <w:r w:rsidRPr="00475502">
              <w:rPr>
                <w:rFonts w:cs="Times New Roman"/>
                <w:sz w:val="21"/>
              </w:rPr>
              <w:t>具备乘坐人数识别功能</w:t>
            </w:r>
          </w:p>
        </w:tc>
        <w:tc>
          <w:tcPr>
            <w:tcW w:w="1418" w:type="dxa"/>
            <w:vAlign w:val="center"/>
          </w:tcPr>
          <w:p w:rsidR="0003518C" w:rsidRPr="00475502" w:rsidRDefault="0003518C" w:rsidP="007663FB">
            <w:pPr>
              <w:spacing w:line="240" w:lineRule="auto"/>
              <w:ind w:firstLineChars="0" w:firstLine="0"/>
              <w:jc w:val="center"/>
              <w:rPr>
                <w:rFonts w:cs="Times New Roman"/>
                <w:sz w:val="21"/>
              </w:rPr>
            </w:pPr>
            <w:r w:rsidRPr="00475502">
              <w:rPr>
                <w:rFonts w:cs="Times New Roman"/>
                <w:sz w:val="21"/>
              </w:rPr>
              <w:t>5</w:t>
            </w:r>
          </w:p>
        </w:tc>
        <w:tc>
          <w:tcPr>
            <w:tcW w:w="1620" w:type="dxa"/>
            <w:vAlign w:val="center"/>
          </w:tcPr>
          <w:p w:rsidR="0003518C" w:rsidRPr="00475502" w:rsidRDefault="0003518C" w:rsidP="007663FB">
            <w:pPr>
              <w:spacing w:line="240" w:lineRule="auto"/>
              <w:ind w:firstLineChars="0" w:firstLine="0"/>
              <w:rPr>
                <w:rFonts w:cs="Times New Roman"/>
                <w:sz w:val="21"/>
              </w:rPr>
            </w:pPr>
          </w:p>
        </w:tc>
      </w:tr>
      <w:bookmarkEnd w:id="21"/>
      <w:bookmarkEnd w:id="22"/>
      <w:bookmarkEnd w:id="239"/>
    </w:tbl>
    <w:p w:rsidR="0003518C" w:rsidRPr="00475502" w:rsidRDefault="0003518C">
      <w:pPr>
        <w:ind w:firstLine="480"/>
        <w:jc w:val="both"/>
        <w:rPr>
          <w:rFonts w:cs="Times New Roman"/>
        </w:rPr>
      </w:pPr>
    </w:p>
    <w:sectPr w:rsidR="0003518C" w:rsidRPr="00475502" w:rsidSect="009B5F77">
      <w:footerReference w:type="even" r:id="rId20"/>
      <w:footerReference w:type="default" r:id="rId21"/>
      <w:pgSz w:w="16838" w:h="11906" w:orient="landscape"/>
      <w:pgMar w:top="1701" w:right="1134" w:bottom="1418" w:left="1701" w:header="1247" w:footer="992" w:gutter="0"/>
      <w:cols w:space="425"/>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4D">
      <wne:acd wne:acdName="acd5"/>
    </wne:keymap>
    <wne:keymap wne:kcmPrimary="0254">
      <wne:acd wne:acdName="acd6"/>
    </wne:keymap>
    <wne:keymap wne:kcmPrimary="0257">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EA" wne:acdName="acd0" wne:fciIndexBasedOn="0065"/>
    <wne:acd wne:argValue="AQAAAAIA" wne:acdName="acd1" wne:fciIndexBasedOn="0065"/>
    <wne:acd wne:argValue="AQAAAAMA" wne:acdName="acd2" wne:fciIndexBasedOn="0065"/>
    <wne:acd wne:argValue="AgAxAKd+F1J5mA==" wne:acdName="acd3" wne:fciIndexBasedOn="0065"/>
    <wne:acd wne:argValue="AgAyAKd+F1J5mA==" wne:acdName="acd4" wne:fciIndexBasedOn="0065"/>
    <wne:acd wne:argValue="AgBFXC1OIABjAHQAcgBsACsAbQA=" wne:acdName="acd5" wne:fciIndexBasedOn="0065"/>
    <wne:acd wne:argValue="AgBoiDxoh2VXWw==" wne:acdName="acd6" wne:fciIndexBasedOn="0065"/>
    <wne:acd wne:argValue="AgC1aw=="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2B" w:rsidRDefault="00DF1D2B">
      <w:pPr>
        <w:spacing w:line="240" w:lineRule="auto"/>
        <w:ind w:firstLine="480"/>
      </w:pPr>
      <w:r>
        <w:separator/>
      </w:r>
    </w:p>
  </w:endnote>
  <w:endnote w:type="continuationSeparator" w:id="0">
    <w:p w:rsidR="00DF1D2B" w:rsidRDefault="00DF1D2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331597"/>
      <w:docPartObj>
        <w:docPartGallery w:val="Page Numbers (Bottom of Page)"/>
        <w:docPartUnique/>
      </w:docPartObj>
    </w:sdtPr>
    <w:sdtContent>
      <w:p w:rsidR="007663FB" w:rsidRDefault="007663FB" w:rsidP="00EC101A">
        <w:pPr>
          <w:pStyle w:val="a8"/>
          <w:spacing w:line="240" w:lineRule="auto"/>
          <w:ind w:firstLineChars="0" w:firstLine="0"/>
        </w:pPr>
        <w: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5991"/>
      <w:docPartObj>
        <w:docPartGallery w:val="Page Numbers (Bottom of Page)"/>
        <w:docPartUnique/>
      </w:docPartObj>
    </w:sdtPr>
    <w:sdtContent>
      <w:p w:rsidR="00465A94" w:rsidRDefault="00F975DA" w:rsidP="00465A94">
        <w:pPr>
          <w:pStyle w:val="a8"/>
          <w:ind w:firstLine="360"/>
          <w:jc w:val="right"/>
        </w:pPr>
        <w:fldSimple w:instr=" PAGE   \* MERGEFORMAT ">
          <w:r w:rsidR="00B94E03" w:rsidRPr="00B94E03">
            <w:rPr>
              <w:noProof/>
              <w:lang w:val="zh-CN"/>
            </w:rPr>
            <w:t>V</w:t>
          </w:r>
        </w:fldSimple>
      </w:p>
    </w:sdtContent>
  </w:sdt>
  <w:p w:rsidR="007663FB" w:rsidRPr="00974169" w:rsidRDefault="007663FB" w:rsidP="00EC101A">
    <w:pPr>
      <w:pStyle w:val="a8"/>
      <w:spacing w:line="240" w:lineRule="auto"/>
      <w:ind w:right="840" w:firstLineChars="0" w:firstLine="0"/>
      <w:rPr>
        <w:rFonts w:ascii="华文新魏" w:eastAsia="华文新魏" w:hAnsi="宋体"/>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52" w:rsidRDefault="00390752" w:rsidP="00390752">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745397"/>
      <w:docPartObj>
        <w:docPartGallery w:val="Page Numbers (Bottom of Page)"/>
        <w:docPartUnique/>
      </w:docPartObj>
    </w:sdtPr>
    <w:sdtEndPr>
      <w:rPr>
        <w:rFonts w:ascii="华文新魏" w:eastAsia="华文新魏" w:hint="eastAsia"/>
        <w:sz w:val="21"/>
        <w:szCs w:val="21"/>
      </w:rPr>
    </w:sdtEndPr>
    <w:sdtContent>
      <w:p w:rsidR="007663FB" w:rsidRPr="006B4993" w:rsidRDefault="00F975DA" w:rsidP="00EC101A">
        <w:pPr>
          <w:pStyle w:val="a8"/>
          <w:spacing w:line="240" w:lineRule="auto"/>
          <w:ind w:firstLineChars="0" w:firstLine="0"/>
          <w:rPr>
            <w:rFonts w:ascii="华文新魏" w:eastAsia="华文新魏"/>
            <w:sz w:val="21"/>
            <w:szCs w:val="21"/>
          </w:rPr>
        </w:pPr>
        <w:fldSimple w:instr="PAGE   \* MERGEFORMAT">
          <w:r w:rsidR="00BC662D">
            <w:rPr>
              <w:noProof/>
            </w:rPr>
            <w:t>102</w:t>
          </w:r>
        </w:fldSimple>
        <w:r w:rsidR="007663FB" w:rsidRPr="00465A94">
          <w:t xml:space="preserve"> </w:t>
        </w:r>
        <w:r w:rsidR="007663FB">
          <w:rPr>
            <w:rFonts w:ascii="华文新魏" w:eastAsia="华文新魏"/>
            <w:sz w:val="21"/>
            <w:szCs w:val="21"/>
          </w:rPr>
          <w:t xml:space="preserve">                                                        </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242367"/>
      <w:docPartObj>
        <w:docPartGallery w:val="Page Numbers (Bottom of Page)"/>
        <w:docPartUnique/>
      </w:docPartObj>
    </w:sdtPr>
    <w:sdtEndPr>
      <w:rPr>
        <w:rFonts w:ascii="华文新魏" w:eastAsia="华文新魏" w:hint="eastAsia"/>
        <w:sz w:val="21"/>
        <w:szCs w:val="21"/>
      </w:rPr>
    </w:sdtEndPr>
    <w:sdtContent>
      <w:p w:rsidR="007663FB" w:rsidRPr="006B4993" w:rsidRDefault="00F975DA" w:rsidP="00EC101A">
        <w:pPr>
          <w:pStyle w:val="a8"/>
          <w:spacing w:line="240" w:lineRule="auto"/>
          <w:ind w:firstLineChars="0" w:firstLine="0"/>
          <w:rPr>
            <w:rFonts w:ascii="华文新魏" w:eastAsia="华文新魏"/>
            <w:sz w:val="21"/>
            <w:szCs w:val="21"/>
          </w:rPr>
        </w:pPr>
        <w:fldSimple w:instr="PAGE   \* MERGEFORMAT">
          <w:r w:rsidR="00BC662D">
            <w:rPr>
              <w:noProof/>
            </w:rPr>
            <w:t>144</w:t>
          </w:r>
        </w:fldSimple>
        <w:r w:rsidR="007663FB" w:rsidRPr="00465A94">
          <w:t xml:space="preserve">     </w:t>
        </w:r>
        <w:r w:rsidR="007663FB">
          <w:rPr>
            <w:rFonts w:ascii="华文新魏" w:eastAsia="华文新魏"/>
            <w:sz w:val="21"/>
            <w:szCs w:val="21"/>
          </w:rPr>
          <w:t xml:space="preserve">                                                                                               </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516163"/>
      <w:docPartObj>
        <w:docPartGallery w:val="Page Numbers (Bottom of Page)"/>
        <w:docPartUnique/>
      </w:docPartObj>
    </w:sdtPr>
    <w:sdtEndPr>
      <w:rPr>
        <w:rFonts w:ascii="华文新魏" w:eastAsia="华文新魏" w:hint="eastAsia"/>
        <w:sz w:val="21"/>
        <w:szCs w:val="21"/>
      </w:rPr>
    </w:sdtEndPr>
    <w:sdtContent>
      <w:p w:rsidR="007663FB" w:rsidRPr="006B4993" w:rsidRDefault="007663FB" w:rsidP="00465A94">
        <w:pPr>
          <w:pStyle w:val="a8"/>
          <w:spacing w:line="240" w:lineRule="auto"/>
          <w:ind w:firstLineChars="0" w:firstLine="0"/>
          <w:jc w:val="right"/>
          <w:rPr>
            <w:rFonts w:ascii="华文新魏" w:eastAsia="华文新魏"/>
            <w:sz w:val="21"/>
            <w:szCs w:val="21"/>
          </w:rPr>
        </w:pPr>
        <w:r>
          <w:rPr>
            <w:rFonts w:ascii="华文新魏" w:eastAsia="华文新魏" w:hint="eastAsia"/>
            <w:sz w:val="21"/>
            <w:szCs w:val="21"/>
          </w:rPr>
          <w:t xml:space="preserve"> </w:t>
        </w:r>
        <w:r>
          <w:rPr>
            <w:rFonts w:ascii="华文新魏" w:eastAsia="华文新魏"/>
            <w:sz w:val="21"/>
            <w:szCs w:val="21"/>
          </w:rPr>
          <w:t xml:space="preserve">                                                                                                     </w:t>
        </w:r>
        <w:r w:rsidRPr="00465A94">
          <w:t xml:space="preserve">      </w:t>
        </w:r>
        <w:fldSimple w:instr="PAGE   \* MERGEFORMAT">
          <w:r w:rsidR="00BC662D">
            <w:rPr>
              <w:noProof/>
            </w:rPr>
            <w:t>143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2B" w:rsidRDefault="00DF1D2B">
      <w:pPr>
        <w:ind w:firstLine="480"/>
      </w:pPr>
      <w:r>
        <w:separator/>
      </w:r>
    </w:p>
  </w:footnote>
  <w:footnote w:type="continuationSeparator" w:id="0">
    <w:p w:rsidR="00DF1D2B" w:rsidRDefault="00DF1D2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01A" w:rsidRDefault="00EC101A" w:rsidP="00EC101A">
    <w:pPr>
      <w:pStyle w:val="a9"/>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3FB" w:rsidRPr="007663FB" w:rsidRDefault="007663FB" w:rsidP="00EC101A">
    <w:pPr>
      <w:pStyle w:val="a9"/>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52" w:rsidRDefault="00390752" w:rsidP="00390752">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A5933A8"/>
    <w:multiLevelType w:val="hybridMultilevel"/>
    <w:tmpl w:val="A748FAAC"/>
    <w:lvl w:ilvl="0" w:tplc="8EFA8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9A2CAC"/>
    <w:multiLevelType w:val="hybridMultilevel"/>
    <w:tmpl w:val="A6441700"/>
    <w:lvl w:ilvl="0" w:tplc="8FC8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5D0335"/>
    <w:multiLevelType w:val="hybridMultilevel"/>
    <w:tmpl w:val="79B81C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100538E4"/>
    <w:multiLevelType w:val="hybridMultilevel"/>
    <w:tmpl w:val="9022D5D6"/>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5">
    <w:nsid w:val="13D62F6D"/>
    <w:multiLevelType w:val="hybridMultilevel"/>
    <w:tmpl w:val="D43EDF64"/>
    <w:lvl w:ilvl="0" w:tplc="FFFFFFFF">
      <w:start w:val="1"/>
      <w:numFmt w:val="decimal"/>
      <w:lvlText w:val="%1."/>
      <w:lvlJc w:val="left"/>
      <w:pPr>
        <w:ind w:left="360" w:hanging="360"/>
      </w:pPr>
      <w:rPr>
        <w:rFonts w:hint="default"/>
        <w:sz w:val="21"/>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nsid w:val="1A43330E"/>
    <w:multiLevelType w:val="hybridMultilevel"/>
    <w:tmpl w:val="BF0A72EA"/>
    <w:lvl w:ilvl="0" w:tplc="0414E93A">
      <w:start w:val="1"/>
      <w:numFmt w:val="decimal"/>
      <w:lvlText w:val="%1."/>
      <w:lvlJc w:val="left"/>
      <w:pPr>
        <w:ind w:left="360" w:hanging="360"/>
      </w:pPr>
      <w:rPr>
        <w:rFonts w:ascii="Times New Roman" w:eastAsia="宋体"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830983"/>
    <w:multiLevelType w:val="hybridMultilevel"/>
    <w:tmpl w:val="D104FE0A"/>
    <w:lvl w:ilvl="0" w:tplc="C240A6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DE22FFA"/>
    <w:multiLevelType w:val="hybridMultilevel"/>
    <w:tmpl w:val="5FEEA1BC"/>
    <w:lvl w:ilvl="0" w:tplc="802EEF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81E4CF8"/>
    <w:multiLevelType w:val="multilevel"/>
    <w:tmpl w:val="281E4CF8"/>
    <w:lvl w:ilvl="0">
      <w:start w:val="1"/>
      <w:numFmt w:val="decimal"/>
      <w:pStyle w:val="2"/>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nsid w:val="28644545"/>
    <w:multiLevelType w:val="hybridMultilevel"/>
    <w:tmpl w:val="2408AA96"/>
    <w:lvl w:ilvl="0" w:tplc="317C0A6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8F91446"/>
    <w:multiLevelType w:val="multilevel"/>
    <w:tmpl w:val="28F91446"/>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292829CC"/>
    <w:multiLevelType w:val="hybridMultilevel"/>
    <w:tmpl w:val="300A4526"/>
    <w:lvl w:ilvl="0" w:tplc="0BFE862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9682659"/>
    <w:multiLevelType w:val="multilevel"/>
    <w:tmpl w:val="29682659"/>
    <w:lvl w:ilvl="0">
      <w:start w:val="1"/>
      <w:numFmt w:val="decimal"/>
      <w:pStyle w:val="TOC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E884FF0"/>
    <w:multiLevelType w:val="hybridMultilevel"/>
    <w:tmpl w:val="51B02468"/>
    <w:lvl w:ilvl="0" w:tplc="38DEF8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17C0A64"/>
    <w:multiLevelType w:val="singleLevel"/>
    <w:tmpl w:val="317C0A64"/>
    <w:lvl w:ilvl="0">
      <w:start w:val="1"/>
      <w:numFmt w:val="bullet"/>
      <w:lvlText w:val=""/>
      <w:lvlJc w:val="left"/>
      <w:pPr>
        <w:ind w:left="420" w:hanging="420"/>
      </w:pPr>
      <w:rPr>
        <w:rFonts w:ascii="Wingdings" w:hAnsi="Wingdings" w:hint="default"/>
      </w:rPr>
    </w:lvl>
  </w:abstractNum>
  <w:abstractNum w:abstractNumId="16">
    <w:nsid w:val="32691468"/>
    <w:multiLevelType w:val="hybridMultilevel"/>
    <w:tmpl w:val="B9E067B4"/>
    <w:lvl w:ilvl="0" w:tplc="3544D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1D0073"/>
    <w:multiLevelType w:val="multilevel"/>
    <w:tmpl w:val="341D00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8DC2187"/>
    <w:multiLevelType w:val="hybridMultilevel"/>
    <w:tmpl w:val="00EA5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nsid w:val="396D43A5"/>
    <w:multiLevelType w:val="multilevel"/>
    <w:tmpl w:val="92C077BC"/>
    <w:lvl w:ilvl="0">
      <w:start w:val="1"/>
      <w:numFmt w:val="decimal"/>
      <w:lvlText w:val="%1."/>
      <w:lvlJc w:val="left"/>
      <w:pPr>
        <w:ind w:left="360" w:hanging="360"/>
      </w:pPr>
      <w:rPr>
        <w:rFonts w:hint="default"/>
      </w:rPr>
    </w:lvl>
    <w:lvl w:ilvl="1">
      <w:start w:val="1"/>
      <w:numFmt w:val="decimal"/>
      <w:isLgl/>
      <w:lvlText w:val="%1.%2"/>
      <w:lvlJc w:val="left"/>
      <w:pPr>
        <w:ind w:left="1143" w:hanging="4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584" w:hanging="1800"/>
      </w:pPr>
      <w:rPr>
        <w:rFonts w:hint="default"/>
      </w:rPr>
    </w:lvl>
  </w:abstractNum>
  <w:abstractNum w:abstractNumId="20">
    <w:nsid w:val="3B6B409E"/>
    <w:multiLevelType w:val="hybridMultilevel"/>
    <w:tmpl w:val="12B0719C"/>
    <w:lvl w:ilvl="0" w:tplc="56928E7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D2209"/>
    <w:multiLevelType w:val="hybridMultilevel"/>
    <w:tmpl w:val="79B81C26"/>
    <w:lvl w:ilvl="0" w:tplc="5CDCC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307B22"/>
    <w:multiLevelType w:val="hybridMultilevel"/>
    <w:tmpl w:val="8F96EC22"/>
    <w:lvl w:ilvl="0" w:tplc="FFFFFFFF">
      <w:start w:val="1"/>
      <w:numFmt w:val="decimal"/>
      <w:lvlText w:val="%1."/>
      <w:lvlJc w:val="left"/>
      <w:pPr>
        <w:ind w:left="360" w:hanging="360"/>
      </w:pPr>
      <w:rPr>
        <w:rFonts w:ascii="Times New Roman" w:eastAsia="宋体" w:hAnsi="Times New Roman" w:cstheme="minorBidi"/>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nsid w:val="420F7533"/>
    <w:multiLevelType w:val="hybridMultilevel"/>
    <w:tmpl w:val="92DEDB58"/>
    <w:lvl w:ilvl="0" w:tplc="AB0A270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676CFC"/>
    <w:multiLevelType w:val="multilevel"/>
    <w:tmpl w:val="44676CF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4FA98086"/>
    <w:multiLevelType w:val="multilevel"/>
    <w:tmpl w:val="4FA98086"/>
    <w:lvl w:ilvl="0">
      <w:start w:val="1"/>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
      <w:lvlText w:val="%1.%2.%3"/>
      <w:lvlJc w:val="left"/>
      <w:pPr>
        <w:ind w:left="1287" w:hanging="720"/>
      </w:pPr>
      <w:rPr>
        <w:rFonts w:ascii="黑体" w:eastAsia="黑体" w:hint="eastAsia"/>
        <w:b w:val="0"/>
        <w:i w:val="0"/>
        <w:sz w:val="21"/>
      </w:rPr>
    </w:lvl>
    <w:lvl w:ilvl="3">
      <w:start w:val="1"/>
      <w:numFmt w:val="decimal"/>
      <w:pStyle w:val="4"/>
      <w:lvlText w:val="%4）"/>
      <w:lvlJc w:val="left"/>
      <w:pPr>
        <w:ind w:left="864" w:hanging="864"/>
      </w:pPr>
      <w:rPr>
        <w:rFonts w:hint="eastAsia"/>
      </w:rPr>
    </w:lvl>
    <w:lvl w:ilvl="4">
      <w:start w:val="1"/>
      <w:numFmt w:val="decimal"/>
      <w:pStyle w:val="5"/>
      <w:lvlText w:val="%5)"/>
      <w:lvlJc w:val="left"/>
      <w:pPr>
        <w:ind w:left="840" w:hanging="840"/>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nsid w:val="50C85D04"/>
    <w:multiLevelType w:val="hybridMultilevel"/>
    <w:tmpl w:val="BBBC8E5C"/>
    <w:lvl w:ilvl="0" w:tplc="317C0A6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511A28E3"/>
    <w:multiLevelType w:val="hybridMultilevel"/>
    <w:tmpl w:val="9022D5D6"/>
    <w:lvl w:ilvl="0" w:tplc="04F81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3B74E28"/>
    <w:multiLevelType w:val="hybridMultilevel"/>
    <w:tmpl w:val="FFC250BC"/>
    <w:lvl w:ilvl="0" w:tplc="96942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7D0A63"/>
    <w:multiLevelType w:val="hybridMultilevel"/>
    <w:tmpl w:val="ABDA618A"/>
    <w:lvl w:ilvl="0" w:tplc="01489E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8E14B0"/>
    <w:multiLevelType w:val="hybridMultilevel"/>
    <w:tmpl w:val="38989F9E"/>
    <w:lvl w:ilvl="0" w:tplc="7DF48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4D114F8"/>
    <w:multiLevelType w:val="hybridMultilevel"/>
    <w:tmpl w:val="00EA5C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nsid w:val="55427B4E"/>
    <w:multiLevelType w:val="multilevel"/>
    <w:tmpl w:val="55427B4E"/>
    <w:lvl w:ilvl="0">
      <w:start w:val="1"/>
      <w:numFmt w:val="decimal"/>
      <w:pStyle w:val="10"/>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55567D9A"/>
    <w:multiLevelType w:val="hybridMultilevel"/>
    <w:tmpl w:val="D43EDF64"/>
    <w:lvl w:ilvl="0" w:tplc="8CEA733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63A3272"/>
    <w:multiLevelType w:val="multilevel"/>
    <w:tmpl w:val="563A3272"/>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59346168"/>
    <w:multiLevelType w:val="hybridMultilevel"/>
    <w:tmpl w:val="3F16BF8A"/>
    <w:lvl w:ilvl="0" w:tplc="CBE4656C">
      <w:start w:val="1"/>
      <w:numFmt w:val="decimal"/>
      <w:lvlText w:val="%1、"/>
      <w:lvlJc w:val="left"/>
      <w:pPr>
        <w:ind w:left="360" w:hanging="360"/>
      </w:pPr>
      <w:rPr>
        <w:rFonts w:ascii="Times New Roman" w:eastAsia="宋体"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A73447D"/>
    <w:multiLevelType w:val="hybridMultilevel"/>
    <w:tmpl w:val="B8FEA02E"/>
    <w:lvl w:ilvl="0" w:tplc="8F8EB950">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A89E3D2"/>
    <w:multiLevelType w:val="singleLevel"/>
    <w:tmpl w:val="5A89E3D2"/>
    <w:lvl w:ilvl="0">
      <w:start w:val="1"/>
      <w:numFmt w:val="bullet"/>
      <w:lvlText w:val=""/>
      <w:lvlJc w:val="left"/>
      <w:pPr>
        <w:ind w:left="420" w:hanging="420"/>
      </w:pPr>
      <w:rPr>
        <w:rFonts w:ascii="Wingdings" w:hAnsi="Wingdings" w:hint="default"/>
      </w:rPr>
    </w:lvl>
  </w:abstractNum>
  <w:abstractNum w:abstractNumId="38">
    <w:nsid w:val="5B757376"/>
    <w:multiLevelType w:val="hybridMultilevel"/>
    <w:tmpl w:val="AEAEBBEA"/>
    <w:lvl w:ilvl="0" w:tplc="E636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BBD2FD8"/>
    <w:multiLevelType w:val="hybridMultilevel"/>
    <w:tmpl w:val="D8AE16B0"/>
    <w:lvl w:ilvl="0" w:tplc="030C4A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5DF72833"/>
    <w:multiLevelType w:val="hybridMultilevel"/>
    <w:tmpl w:val="79B81C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1">
    <w:nsid w:val="64112D68"/>
    <w:multiLevelType w:val="hybridMultilevel"/>
    <w:tmpl w:val="A99E8588"/>
    <w:lvl w:ilvl="0" w:tplc="EFE241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752707A"/>
    <w:multiLevelType w:val="hybridMultilevel"/>
    <w:tmpl w:val="F11ECC7E"/>
    <w:lvl w:ilvl="0" w:tplc="B24EE69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686D611E"/>
    <w:multiLevelType w:val="hybridMultilevel"/>
    <w:tmpl w:val="FC62C504"/>
    <w:lvl w:ilvl="0" w:tplc="FFFFFFFF">
      <w:start w:val="1"/>
      <w:numFmt w:val="decimal"/>
      <w:lvlText w:val="%1."/>
      <w:lvlJc w:val="left"/>
      <w:pPr>
        <w:ind w:left="360" w:hanging="360"/>
      </w:pPr>
      <w:rPr>
        <w:rFonts w:ascii="Times New Roman" w:eastAsia="宋体" w:hAnsi="Times New Roman" w:cstheme="minorBidi"/>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4">
    <w:nsid w:val="6A7140E0"/>
    <w:multiLevelType w:val="hybridMultilevel"/>
    <w:tmpl w:val="E7E4D2AC"/>
    <w:lvl w:ilvl="0" w:tplc="317C0A6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5">
    <w:nsid w:val="6D2731E6"/>
    <w:multiLevelType w:val="multilevel"/>
    <w:tmpl w:val="6D2731E6"/>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3FF477B"/>
    <w:multiLevelType w:val="hybridMultilevel"/>
    <w:tmpl w:val="AC8AC260"/>
    <w:lvl w:ilvl="0" w:tplc="38102C7A">
      <w:start w:val="1"/>
      <w:numFmt w:val="decimal"/>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6223897"/>
    <w:multiLevelType w:val="hybridMultilevel"/>
    <w:tmpl w:val="69D69E08"/>
    <w:lvl w:ilvl="0" w:tplc="C5665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688009D"/>
    <w:multiLevelType w:val="hybridMultilevel"/>
    <w:tmpl w:val="83721658"/>
    <w:lvl w:ilvl="0" w:tplc="D8D4BA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5"/>
  </w:num>
  <w:num w:numId="2">
    <w:abstractNumId w:val="9"/>
  </w:num>
  <w:num w:numId="3">
    <w:abstractNumId w:val="13"/>
  </w:num>
  <w:num w:numId="4">
    <w:abstractNumId w:val="32"/>
  </w:num>
  <w:num w:numId="5">
    <w:abstractNumId w:val="15"/>
  </w:num>
  <w:num w:numId="6">
    <w:abstractNumId w:val="17"/>
  </w:num>
  <w:num w:numId="7">
    <w:abstractNumId w:val="24"/>
  </w:num>
  <w:num w:numId="8">
    <w:abstractNumId w:val="37"/>
  </w:num>
  <w:num w:numId="9">
    <w:abstractNumId w:val="34"/>
  </w:num>
  <w:num w:numId="10">
    <w:abstractNumId w:val="11"/>
  </w:num>
  <w:num w:numId="11">
    <w:abstractNumId w:val="45"/>
  </w:num>
  <w:num w:numId="12">
    <w:abstractNumId w:val="10"/>
  </w:num>
  <w:num w:numId="13">
    <w:abstractNumId w:val="44"/>
  </w:num>
  <w:num w:numId="14">
    <w:abstractNumId w:val="26"/>
  </w:num>
  <w:num w:numId="15">
    <w:abstractNumId w:val="35"/>
  </w:num>
  <w:num w:numId="16">
    <w:abstractNumId w:val="33"/>
  </w:num>
  <w:num w:numId="17">
    <w:abstractNumId w:val="5"/>
  </w:num>
  <w:num w:numId="18">
    <w:abstractNumId w:val="1"/>
  </w:num>
  <w:num w:numId="19">
    <w:abstractNumId w:val="6"/>
  </w:num>
  <w:num w:numId="20">
    <w:abstractNumId w:val="21"/>
  </w:num>
  <w:num w:numId="21">
    <w:abstractNumId w:val="40"/>
  </w:num>
  <w:num w:numId="22">
    <w:abstractNumId w:val="3"/>
  </w:num>
  <w:num w:numId="23">
    <w:abstractNumId w:val="19"/>
  </w:num>
  <w:num w:numId="24">
    <w:abstractNumId w:val="31"/>
  </w:num>
  <w:num w:numId="25">
    <w:abstractNumId w:val="18"/>
  </w:num>
  <w:num w:numId="26">
    <w:abstractNumId w:val="47"/>
  </w:num>
  <w:num w:numId="27">
    <w:abstractNumId w:val="41"/>
  </w:num>
  <w:num w:numId="28">
    <w:abstractNumId w:val="12"/>
  </w:num>
  <w:num w:numId="29">
    <w:abstractNumId w:val="43"/>
  </w:num>
  <w:num w:numId="30">
    <w:abstractNumId w:val="28"/>
  </w:num>
  <w:num w:numId="31">
    <w:abstractNumId w:val="2"/>
  </w:num>
  <w:num w:numId="32">
    <w:abstractNumId w:val="29"/>
  </w:num>
  <w:num w:numId="33">
    <w:abstractNumId w:val="20"/>
  </w:num>
  <w:num w:numId="34">
    <w:abstractNumId w:val="22"/>
  </w:num>
  <w:num w:numId="35">
    <w:abstractNumId w:val="16"/>
  </w:num>
  <w:num w:numId="36">
    <w:abstractNumId w:val="30"/>
  </w:num>
  <w:num w:numId="37">
    <w:abstractNumId w:val="36"/>
  </w:num>
  <w:num w:numId="38">
    <w:abstractNumId w:val="7"/>
  </w:num>
  <w:num w:numId="39">
    <w:abstractNumId w:val="46"/>
  </w:num>
  <w:num w:numId="40">
    <w:abstractNumId w:val="48"/>
  </w:num>
  <w:num w:numId="41">
    <w:abstractNumId w:val="8"/>
  </w:num>
  <w:num w:numId="42">
    <w:abstractNumId w:val="42"/>
  </w:num>
  <w:num w:numId="43">
    <w:abstractNumId w:val="27"/>
  </w:num>
  <w:num w:numId="44">
    <w:abstractNumId w:val="39"/>
  </w:num>
  <w:num w:numId="45">
    <w:abstractNumId w:val="4"/>
  </w:num>
  <w:num w:numId="46">
    <w:abstractNumId w:val="23"/>
  </w:num>
  <w:num w:numId="47">
    <w:abstractNumId w:val="14"/>
  </w:num>
  <w:num w:numId="48">
    <w:abstractNumId w:val="3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hideSpellingErrors/>
  <w:documentProtection w:formatting="1" w:enforcement="0"/>
  <w:defaultTabStop w:val="210"/>
  <w:evenAndOddHeaders/>
  <w:drawingGridHorizontalSpacing w:val="1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MwZTlkMTRmZTE3MWM0NGQyZmI0Zjg2NGEzZDIzYWEifQ=="/>
  </w:docVars>
  <w:rsids>
    <w:rsidRoot w:val="00117771"/>
    <w:rsid w:val="000009FA"/>
    <w:rsid w:val="0000225A"/>
    <w:rsid w:val="00006554"/>
    <w:rsid w:val="0000689E"/>
    <w:rsid w:val="00006E60"/>
    <w:rsid w:val="000100CD"/>
    <w:rsid w:val="0001026C"/>
    <w:rsid w:val="00010524"/>
    <w:rsid w:val="00010E7B"/>
    <w:rsid w:val="0001124E"/>
    <w:rsid w:val="00011C7F"/>
    <w:rsid w:val="00011F9C"/>
    <w:rsid w:val="00017235"/>
    <w:rsid w:val="00017957"/>
    <w:rsid w:val="00020F0D"/>
    <w:rsid w:val="00022FFA"/>
    <w:rsid w:val="00023179"/>
    <w:rsid w:val="00023FAA"/>
    <w:rsid w:val="000246F3"/>
    <w:rsid w:val="000253F3"/>
    <w:rsid w:val="0002717C"/>
    <w:rsid w:val="00027710"/>
    <w:rsid w:val="00031FD8"/>
    <w:rsid w:val="0003305F"/>
    <w:rsid w:val="000340AF"/>
    <w:rsid w:val="0003518C"/>
    <w:rsid w:val="00036B02"/>
    <w:rsid w:val="000373A7"/>
    <w:rsid w:val="00037501"/>
    <w:rsid w:val="00041226"/>
    <w:rsid w:val="00041438"/>
    <w:rsid w:val="00041A9A"/>
    <w:rsid w:val="00042094"/>
    <w:rsid w:val="00043E03"/>
    <w:rsid w:val="00044E2A"/>
    <w:rsid w:val="00045B40"/>
    <w:rsid w:val="000475E5"/>
    <w:rsid w:val="000510E3"/>
    <w:rsid w:val="00051640"/>
    <w:rsid w:val="00051BED"/>
    <w:rsid w:val="0005336F"/>
    <w:rsid w:val="00053992"/>
    <w:rsid w:val="00053A35"/>
    <w:rsid w:val="000612A3"/>
    <w:rsid w:val="00062428"/>
    <w:rsid w:val="00062AE6"/>
    <w:rsid w:val="00064B60"/>
    <w:rsid w:val="00072EA9"/>
    <w:rsid w:val="000730D5"/>
    <w:rsid w:val="00075DF0"/>
    <w:rsid w:val="0007736E"/>
    <w:rsid w:val="0007768E"/>
    <w:rsid w:val="0008053F"/>
    <w:rsid w:val="00082A88"/>
    <w:rsid w:val="00082D1A"/>
    <w:rsid w:val="00082E34"/>
    <w:rsid w:val="00083321"/>
    <w:rsid w:val="00083493"/>
    <w:rsid w:val="00084B02"/>
    <w:rsid w:val="0008547E"/>
    <w:rsid w:val="00085CDA"/>
    <w:rsid w:val="00087778"/>
    <w:rsid w:val="00087E74"/>
    <w:rsid w:val="000909E5"/>
    <w:rsid w:val="00091135"/>
    <w:rsid w:val="00093CC4"/>
    <w:rsid w:val="0009438A"/>
    <w:rsid w:val="000950C0"/>
    <w:rsid w:val="00095286"/>
    <w:rsid w:val="00095518"/>
    <w:rsid w:val="000A06D5"/>
    <w:rsid w:val="000A2D6B"/>
    <w:rsid w:val="000A385A"/>
    <w:rsid w:val="000A3CEF"/>
    <w:rsid w:val="000A41AE"/>
    <w:rsid w:val="000A7883"/>
    <w:rsid w:val="000A7C1A"/>
    <w:rsid w:val="000A7CD3"/>
    <w:rsid w:val="000B48EE"/>
    <w:rsid w:val="000B555F"/>
    <w:rsid w:val="000B5ADE"/>
    <w:rsid w:val="000B620F"/>
    <w:rsid w:val="000B6467"/>
    <w:rsid w:val="000C2306"/>
    <w:rsid w:val="000C26CF"/>
    <w:rsid w:val="000C3934"/>
    <w:rsid w:val="000C434B"/>
    <w:rsid w:val="000C5C66"/>
    <w:rsid w:val="000C5D8B"/>
    <w:rsid w:val="000D0088"/>
    <w:rsid w:val="000D26EA"/>
    <w:rsid w:val="000D291D"/>
    <w:rsid w:val="000D2969"/>
    <w:rsid w:val="000D39C7"/>
    <w:rsid w:val="000D3CD6"/>
    <w:rsid w:val="000D3F3C"/>
    <w:rsid w:val="000D40E8"/>
    <w:rsid w:val="000D7733"/>
    <w:rsid w:val="000E09C7"/>
    <w:rsid w:val="000E1382"/>
    <w:rsid w:val="000E316B"/>
    <w:rsid w:val="000E32BA"/>
    <w:rsid w:val="000E3C64"/>
    <w:rsid w:val="000E45A2"/>
    <w:rsid w:val="000E48FD"/>
    <w:rsid w:val="000E4C7D"/>
    <w:rsid w:val="000E6DDC"/>
    <w:rsid w:val="000E6E8E"/>
    <w:rsid w:val="000E7134"/>
    <w:rsid w:val="000E7640"/>
    <w:rsid w:val="000E76F7"/>
    <w:rsid w:val="000E799F"/>
    <w:rsid w:val="000F1FD0"/>
    <w:rsid w:val="000F23C4"/>
    <w:rsid w:val="000F2806"/>
    <w:rsid w:val="000F2AFA"/>
    <w:rsid w:val="000F3404"/>
    <w:rsid w:val="000F46E8"/>
    <w:rsid w:val="000F69D3"/>
    <w:rsid w:val="0010119F"/>
    <w:rsid w:val="0010322E"/>
    <w:rsid w:val="00104E8A"/>
    <w:rsid w:val="001061D1"/>
    <w:rsid w:val="0010692E"/>
    <w:rsid w:val="001072AC"/>
    <w:rsid w:val="00107555"/>
    <w:rsid w:val="00107ADF"/>
    <w:rsid w:val="00107D19"/>
    <w:rsid w:val="0011339E"/>
    <w:rsid w:val="00113AAE"/>
    <w:rsid w:val="00113F73"/>
    <w:rsid w:val="00117771"/>
    <w:rsid w:val="00120DA2"/>
    <w:rsid w:val="00120F93"/>
    <w:rsid w:val="0012266D"/>
    <w:rsid w:val="00122D9E"/>
    <w:rsid w:val="00122DC5"/>
    <w:rsid w:val="00123F7A"/>
    <w:rsid w:val="00124771"/>
    <w:rsid w:val="00124AFE"/>
    <w:rsid w:val="00124E5A"/>
    <w:rsid w:val="001256C0"/>
    <w:rsid w:val="00126870"/>
    <w:rsid w:val="00130673"/>
    <w:rsid w:val="00132C98"/>
    <w:rsid w:val="00136DC7"/>
    <w:rsid w:val="0013788B"/>
    <w:rsid w:val="00141A83"/>
    <w:rsid w:val="00141F02"/>
    <w:rsid w:val="001434C7"/>
    <w:rsid w:val="00147492"/>
    <w:rsid w:val="00147925"/>
    <w:rsid w:val="00150B7C"/>
    <w:rsid w:val="00152498"/>
    <w:rsid w:val="00152B88"/>
    <w:rsid w:val="00154FCF"/>
    <w:rsid w:val="00156C00"/>
    <w:rsid w:val="00161321"/>
    <w:rsid w:val="00161E16"/>
    <w:rsid w:val="00162194"/>
    <w:rsid w:val="00163523"/>
    <w:rsid w:val="001652A7"/>
    <w:rsid w:val="00166275"/>
    <w:rsid w:val="00167968"/>
    <w:rsid w:val="00170CE7"/>
    <w:rsid w:val="00172317"/>
    <w:rsid w:val="00174204"/>
    <w:rsid w:val="00174A14"/>
    <w:rsid w:val="00175BE8"/>
    <w:rsid w:val="001761E1"/>
    <w:rsid w:val="00176568"/>
    <w:rsid w:val="00177B31"/>
    <w:rsid w:val="00180A99"/>
    <w:rsid w:val="001854A9"/>
    <w:rsid w:val="00186E1C"/>
    <w:rsid w:val="00187C31"/>
    <w:rsid w:val="0019017E"/>
    <w:rsid w:val="00191F96"/>
    <w:rsid w:val="001A16EC"/>
    <w:rsid w:val="001A2B42"/>
    <w:rsid w:val="001A2B7B"/>
    <w:rsid w:val="001A2E73"/>
    <w:rsid w:val="001A359E"/>
    <w:rsid w:val="001A36E7"/>
    <w:rsid w:val="001A5DFF"/>
    <w:rsid w:val="001A60A2"/>
    <w:rsid w:val="001A63EF"/>
    <w:rsid w:val="001B0C25"/>
    <w:rsid w:val="001B2659"/>
    <w:rsid w:val="001B4D2D"/>
    <w:rsid w:val="001C02BC"/>
    <w:rsid w:val="001C02F5"/>
    <w:rsid w:val="001C105B"/>
    <w:rsid w:val="001C1C13"/>
    <w:rsid w:val="001C1DCE"/>
    <w:rsid w:val="001C22EC"/>
    <w:rsid w:val="001C348B"/>
    <w:rsid w:val="001C3964"/>
    <w:rsid w:val="001C401F"/>
    <w:rsid w:val="001C5E63"/>
    <w:rsid w:val="001C7740"/>
    <w:rsid w:val="001C77F0"/>
    <w:rsid w:val="001D0080"/>
    <w:rsid w:val="001D27AE"/>
    <w:rsid w:val="001D32BD"/>
    <w:rsid w:val="001D740B"/>
    <w:rsid w:val="001D7760"/>
    <w:rsid w:val="001D7F9D"/>
    <w:rsid w:val="001E0C8C"/>
    <w:rsid w:val="001E36FB"/>
    <w:rsid w:val="001E3A1C"/>
    <w:rsid w:val="001E4322"/>
    <w:rsid w:val="001E4E12"/>
    <w:rsid w:val="001E52BA"/>
    <w:rsid w:val="001E6193"/>
    <w:rsid w:val="001E6774"/>
    <w:rsid w:val="001E6A5E"/>
    <w:rsid w:val="001E6ECA"/>
    <w:rsid w:val="001E7399"/>
    <w:rsid w:val="001F2584"/>
    <w:rsid w:val="001F608A"/>
    <w:rsid w:val="00201A7A"/>
    <w:rsid w:val="00201AED"/>
    <w:rsid w:val="00203A02"/>
    <w:rsid w:val="00204E9E"/>
    <w:rsid w:val="002063C7"/>
    <w:rsid w:val="00207761"/>
    <w:rsid w:val="00210FF7"/>
    <w:rsid w:val="00211702"/>
    <w:rsid w:val="0021208B"/>
    <w:rsid w:val="0021221A"/>
    <w:rsid w:val="00215350"/>
    <w:rsid w:val="00215E9A"/>
    <w:rsid w:val="0021785D"/>
    <w:rsid w:val="00217986"/>
    <w:rsid w:val="00220C4E"/>
    <w:rsid w:val="002226BD"/>
    <w:rsid w:val="00223CA9"/>
    <w:rsid w:val="00227A3D"/>
    <w:rsid w:val="00234D17"/>
    <w:rsid w:val="00235520"/>
    <w:rsid w:val="002357CC"/>
    <w:rsid w:val="00237392"/>
    <w:rsid w:val="00241613"/>
    <w:rsid w:val="00241983"/>
    <w:rsid w:val="00241CFC"/>
    <w:rsid w:val="002433C9"/>
    <w:rsid w:val="002436D6"/>
    <w:rsid w:val="00250099"/>
    <w:rsid w:val="00250691"/>
    <w:rsid w:val="00251AF2"/>
    <w:rsid w:val="00254E0D"/>
    <w:rsid w:val="00256170"/>
    <w:rsid w:val="00260CE3"/>
    <w:rsid w:val="0026135C"/>
    <w:rsid w:val="00261D65"/>
    <w:rsid w:val="00261F6B"/>
    <w:rsid w:val="0026233C"/>
    <w:rsid w:val="00264452"/>
    <w:rsid w:val="0026448C"/>
    <w:rsid w:val="0026452A"/>
    <w:rsid w:val="00265D37"/>
    <w:rsid w:val="00266008"/>
    <w:rsid w:val="00266924"/>
    <w:rsid w:val="00266C3B"/>
    <w:rsid w:val="00267CA7"/>
    <w:rsid w:val="0027497F"/>
    <w:rsid w:val="0028021B"/>
    <w:rsid w:val="00282C2B"/>
    <w:rsid w:val="00283969"/>
    <w:rsid w:val="00283A5B"/>
    <w:rsid w:val="00284389"/>
    <w:rsid w:val="00286849"/>
    <w:rsid w:val="00286885"/>
    <w:rsid w:val="00287AE6"/>
    <w:rsid w:val="00290F74"/>
    <w:rsid w:val="00291AE8"/>
    <w:rsid w:val="00291F79"/>
    <w:rsid w:val="00292231"/>
    <w:rsid w:val="002931D2"/>
    <w:rsid w:val="002936DC"/>
    <w:rsid w:val="00295C14"/>
    <w:rsid w:val="0029681A"/>
    <w:rsid w:val="00297C22"/>
    <w:rsid w:val="00297D35"/>
    <w:rsid w:val="002A15C4"/>
    <w:rsid w:val="002A735D"/>
    <w:rsid w:val="002A77CA"/>
    <w:rsid w:val="002A7C9A"/>
    <w:rsid w:val="002B0C46"/>
    <w:rsid w:val="002B45F5"/>
    <w:rsid w:val="002B49D1"/>
    <w:rsid w:val="002B674C"/>
    <w:rsid w:val="002B75D2"/>
    <w:rsid w:val="002C03A3"/>
    <w:rsid w:val="002C256D"/>
    <w:rsid w:val="002C2DA7"/>
    <w:rsid w:val="002C39D2"/>
    <w:rsid w:val="002C6327"/>
    <w:rsid w:val="002D1873"/>
    <w:rsid w:val="002D240D"/>
    <w:rsid w:val="002D3DCE"/>
    <w:rsid w:val="002D6E7D"/>
    <w:rsid w:val="002D7D3D"/>
    <w:rsid w:val="002E04EC"/>
    <w:rsid w:val="002E0A9B"/>
    <w:rsid w:val="002E12EA"/>
    <w:rsid w:val="002E176B"/>
    <w:rsid w:val="002E1CDA"/>
    <w:rsid w:val="002E20BB"/>
    <w:rsid w:val="002E218A"/>
    <w:rsid w:val="002E2E5A"/>
    <w:rsid w:val="002E4E52"/>
    <w:rsid w:val="002E504E"/>
    <w:rsid w:val="002E50C5"/>
    <w:rsid w:val="002E5A07"/>
    <w:rsid w:val="002E5B9F"/>
    <w:rsid w:val="002E7A7D"/>
    <w:rsid w:val="002F49AE"/>
    <w:rsid w:val="002F49B6"/>
    <w:rsid w:val="002F51D8"/>
    <w:rsid w:val="002F5DA9"/>
    <w:rsid w:val="002F69C0"/>
    <w:rsid w:val="002F6C1B"/>
    <w:rsid w:val="002F6E29"/>
    <w:rsid w:val="002F76C4"/>
    <w:rsid w:val="00301D8C"/>
    <w:rsid w:val="0030284A"/>
    <w:rsid w:val="00305B0F"/>
    <w:rsid w:val="0030680C"/>
    <w:rsid w:val="00307FCE"/>
    <w:rsid w:val="00310817"/>
    <w:rsid w:val="00310967"/>
    <w:rsid w:val="00311696"/>
    <w:rsid w:val="00311EC9"/>
    <w:rsid w:val="003128CA"/>
    <w:rsid w:val="00315618"/>
    <w:rsid w:val="00316AFA"/>
    <w:rsid w:val="00317750"/>
    <w:rsid w:val="00323EFE"/>
    <w:rsid w:val="00326821"/>
    <w:rsid w:val="00330B3E"/>
    <w:rsid w:val="00331DA7"/>
    <w:rsid w:val="003321BB"/>
    <w:rsid w:val="0033239E"/>
    <w:rsid w:val="003334E4"/>
    <w:rsid w:val="00333602"/>
    <w:rsid w:val="00335749"/>
    <w:rsid w:val="00335ECB"/>
    <w:rsid w:val="00336EB5"/>
    <w:rsid w:val="00336F28"/>
    <w:rsid w:val="00336FFA"/>
    <w:rsid w:val="00337756"/>
    <w:rsid w:val="00340A7F"/>
    <w:rsid w:val="0034112E"/>
    <w:rsid w:val="00342D10"/>
    <w:rsid w:val="00343247"/>
    <w:rsid w:val="003439F7"/>
    <w:rsid w:val="003454AC"/>
    <w:rsid w:val="00345E3E"/>
    <w:rsid w:val="00346510"/>
    <w:rsid w:val="00346D6B"/>
    <w:rsid w:val="00350515"/>
    <w:rsid w:val="00350F12"/>
    <w:rsid w:val="00352F07"/>
    <w:rsid w:val="00353F4E"/>
    <w:rsid w:val="00354452"/>
    <w:rsid w:val="00357693"/>
    <w:rsid w:val="003619E5"/>
    <w:rsid w:val="0036236D"/>
    <w:rsid w:val="0036282D"/>
    <w:rsid w:val="0036360F"/>
    <w:rsid w:val="00363D64"/>
    <w:rsid w:val="00364488"/>
    <w:rsid w:val="00364636"/>
    <w:rsid w:val="003667DD"/>
    <w:rsid w:val="003670DD"/>
    <w:rsid w:val="003673C9"/>
    <w:rsid w:val="003709DA"/>
    <w:rsid w:val="00372C7C"/>
    <w:rsid w:val="00376906"/>
    <w:rsid w:val="00377DDF"/>
    <w:rsid w:val="00381918"/>
    <w:rsid w:val="00382C23"/>
    <w:rsid w:val="00385434"/>
    <w:rsid w:val="0038598D"/>
    <w:rsid w:val="00386067"/>
    <w:rsid w:val="003860A0"/>
    <w:rsid w:val="003864F4"/>
    <w:rsid w:val="00386C01"/>
    <w:rsid w:val="00387333"/>
    <w:rsid w:val="00387BEA"/>
    <w:rsid w:val="00387FF0"/>
    <w:rsid w:val="00390752"/>
    <w:rsid w:val="00392858"/>
    <w:rsid w:val="00394AB6"/>
    <w:rsid w:val="003955CA"/>
    <w:rsid w:val="00395B7C"/>
    <w:rsid w:val="00395FCC"/>
    <w:rsid w:val="00395FF0"/>
    <w:rsid w:val="00396402"/>
    <w:rsid w:val="003966B0"/>
    <w:rsid w:val="003A16EE"/>
    <w:rsid w:val="003A1DE0"/>
    <w:rsid w:val="003A2A4B"/>
    <w:rsid w:val="003A2AB6"/>
    <w:rsid w:val="003A3606"/>
    <w:rsid w:val="003A3D04"/>
    <w:rsid w:val="003A4300"/>
    <w:rsid w:val="003A59A7"/>
    <w:rsid w:val="003B0042"/>
    <w:rsid w:val="003B01CF"/>
    <w:rsid w:val="003B1DAE"/>
    <w:rsid w:val="003B2A71"/>
    <w:rsid w:val="003B4BF3"/>
    <w:rsid w:val="003B5681"/>
    <w:rsid w:val="003B5B7C"/>
    <w:rsid w:val="003B6FB0"/>
    <w:rsid w:val="003B7113"/>
    <w:rsid w:val="003B74EA"/>
    <w:rsid w:val="003C0563"/>
    <w:rsid w:val="003C06C3"/>
    <w:rsid w:val="003C0928"/>
    <w:rsid w:val="003C2FF2"/>
    <w:rsid w:val="003C3608"/>
    <w:rsid w:val="003C496B"/>
    <w:rsid w:val="003C58D1"/>
    <w:rsid w:val="003C59C8"/>
    <w:rsid w:val="003C6596"/>
    <w:rsid w:val="003D04B0"/>
    <w:rsid w:val="003D1777"/>
    <w:rsid w:val="003D4522"/>
    <w:rsid w:val="003D46C6"/>
    <w:rsid w:val="003D6585"/>
    <w:rsid w:val="003D67D5"/>
    <w:rsid w:val="003E1345"/>
    <w:rsid w:val="003E1EB2"/>
    <w:rsid w:val="003E2FB9"/>
    <w:rsid w:val="003E30C8"/>
    <w:rsid w:val="003E3698"/>
    <w:rsid w:val="003E3AB3"/>
    <w:rsid w:val="003E42C3"/>
    <w:rsid w:val="003E4475"/>
    <w:rsid w:val="003E463F"/>
    <w:rsid w:val="003E56B6"/>
    <w:rsid w:val="003E6A38"/>
    <w:rsid w:val="003E788C"/>
    <w:rsid w:val="003F0136"/>
    <w:rsid w:val="003F0265"/>
    <w:rsid w:val="003F2E43"/>
    <w:rsid w:val="003F3E22"/>
    <w:rsid w:val="003F4A0B"/>
    <w:rsid w:val="003F5329"/>
    <w:rsid w:val="003F5827"/>
    <w:rsid w:val="003F6460"/>
    <w:rsid w:val="003F655C"/>
    <w:rsid w:val="003F65C1"/>
    <w:rsid w:val="004007A5"/>
    <w:rsid w:val="00402252"/>
    <w:rsid w:val="004022A6"/>
    <w:rsid w:val="004024D7"/>
    <w:rsid w:val="00403746"/>
    <w:rsid w:val="004042C1"/>
    <w:rsid w:val="00404C53"/>
    <w:rsid w:val="004064BA"/>
    <w:rsid w:val="00407AAB"/>
    <w:rsid w:val="00407FC2"/>
    <w:rsid w:val="00412023"/>
    <w:rsid w:val="0041248D"/>
    <w:rsid w:val="00413038"/>
    <w:rsid w:val="00413A87"/>
    <w:rsid w:val="0041477F"/>
    <w:rsid w:val="00415E84"/>
    <w:rsid w:val="004162F2"/>
    <w:rsid w:val="00417929"/>
    <w:rsid w:val="00420246"/>
    <w:rsid w:val="0042302D"/>
    <w:rsid w:val="0042331D"/>
    <w:rsid w:val="00424567"/>
    <w:rsid w:val="00425576"/>
    <w:rsid w:val="00432448"/>
    <w:rsid w:val="004325B6"/>
    <w:rsid w:val="004368BF"/>
    <w:rsid w:val="0043738F"/>
    <w:rsid w:val="0043740D"/>
    <w:rsid w:val="00437741"/>
    <w:rsid w:val="00437F41"/>
    <w:rsid w:val="00440A8C"/>
    <w:rsid w:val="0044227D"/>
    <w:rsid w:val="00447AAC"/>
    <w:rsid w:val="00450682"/>
    <w:rsid w:val="0045104B"/>
    <w:rsid w:val="0045164F"/>
    <w:rsid w:val="00452F27"/>
    <w:rsid w:val="00454F58"/>
    <w:rsid w:val="00456CF5"/>
    <w:rsid w:val="0045705F"/>
    <w:rsid w:val="00460CF3"/>
    <w:rsid w:val="00460D50"/>
    <w:rsid w:val="004644B5"/>
    <w:rsid w:val="00465A94"/>
    <w:rsid w:val="004672FD"/>
    <w:rsid w:val="004711DD"/>
    <w:rsid w:val="00471654"/>
    <w:rsid w:val="004717FB"/>
    <w:rsid w:val="004723E3"/>
    <w:rsid w:val="00472F76"/>
    <w:rsid w:val="00473D6A"/>
    <w:rsid w:val="00475502"/>
    <w:rsid w:val="00475560"/>
    <w:rsid w:val="00480585"/>
    <w:rsid w:val="00480635"/>
    <w:rsid w:val="00481A3F"/>
    <w:rsid w:val="00481F78"/>
    <w:rsid w:val="00482237"/>
    <w:rsid w:val="00483227"/>
    <w:rsid w:val="00484084"/>
    <w:rsid w:val="004862D1"/>
    <w:rsid w:val="00486DD1"/>
    <w:rsid w:val="00486F3F"/>
    <w:rsid w:val="0048720C"/>
    <w:rsid w:val="0049097B"/>
    <w:rsid w:val="00496BC6"/>
    <w:rsid w:val="00496FBB"/>
    <w:rsid w:val="004A24B0"/>
    <w:rsid w:val="004A2EBD"/>
    <w:rsid w:val="004A3BE4"/>
    <w:rsid w:val="004A5873"/>
    <w:rsid w:val="004A7751"/>
    <w:rsid w:val="004B0958"/>
    <w:rsid w:val="004B1DB2"/>
    <w:rsid w:val="004B34C8"/>
    <w:rsid w:val="004B3A7F"/>
    <w:rsid w:val="004B40D4"/>
    <w:rsid w:val="004B552E"/>
    <w:rsid w:val="004B5670"/>
    <w:rsid w:val="004C1F07"/>
    <w:rsid w:val="004C2B71"/>
    <w:rsid w:val="004C38C0"/>
    <w:rsid w:val="004C582C"/>
    <w:rsid w:val="004C5EDF"/>
    <w:rsid w:val="004C630A"/>
    <w:rsid w:val="004D1B3E"/>
    <w:rsid w:val="004D2171"/>
    <w:rsid w:val="004D2BCA"/>
    <w:rsid w:val="004D659B"/>
    <w:rsid w:val="004E191C"/>
    <w:rsid w:val="004E1B6A"/>
    <w:rsid w:val="004E44C2"/>
    <w:rsid w:val="004F02EA"/>
    <w:rsid w:val="004F09D2"/>
    <w:rsid w:val="004F0BA7"/>
    <w:rsid w:val="004F0D55"/>
    <w:rsid w:val="004F19DE"/>
    <w:rsid w:val="004F2BC0"/>
    <w:rsid w:val="004F6B32"/>
    <w:rsid w:val="00501545"/>
    <w:rsid w:val="00502515"/>
    <w:rsid w:val="0050280D"/>
    <w:rsid w:val="005032B6"/>
    <w:rsid w:val="0050493A"/>
    <w:rsid w:val="00505129"/>
    <w:rsid w:val="0050530D"/>
    <w:rsid w:val="00507228"/>
    <w:rsid w:val="00507231"/>
    <w:rsid w:val="005102F0"/>
    <w:rsid w:val="00511A8B"/>
    <w:rsid w:val="00513A82"/>
    <w:rsid w:val="00513DA9"/>
    <w:rsid w:val="00515157"/>
    <w:rsid w:val="0051583C"/>
    <w:rsid w:val="005158D3"/>
    <w:rsid w:val="0051678C"/>
    <w:rsid w:val="00517214"/>
    <w:rsid w:val="005175CD"/>
    <w:rsid w:val="00517A0A"/>
    <w:rsid w:val="005206E8"/>
    <w:rsid w:val="00520AAD"/>
    <w:rsid w:val="00521F01"/>
    <w:rsid w:val="00531E05"/>
    <w:rsid w:val="00532784"/>
    <w:rsid w:val="00532F93"/>
    <w:rsid w:val="00533A7B"/>
    <w:rsid w:val="00535CB3"/>
    <w:rsid w:val="0053649E"/>
    <w:rsid w:val="005366D4"/>
    <w:rsid w:val="00537B98"/>
    <w:rsid w:val="00540256"/>
    <w:rsid w:val="00542892"/>
    <w:rsid w:val="00547483"/>
    <w:rsid w:val="00551255"/>
    <w:rsid w:val="0055160F"/>
    <w:rsid w:val="00552B15"/>
    <w:rsid w:val="0055525B"/>
    <w:rsid w:val="00555B00"/>
    <w:rsid w:val="00556645"/>
    <w:rsid w:val="005568B6"/>
    <w:rsid w:val="00556A61"/>
    <w:rsid w:val="0055751F"/>
    <w:rsid w:val="00557871"/>
    <w:rsid w:val="00560C88"/>
    <w:rsid w:val="00561990"/>
    <w:rsid w:val="005623B6"/>
    <w:rsid w:val="00565605"/>
    <w:rsid w:val="00565BD9"/>
    <w:rsid w:val="00567A35"/>
    <w:rsid w:val="00571C63"/>
    <w:rsid w:val="0057445E"/>
    <w:rsid w:val="005746EB"/>
    <w:rsid w:val="00574CF8"/>
    <w:rsid w:val="005764BF"/>
    <w:rsid w:val="00577BE0"/>
    <w:rsid w:val="005803E6"/>
    <w:rsid w:val="00580FF9"/>
    <w:rsid w:val="005814A7"/>
    <w:rsid w:val="005829C3"/>
    <w:rsid w:val="005836B1"/>
    <w:rsid w:val="00584698"/>
    <w:rsid w:val="00586A24"/>
    <w:rsid w:val="00586A49"/>
    <w:rsid w:val="005908CB"/>
    <w:rsid w:val="00590D2D"/>
    <w:rsid w:val="005916A9"/>
    <w:rsid w:val="00591B42"/>
    <w:rsid w:val="00594A7B"/>
    <w:rsid w:val="00595CB2"/>
    <w:rsid w:val="005A1891"/>
    <w:rsid w:val="005A1A00"/>
    <w:rsid w:val="005A2A68"/>
    <w:rsid w:val="005A4DE2"/>
    <w:rsid w:val="005A5224"/>
    <w:rsid w:val="005A647E"/>
    <w:rsid w:val="005A781A"/>
    <w:rsid w:val="005A7D1B"/>
    <w:rsid w:val="005B023E"/>
    <w:rsid w:val="005B39CA"/>
    <w:rsid w:val="005B3D09"/>
    <w:rsid w:val="005B4377"/>
    <w:rsid w:val="005B57E6"/>
    <w:rsid w:val="005B7FE8"/>
    <w:rsid w:val="005C1B31"/>
    <w:rsid w:val="005C239B"/>
    <w:rsid w:val="005C25E2"/>
    <w:rsid w:val="005C5351"/>
    <w:rsid w:val="005C6827"/>
    <w:rsid w:val="005C74B5"/>
    <w:rsid w:val="005D0879"/>
    <w:rsid w:val="005D0E41"/>
    <w:rsid w:val="005D1113"/>
    <w:rsid w:val="005D2D7B"/>
    <w:rsid w:val="005D301D"/>
    <w:rsid w:val="005D3A59"/>
    <w:rsid w:val="005D3A86"/>
    <w:rsid w:val="005D3BEE"/>
    <w:rsid w:val="005D43B3"/>
    <w:rsid w:val="005D4B5F"/>
    <w:rsid w:val="005D4F27"/>
    <w:rsid w:val="005D4F2E"/>
    <w:rsid w:val="005D4F9F"/>
    <w:rsid w:val="005D5710"/>
    <w:rsid w:val="005D593E"/>
    <w:rsid w:val="005D5DCB"/>
    <w:rsid w:val="005D6F68"/>
    <w:rsid w:val="005D720F"/>
    <w:rsid w:val="005D78EF"/>
    <w:rsid w:val="005E0980"/>
    <w:rsid w:val="005E1034"/>
    <w:rsid w:val="005E1148"/>
    <w:rsid w:val="005E1F52"/>
    <w:rsid w:val="005E2759"/>
    <w:rsid w:val="005E2A3D"/>
    <w:rsid w:val="005E3045"/>
    <w:rsid w:val="005E39FC"/>
    <w:rsid w:val="005E3B55"/>
    <w:rsid w:val="005E419D"/>
    <w:rsid w:val="005E5E03"/>
    <w:rsid w:val="005E6D0E"/>
    <w:rsid w:val="005E7121"/>
    <w:rsid w:val="005E7AA6"/>
    <w:rsid w:val="005F044D"/>
    <w:rsid w:val="005F1A01"/>
    <w:rsid w:val="005F1B45"/>
    <w:rsid w:val="005F3FBE"/>
    <w:rsid w:val="005F5C6E"/>
    <w:rsid w:val="005F62D9"/>
    <w:rsid w:val="00602AC1"/>
    <w:rsid w:val="00603646"/>
    <w:rsid w:val="006037E8"/>
    <w:rsid w:val="00605488"/>
    <w:rsid w:val="00605B66"/>
    <w:rsid w:val="0060728D"/>
    <w:rsid w:val="00607DCA"/>
    <w:rsid w:val="00610C4D"/>
    <w:rsid w:val="006113DE"/>
    <w:rsid w:val="0061199A"/>
    <w:rsid w:val="006130F2"/>
    <w:rsid w:val="00613937"/>
    <w:rsid w:val="00613E68"/>
    <w:rsid w:val="00614B04"/>
    <w:rsid w:val="00614C33"/>
    <w:rsid w:val="00616E71"/>
    <w:rsid w:val="00617504"/>
    <w:rsid w:val="00620129"/>
    <w:rsid w:val="006244AA"/>
    <w:rsid w:val="00624BB2"/>
    <w:rsid w:val="00625238"/>
    <w:rsid w:val="00626A66"/>
    <w:rsid w:val="0062747D"/>
    <w:rsid w:val="00627801"/>
    <w:rsid w:val="00637A91"/>
    <w:rsid w:val="00640CC2"/>
    <w:rsid w:val="0064162F"/>
    <w:rsid w:val="006420E7"/>
    <w:rsid w:val="0064224F"/>
    <w:rsid w:val="00643552"/>
    <w:rsid w:val="00643645"/>
    <w:rsid w:val="00644155"/>
    <w:rsid w:val="006442C1"/>
    <w:rsid w:val="0064716A"/>
    <w:rsid w:val="00650777"/>
    <w:rsid w:val="00654A27"/>
    <w:rsid w:val="00654FBD"/>
    <w:rsid w:val="006576B5"/>
    <w:rsid w:val="00660915"/>
    <w:rsid w:val="00661C63"/>
    <w:rsid w:val="00663C1A"/>
    <w:rsid w:val="006640D0"/>
    <w:rsid w:val="00664A02"/>
    <w:rsid w:val="00664C90"/>
    <w:rsid w:val="00665FE0"/>
    <w:rsid w:val="00666557"/>
    <w:rsid w:val="00670901"/>
    <w:rsid w:val="00672763"/>
    <w:rsid w:val="0067326D"/>
    <w:rsid w:val="006748FD"/>
    <w:rsid w:val="006761AD"/>
    <w:rsid w:val="00682567"/>
    <w:rsid w:val="00686565"/>
    <w:rsid w:val="006870ED"/>
    <w:rsid w:val="00690764"/>
    <w:rsid w:val="006930FF"/>
    <w:rsid w:val="00693372"/>
    <w:rsid w:val="00695981"/>
    <w:rsid w:val="00695B4B"/>
    <w:rsid w:val="00695D6D"/>
    <w:rsid w:val="00696248"/>
    <w:rsid w:val="00696A08"/>
    <w:rsid w:val="00696F2D"/>
    <w:rsid w:val="006973E5"/>
    <w:rsid w:val="006A21A3"/>
    <w:rsid w:val="006A23ED"/>
    <w:rsid w:val="006A3A2B"/>
    <w:rsid w:val="006A4CED"/>
    <w:rsid w:val="006A6AEC"/>
    <w:rsid w:val="006B0262"/>
    <w:rsid w:val="006B05F1"/>
    <w:rsid w:val="006B08BC"/>
    <w:rsid w:val="006B0A25"/>
    <w:rsid w:val="006B1F8D"/>
    <w:rsid w:val="006B21A8"/>
    <w:rsid w:val="006B4993"/>
    <w:rsid w:val="006B6478"/>
    <w:rsid w:val="006B6D6C"/>
    <w:rsid w:val="006B7F25"/>
    <w:rsid w:val="006B7F6C"/>
    <w:rsid w:val="006C1636"/>
    <w:rsid w:val="006C40F7"/>
    <w:rsid w:val="006C54A9"/>
    <w:rsid w:val="006C5A70"/>
    <w:rsid w:val="006C63D2"/>
    <w:rsid w:val="006C7EE6"/>
    <w:rsid w:val="006D0B5E"/>
    <w:rsid w:val="006D33F6"/>
    <w:rsid w:val="006D5FEA"/>
    <w:rsid w:val="006D61E8"/>
    <w:rsid w:val="006D75E4"/>
    <w:rsid w:val="006E0923"/>
    <w:rsid w:val="006E16A0"/>
    <w:rsid w:val="006E2897"/>
    <w:rsid w:val="006E28E7"/>
    <w:rsid w:val="006E3C91"/>
    <w:rsid w:val="006E44B7"/>
    <w:rsid w:val="006E47D6"/>
    <w:rsid w:val="006E4C91"/>
    <w:rsid w:val="006E5254"/>
    <w:rsid w:val="006E6187"/>
    <w:rsid w:val="006E75D8"/>
    <w:rsid w:val="006E7D17"/>
    <w:rsid w:val="006F38C3"/>
    <w:rsid w:val="006F59D3"/>
    <w:rsid w:val="007003FD"/>
    <w:rsid w:val="00700668"/>
    <w:rsid w:val="00700AAB"/>
    <w:rsid w:val="00701658"/>
    <w:rsid w:val="00702629"/>
    <w:rsid w:val="00703150"/>
    <w:rsid w:val="00703418"/>
    <w:rsid w:val="0070413D"/>
    <w:rsid w:val="00704388"/>
    <w:rsid w:val="0070492A"/>
    <w:rsid w:val="00704DCB"/>
    <w:rsid w:val="00705329"/>
    <w:rsid w:val="00706C35"/>
    <w:rsid w:val="007075D4"/>
    <w:rsid w:val="007111E5"/>
    <w:rsid w:val="00714008"/>
    <w:rsid w:val="00714C06"/>
    <w:rsid w:val="00722CC4"/>
    <w:rsid w:val="007241A7"/>
    <w:rsid w:val="0072766F"/>
    <w:rsid w:val="00727A3F"/>
    <w:rsid w:val="00727FFE"/>
    <w:rsid w:val="00730AEB"/>
    <w:rsid w:val="00731F01"/>
    <w:rsid w:val="007335B1"/>
    <w:rsid w:val="007337A9"/>
    <w:rsid w:val="0073406D"/>
    <w:rsid w:val="0073498B"/>
    <w:rsid w:val="0073512A"/>
    <w:rsid w:val="00735328"/>
    <w:rsid w:val="00736291"/>
    <w:rsid w:val="00737EE0"/>
    <w:rsid w:val="0074075E"/>
    <w:rsid w:val="0074287C"/>
    <w:rsid w:val="00742A2C"/>
    <w:rsid w:val="00743118"/>
    <w:rsid w:val="00743B0F"/>
    <w:rsid w:val="00743FEA"/>
    <w:rsid w:val="0074503E"/>
    <w:rsid w:val="007456A8"/>
    <w:rsid w:val="007503A2"/>
    <w:rsid w:val="007503AE"/>
    <w:rsid w:val="00751753"/>
    <w:rsid w:val="00752D3C"/>
    <w:rsid w:val="007549DA"/>
    <w:rsid w:val="0075527D"/>
    <w:rsid w:val="00755CB7"/>
    <w:rsid w:val="007560F0"/>
    <w:rsid w:val="00761C83"/>
    <w:rsid w:val="00762289"/>
    <w:rsid w:val="00762776"/>
    <w:rsid w:val="007639F6"/>
    <w:rsid w:val="00763BF7"/>
    <w:rsid w:val="007658EB"/>
    <w:rsid w:val="00765A24"/>
    <w:rsid w:val="00766152"/>
    <w:rsid w:val="007663FB"/>
    <w:rsid w:val="00766671"/>
    <w:rsid w:val="00767896"/>
    <w:rsid w:val="0077016E"/>
    <w:rsid w:val="007711B1"/>
    <w:rsid w:val="0077123E"/>
    <w:rsid w:val="00771562"/>
    <w:rsid w:val="00771CF1"/>
    <w:rsid w:val="007730AF"/>
    <w:rsid w:val="00773CDF"/>
    <w:rsid w:val="0077450C"/>
    <w:rsid w:val="0078041B"/>
    <w:rsid w:val="0078070A"/>
    <w:rsid w:val="00781570"/>
    <w:rsid w:val="00781CAC"/>
    <w:rsid w:val="00783033"/>
    <w:rsid w:val="007831E9"/>
    <w:rsid w:val="0078373B"/>
    <w:rsid w:val="00784452"/>
    <w:rsid w:val="00785155"/>
    <w:rsid w:val="007863B1"/>
    <w:rsid w:val="00786712"/>
    <w:rsid w:val="00786FF8"/>
    <w:rsid w:val="0079082E"/>
    <w:rsid w:val="0079100B"/>
    <w:rsid w:val="00791BC3"/>
    <w:rsid w:val="00794ABE"/>
    <w:rsid w:val="007957FF"/>
    <w:rsid w:val="0079647F"/>
    <w:rsid w:val="00797C89"/>
    <w:rsid w:val="007A2D3B"/>
    <w:rsid w:val="007A2E88"/>
    <w:rsid w:val="007A357A"/>
    <w:rsid w:val="007A3A16"/>
    <w:rsid w:val="007A3B74"/>
    <w:rsid w:val="007A4933"/>
    <w:rsid w:val="007A4A80"/>
    <w:rsid w:val="007A50AA"/>
    <w:rsid w:val="007B0F3D"/>
    <w:rsid w:val="007B1C88"/>
    <w:rsid w:val="007B1D4B"/>
    <w:rsid w:val="007B2ED0"/>
    <w:rsid w:val="007B3FA5"/>
    <w:rsid w:val="007B5C04"/>
    <w:rsid w:val="007B7E8A"/>
    <w:rsid w:val="007C1628"/>
    <w:rsid w:val="007C2C44"/>
    <w:rsid w:val="007C6366"/>
    <w:rsid w:val="007C773D"/>
    <w:rsid w:val="007C7B1A"/>
    <w:rsid w:val="007D36F6"/>
    <w:rsid w:val="007D41F8"/>
    <w:rsid w:val="007D45EB"/>
    <w:rsid w:val="007D6CDC"/>
    <w:rsid w:val="007D7BB1"/>
    <w:rsid w:val="007E1E66"/>
    <w:rsid w:val="007E2B69"/>
    <w:rsid w:val="007E327A"/>
    <w:rsid w:val="007E3A62"/>
    <w:rsid w:val="007E4211"/>
    <w:rsid w:val="007E4D0C"/>
    <w:rsid w:val="007E69FB"/>
    <w:rsid w:val="007E76E5"/>
    <w:rsid w:val="007F0856"/>
    <w:rsid w:val="007F0ACD"/>
    <w:rsid w:val="007F0F4E"/>
    <w:rsid w:val="007F3299"/>
    <w:rsid w:val="007F52F9"/>
    <w:rsid w:val="007F5915"/>
    <w:rsid w:val="007F6BA4"/>
    <w:rsid w:val="007F73AC"/>
    <w:rsid w:val="008002EA"/>
    <w:rsid w:val="00800989"/>
    <w:rsid w:val="00800F5C"/>
    <w:rsid w:val="00801105"/>
    <w:rsid w:val="00804E1C"/>
    <w:rsid w:val="008050AB"/>
    <w:rsid w:val="008053ED"/>
    <w:rsid w:val="00807D01"/>
    <w:rsid w:val="00810DB4"/>
    <w:rsid w:val="00811F56"/>
    <w:rsid w:val="008145DB"/>
    <w:rsid w:val="008150B8"/>
    <w:rsid w:val="00816860"/>
    <w:rsid w:val="00816AFE"/>
    <w:rsid w:val="00817C3D"/>
    <w:rsid w:val="00820776"/>
    <w:rsid w:val="00820C25"/>
    <w:rsid w:val="0082181D"/>
    <w:rsid w:val="00821D58"/>
    <w:rsid w:val="0082207F"/>
    <w:rsid w:val="008232E7"/>
    <w:rsid w:val="008233A9"/>
    <w:rsid w:val="0082436A"/>
    <w:rsid w:val="008248CC"/>
    <w:rsid w:val="00824B9B"/>
    <w:rsid w:val="008250AB"/>
    <w:rsid w:val="00827392"/>
    <w:rsid w:val="0082780D"/>
    <w:rsid w:val="0083110F"/>
    <w:rsid w:val="008312AD"/>
    <w:rsid w:val="00831AC6"/>
    <w:rsid w:val="00832B96"/>
    <w:rsid w:val="00832F46"/>
    <w:rsid w:val="00833D77"/>
    <w:rsid w:val="00837631"/>
    <w:rsid w:val="00837892"/>
    <w:rsid w:val="00837EB7"/>
    <w:rsid w:val="00844289"/>
    <w:rsid w:val="00845090"/>
    <w:rsid w:val="008470C7"/>
    <w:rsid w:val="00854049"/>
    <w:rsid w:val="0085646F"/>
    <w:rsid w:val="00856B93"/>
    <w:rsid w:val="00857854"/>
    <w:rsid w:val="0085798E"/>
    <w:rsid w:val="00857F8F"/>
    <w:rsid w:val="00857FB2"/>
    <w:rsid w:val="00861FF6"/>
    <w:rsid w:val="00863AFB"/>
    <w:rsid w:val="00866F06"/>
    <w:rsid w:val="00866F93"/>
    <w:rsid w:val="00870056"/>
    <w:rsid w:val="00870D70"/>
    <w:rsid w:val="00871E47"/>
    <w:rsid w:val="00872495"/>
    <w:rsid w:val="00872BC4"/>
    <w:rsid w:val="00874103"/>
    <w:rsid w:val="00876A70"/>
    <w:rsid w:val="00880360"/>
    <w:rsid w:val="00880C5E"/>
    <w:rsid w:val="00881072"/>
    <w:rsid w:val="00881DFC"/>
    <w:rsid w:val="00885862"/>
    <w:rsid w:val="0088603A"/>
    <w:rsid w:val="00886198"/>
    <w:rsid w:val="00886F3C"/>
    <w:rsid w:val="00892784"/>
    <w:rsid w:val="00893241"/>
    <w:rsid w:val="00894C67"/>
    <w:rsid w:val="00894E82"/>
    <w:rsid w:val="00894E8F"/>
    <w:rsid w:val="00895745"/>
    <w:rsid w:val="00897EF7"/>
    <w:rsid w:val="008A0D66"/>
    <w:rsid w:val="008A16C9"/>
    <w:rsid w:val="008A385F"/>
    <w:rsid w:val="008A3F4A"/>
    <w:rsid w:val="008A67F8"/>
    <w:rsid w:val="008A6C62"/>
    <w:rsid w:val="008A79F4"/>
    <w:rsid w:val="008B2608"/>
    <w:rsid w:val="008C0D34"/>
    <w:rsid w:val="008C1D5C"/>
    <w:rsid w:val="008C2B80"/>
    <w:rsid w:val="008C3AB9"/>
    <w:rsid w:val="008C4141"/>
    <w:rsid w:val="008C423B"/>
    <w:rsid w:val="008C7AC8"/>
    <w:rsid w:val="008D0D74"/>
    <w:rsid w:val="008D2CA7"/>
    <w:rsid w:val="008D3837"/>
    <w:rsid w:val="008D5371"/>
    <w:rsid w:val="008D5998"/>
    <w:rsid w:val="008D635F"/>
    <w:rsid w:val="008D6C43"/>
    <w:rsid w:val="008D7BDD"/>
    <w:rsid w:val="008E0625"/>
    <w:rsid w:val="008E1165"/>
    <w:rsid w:val="008E235A"/>
    <w:rsid w:val="008E3F9F"/>
    <w:rsid w:val="008E4531"/>
    <w:rsid w:val="008E54B1"/>
    <w:rsid w:val="008E585E"/>
    <w:rsid w:val="008E5C2E"/>
    <w:rsid w:val="008E6087"/>
    <w:rsid w:val="008E68EC"/>
    <w:rsid w:val="008E6F8E"/>
    <w:rsid w:val="008E712B"/>
    <w:rsid w:val="008E7865"/>
    <w:rsid w:val="008F00E1"/>
    <w:rsid w:val="008F047F"/>
    <w:rsid w:val="008F1700"/>
    <w:rsid w:val="008F3C83"/>
    <w:rsid w:val="008F3CAF"/>
    <w:rsid w:val="008F6282"/>
    <w:rsid w:val="008F7626"/>
    <w:rsid w:val="00900346"/>
    <w:rsid w:val="00900472"/>
    <w:rsid w:val="00900AB6"/>
    <w:rsid w:val="00902914"/>
    <w:rsid w:val="00904755"/>
    <w:rsid w:val="00907E6C"/>
    <w:rsid w:val="00910549"/>
    <w:rsid w:val="0091099B"/>
    <w:rsid w:val="0091288F"/>
    <w:rsid w:val="00913021"/>
    <w:rsid w:val="00913161"/>
    <w:rsid w:val="00913246"/>
    <w:rsid w:val="00913AAF"/>
    <w:rsid w:val="00915903"/>
    <w:rsid w:val="00915A15"/>
    <w:rsid w:val="00917F28"/>
    <w:rsid w:val="0092232D"/>
    <w:rsid w:val="009225DD"/>
    <w:rsid w:val="00924014"/>
    <w:rsid w:val="009241C0"/>
    <w:rsid w:val="00925CD9"/>
    <w:rsid w:val="00926ADF"/>
    <w:rsid w:val="009279B5"/>
    <w:rsid w:val="0093141F"/>
    <w:rsid w:val="009323EA"/>
    <w:rsid w:val="009330E5"/>
    <w:rsid w:val="00933288"/>
    <w:rsid w:val="009336CA"/>
    <w:rsid w:val="00936D75"/>
    <w:rsid w:val="009370C0"/>
    <w:rsid w:val="00937571"/>
    <w:rsid w:val="00937F49"/>
    <w:rsid w:val="009410D6"/>
    <w:rsid w:val="0094198F"/>
    <w:rsid w:val="00942EB0"/>
    <w:rsid w:val="00943E55"/>
    <w:rsid w:val="00945672"/>
    <w:rsid w:val="009464F0"/>
    <w:rsid w:val="009475B9"/>
    <w:rsid w:val="00947A2F"/>
    <w:rsid w:val="0095126E"/>
    <w:rsid w:val="00951404"/>
    <w:rsid w:val="009516EF"/>
    <w:rsid w:val="00953A7F"/>
    <w:rsid w:val="0095472C"/>
    <w:rsid w:val="009556AB"/>
    <w:rsid w:val="00955929"/>
    <w:rsid w:val="009564D9"/>
    <w:rsid w:val="009575AC"/>
    <w:rsid w:val="0096019A"/>
    <w:rsid w:val="00960761"/>
    <w:rsid w:val="00960C35"/>
    <w:rsid w:val="00962221"/>
    <w:rsid w:val="00962773"/>
    <w:rsid w:val="0096418D"/>
    <w:rsid w:val="00964EFB"/>
    <w:rsid w:val="0096514A"/>
    <w:rsid w:val="00965A12"/>
    <w:rsid w:val="00970D24"/>
    <w:rsid w:val="00971D07"/>
    <w:rsid w:val="00971DA5"/>
    <w:rsid w:val="0097211B"/>
    <w:rsid w:val="00972149"/>
    <w:rsid w:val="00972374"/>
    <w:rsid w:val="009740E4"/>
    <w:rsid w:val="00974169"/>
    <w:rsid w:val="00975247"/>
    <w:rsid w:val="009756A3"/>
    <w:rsid w:val="00976320"/>
    <w:rsid w:val="00976851"/>
    <w:rsid w:val="009818B7"/>
    <w:rsid w:val="00981BD1"/>
    <w:rsid w:val="00981EAC"/>
    <w:rsid w:val="00985106"/>
    <w:rsid w:val="009865DB"/>
    <w:rsid w:val="00986942"/>
    <w:rsid w:val="009879AD"/>
    <w:rsid w:val="00987F7C"/>
    <w:rsid w:val="0099186A"/>
    <w:rsid w:val="009923B1"/>
    <w:rsid w:val="00994D65"/>
    <w:rsid w:val="00996179"/>
    <w:rsid w:val="00997D1E"/>
    <w:rsid w:val="009A2B2D"/>
    <w:rsid w:val="009A3453"/>
    <w:rsid w:val="009A3BAD"/>
    <w:rsid w:val="009A47CD"/>
    <w:rsid w:val="009A5791"/>
    <w:rsid w:val="009A5F77"/>
    <w:rsid w:val="009B0945"/>
    <w:rsid w:val="009B19A7"/>
    <w:rsid w:val="009B41FF"/>
    <w:rsid w:val="009B45E1"/>
    <w:rsid w:val="009B5F77"/>
    <w:rsid w:val="009B6825"/>
    <w:rsid w:val="009B6ABC"/>
    <w:rsid w:val="009B7F71"/>
    <w:rsid w:val="009C1397"/>
    <w:rsid w:val="009C13EE"/>
    <w:rsid w:val="009C142B"/>
    <w:rsid w:val="009C1B1A"/>
    <w:rsid w:val="009C3215"/>
    <w:rsid w:val="009C518B"/>
    <w:rsid w:val="009C598A"/>
    <w:rsid w:val="009C6484"/>
    <w:rsid w:val="009C6BFF"/>
    <w:rsid w:val="009C7069"/>
    <w:rsid w:val="009C7FCE"/>
    <w:rsid w:val="009D0877"/>
    <w:rsid w:val="009D0891"/>
    <w:rsid w:val="009D2E86"/>
    <w:rsid w:val="009D343B"/>
    <w:rsid w:val="009D3445"/>
    <w:rsid w:val="009D4013"/>
    <w:rsid w:val="009D4ADF"/>
    <w:rsid w:val="009D4B04"/>
    <w:rsid w:val="009D50ED"/>
    <w:rsid w:val="009D532C"/>
    <w:rsid w:val="009D5A52"/>
    <w:rsid w:val="009E255B"/>
    <w:rsid w:val="009E2CDB"/>
    <w:rsid w:val="009E4D04"/>
    <w:rsid w:val="009E4F9C"/>
    <w:rsid w:val="009E611A"/>
    <w:rsid w:val="009E6642"/>
    <w:rsid w:val="009F029F"/>
    <w:rsid w:val="009F4811"/>
    <w:rsid w:val="009F6DCF"/>
    <w:rsid w:val="009F7865"/>
    <w:rsid w:val="00A00D53"/>
    <w:rsid w:val="00A015C8"/>
    <w:rsid w:val="00A017FC"/>
    <w:rsid w:val="00A0307D"/>
    <w:rsid w:val="00A04196"/>
    <w:rsid w:val="00A065E2"/>
    <w:rsid w:val="00A07B9F"/>
    <w:rsid w:val="00A10AC4"/>
    <w:rsid w:val="00A10E20"/>
    <w:rsid w:val="00A115FC"/>
    <w:rsid w:val="00A1187C"/>
    <w:rsid w:val="00A11A29"/>
    <w:rsid w:val="00A13988"/>
    <w:rsid w:val="00A156C5"/>
    <w:rsid w:val="00A15E7A"/>
    <w:rsid w:val="00A16427"/>
    <w:rsid w:val="00A17130"/>
    <w:rsid w:val="00A20198"/>
    <w:rsid w:val="00A209DE"/>
    <w:rsid w:val="00A2438E"/>
    <w:rsid w:val="00A249A5"/>
    <w:rsid w:val="00A2545B"/>
    <w:rsid w:val="00A25E52"/>
    <w:rsid w:val="00A266F4"/>
    <w:rsid w:val="00A26AAB"/>
    <w:rsid w:val="00A27982"/>
    <w:rsid w:val="00A27C13"/>
    <w:rsid w:val="00A27FB1"/>
    <w:rsid w:val="00A3409F"/>
    <w:rsid w:val="00A34443"/>
    <w:rsid w:val="00A3566C"/>
    <w:rsid w:val="00A40038"/>
    <w:rsid w:val="00A40680"/>
    <w:rsid w:val="00A4244E"/>
    <w:rsid w:val="00A42585"/>
    <w:rsid w:val="00A42DE4"/>
    <w:rsid w:val="00A4493F"/>
    <w:rsid w:val="00A460A6"/>
    <w:rsid w:val="00A5077F"/>
    <w:rsid w:val="00A50E65"/>
    <w:rsid w:val="00A5131B"/>
    <w:rsid w:val="00A516A2"/>
    <w:rsid w:val="00A52EB5"/>
    <w:rsid w:val="00A54249"/>
    <w:rsid w:val="00A55377"/>
    <w:rsid w:val="00A60506"/>
    <w:rsid w:val="00A6156C"/>
    <w:rsid w:val="00A648C1"/>
    <w:rsid w:val="00A66345"/>
    <w:rsid w:val="00A70C1D"/>
    <w:rsid w:val="00A72F74"/>
    <w:rsid w:val="00A7552C"/>
    <w:rsid w:val="00A75E8E"/>
    <w:rsid w:val="00A764E9"/>
    <w:rsid w:val="00A80722"/>
    <w:rsid w:val="00A80ADE"/>
    <w:rsid w:val="00A81478"/>
    <w:rsid w:val="00A814A7"/>
    <w:rsid w:val="00A834A3"/>
    <w:rsid w:val="00A83DA1"/>
    <w:rsid w:val="00A84C32"/>
    <w:rsid w:val="00A84E52"/>
    <w:rsid w:val="00A858BC"/>
    <w:rsid w:val="00A85E4B"/>
    <w:rsid w:val="00A86324"/>
    <w:rsid w:val="00A9162F"/>
    <w:rsid w:val="00A91874"/>
    <w:rsid w:val="00A9418E"/>
    <w:rsid w:val="00A944C3"/>
    <w:rsid w:val="00A951F9"/>
    <w:rsid w:val="00AA17AD"/>
    <w:rsid w:val="00AA3BB7"/>
    <w:rsid w:val="00AA5137"/>
    <w:rsid w:val="00AA54C5"/>
    <w:rsid w:val="00AA69A4"/>
    <w:rsid w:val="00AA7D8E"/>
    <w:rsid w:val="00AB4E34"/>
    <w:rsid w:val="00AB55EF"/>
    <w:rsid w:val="00AB59F2"/>
    <w:rsid w:val="00AB629D"/>
    <w:rsid w:val="00AB6404"/>
    <w:rsid w:val="00AC0739"/>
    <w:rsid w:val="00AC230E"/>
    <w:rsid w:val="00AC24CC"/>
    <w:rsid w:val="00AC32FC"/>
    <w:rsid w:val="00AC5963"/>
    <w:rsid w:val="00AC6191"/>
    <w:rsid w:val="00AC6FD1"/>
    <w:rsid w:val="00AD22A4"/>
    <w:rsid w:val="00AD324C"/>
    <w:rsid w:val="00AD3C9E"/>
    <w:rsid w:val="00AD56D5"/>
    <w:rsid w:val="00AD5821"/>
    <w:rsid w:val="00AD58CF"/>
    <w:rsid w:val="00AD5A54"/>
    <w:rsid w:val="00AD6AEC"/>
    <w:rsid w:val="00AD78FD"/>
    <w:rsid w:val="00AE0897"/>
    <w:rsid w:val="00AE1ABA"/>
    <w:rsid w:val="00AE1F71"/>
    <w:rsid w:val="00AE3F04"/>
    <w:rsid w:val="00AF01FC"/>
    <w:rsid w:val="00AF3192"/>
    <w:rsid w:val="00AF3382"/>
    <w:rsid w:val="00AF3792"/>
    <w:rsid w:val="00AF3BD4"/>
    <w:rsid w:val="00AF3ECF"/>
    <w:rsid w:val="00AF449E"/>
    <w:rsid w:val="00AF4747"/>
    <w:rsid w:val="00AF4D33"/>
    <w:rsid w:val="00AF54AE"/>
    <w:rsid w:val="00AF6431"/>
    <w:rsid w:val="00B00E99"/>
    <w:rsid w:val="00B011D2"/>
    <w:rsid w:val="00B012CF"/>
    <w:rsid w:val="00B02F11"/>
    <w:rsid w:val="00B05F1A"/>
    <w:rsid w:val="00B1059B"/>
    <w:rsid w:val="00B131BA"/>
    <w:rsid w:val="00B137D6"/>
    <w:rsid w:val="00B1497D"/>
    <w:rsid w:val="00B1543C"/>
    <w:rsid w:val="00B1622C"/>
    <w:rsid w:val="00B165CE"/>
    <w:rsid w:val="00B16686"/>
    <w:rsid w:val="00B17CC7"/>
    <w:rsid w:val="00B20BE0"/>
    <w:rsid w:val="00B2363B"/>
    <w:rsid w:val="00B2412B"/>
    <w:rsid w:val="00B26571"/>
    <w:rsid w:val="00B27E3F"/>
    <w:rsid w:val="00B3312B"/>
    <w:rsid w:val="00B33518"/>
    <w:rsid w:val="00B351C3"/>
    <w:rsid w:val="00B36AAC"/>
    <w:rsid w:val="00B36B52"/>
    <w:rsid w:val="00B3708E"/>
    <w:rsid w:val="00B408DA"/>
    <w:rsid w:val="00B40AE7"/>
    <w:rsid w:val="00B40C86"/>
    <w:rsid w:val="00B40F08"/>
    <w:rsid w:val="00B41437"/>
    <w:rsid w:val="00B41876"/>
    <w:rsid w:val="00B4215A"/>
    <w:rsid w:val="00B42210"/>
    <w:rsid w:val="00B42275"/>
    <w:rsid w:val="00B4265D"/>
    <w:rsid w:val="00B44A9A"/>
    <w:rsid w:val="00B50610"/>
    <w:rsid w:val="00B511AE"/>
    <w:rsid w:val="00B526B1"/>
    <w:rsid w:val="00B53297"/>
    <w:rsid w:val="00B538F2"/>
    <w:rsid w:val="00B5408E"/>
    <w:rsid w:val="00B54752"/>
    <w:rsid w:val="00B54F34"/>
    <w:rsid w:val="00B55456"/>
    <w:rsid w:val="00B5624A"/>
    <w:rsid w:val="00B57B28"/>
    <w:rsid w:val="00B60141"/>
    <w:rsid w:val="00B60C02"/>
    <w:rsid w:val="00B60DF7"/>
    <w:rsid w:val="00B6132B"/>
    <w:rsid w:val="00B61416"/>
    <w:rsid w:val="00B61596"/>
    <w:rsid w:val="00B6307D"/>
    <w:rsid w:val="00B66AAD"/>
    <w:rsid w:val="00B70D34"/>
    <w:rsid w:val="00B71999"/>
    <w:rsid w:val="00B721BF"/>
    <w:rsid w:val="00B72267"/>
    <w:rsid w:val="00B75370"/>
    <w:rsid w:val="00B765BA"/>
    <w:rsid w:val="00B76C38"/>
    <w:rsid w:val="00B76C58"/>
    <w:rsid w:val="00B8072D"/>
    <w:rsid w:val="00B80803"/>
    <w:rsid w:val="00B817D1"/>
    <w:rsid w:val="00B82133"/>
    <w:rsid w:val="00B84BCB"/>
    <w:rsid w:val="00B84EB4"/>
    <w:rsid w:val="00B91CE4"/>
    <w:rsid w:val="00B94E03"/>
    <w:rsid w:val="00B950CB"/>
    <w:rsid w:val="00B967D6"/>
    <w:rsid w:val="00B96AD3"/>
    <w:rsid w:val="00BA1EDA"/>
    <w:rsid w:val="00BA1FA1"/>
    <w:rsid w:val="00BA425E"/>
    <w:rsid w:val="00BA53FE"/>
    <w:rsid w:val="00BA67FD"/>
    <w:rsid w:val="00BA6D6A"/>
    <w:rsid w:val="00BA7F93"/>
    <w:rsid w:val="00BB0060"/>
    <w:rsid w:val="00BB0C49"/>
    <w:rsid w:val="00BB123A"/>
    <w:rsid w:val="00BB146D"/>
    <w:rsid w:val="00BB3B9F"/>
    <w:rsid w:val="00BB47F0"/>
    <w:rsid w:val="00BB5AC0"/>
    <w:rsid w:val="00BB66A5"/>
    <w:rsid w:val="00BC1114"/>
    <w:rsid w:val="00BC1792"/>
    <w:rsid w:val="00BC206B"/>
    <w:rsid w:val="00BC4227"/>
    <w:rsid w:val="00BC4CB9"/>
    <w:rsid w:val="00BC608C"/>
    <w:rsid w:val="00BC662D"/>
    <w:rsid w:val="00BC679C"/>
    <w:rsid w:val="00BC6B4C"/>
    <w:rsid w:val="00BC6FE3"/>
    <w:rsid w:val="00BC7076"/>
    <w:rsid w:val="00BD119C"/>
    <w:rsid w:val="00BD27E9"/>
    <w:rsid w:val="00BD34A6"/>
    <w:rsid w:val="00BD35BE"/>
    <w:rsid w:val="00BD4394"/>
    <w:rsid w:val="00BD5498"/>
    <w:rsid w:val="00BD5618"/>
    <w:rsid w:val="00BD6337"/>
    <w:rsid w:val="00BD76FA"/>
    <w:rsid w:val="00BE02E9"/>
    <w:rsid w:val="00BE0FEF"/>
    <w:rsid w:val="00BE1858"/>
    <w:rsid w:val="00BE5374"/>
    <w:rsid w:val="00BE6B58"/>
    <w:rsid w:val="00BE7818"/>
    <w:rsid w:val="00BF00A5"/>
    <w:rsid w:val="00BF0FA9"/>
    <w:rsid w:val="00BF1147"/>
    <w:rsid w:val="00BF2FE6"/>
    <w:rsid w:val="00BF3599"/>
    <w:rsid w:val="00BF3B74"/>
    <w:rsid w:val="00BF4118"/>
    <w:rsid w:val="00C02EF2"/>
    <w:rsid w:val="00C03218"/>
    <w:rsid w:val="00C03823"/>
    <w:rsid w:val="00C0383B"/>
    <w:rsid w:val="00C03CE4"/>
    <w:rsid w:val="00C040F0"/>
    <w:rsid w:val="00C045FA"/>
    <w:rsid w:val="00C05407"/>
    <w:rsid w:val="00C05CB1"/>
    <w:rsid w:val="00C06CCA"/>
    <w:rsid w:val="00C070C6"/>
    <w:rsid w:val="00C10E48"/>
    <w:rsid w:val="00C10FDA"/>
    <w:rsid w:val="00C11BF9"/>
    <w:rsid w:val="00C12245"/>
    <w:rsid w:val="00C12D1B"/>
    <w:rsid w:val="00C146CB"/>
    <w:rsid w:val="00C22F0A"/>
    <w:rsid w:val="00C22F0D"/>
    <w:rsid w:val="00C233AD"/>
    <w:rsid w:val="00C244B2"/>
    <w:rsid w:val="00C259CA"/>
    <w:rsid w:val="00C30F07"/>
    <w:rsid w:val="00C347B9"/>
    <w:rsid w:val="00C347F0"/>
    <w:rsid w:val="00C364CE"/>
    <w:rsid w:val="00C36535"/>
    <w:rsid w:val="00C42541"/>
    <w:rsid w:val="00C44E86"/>
    <w:rsid w:val="00C4573F"/>
    <w:rsid w:val="00C46F78"/>
    <w:rsid w:val="00C47362"/>
    <w:rsid w:val="00C479F8"/>
    <w:rsid w:val="00C51ED4"/>
    <w:rsid w:val="00C53FF8"/>
    <w:rsid w:val="00C54831"/>
    <w:rsid w:val="00C5652A"/>
    <w:rsid w:val="00C57126"/>
    <w:rsid w:val="00C57D8B"/>
    <w:rsid w:val="00C60306"/>
    <w:rsid w:val="00C60A05"/>
    <w:rsid w:val="00C6364E"/>
    <w:rsid w:val="00C64E4A"/>
    <w:rsid w:val="00C6627E"/>
    <w:rsid w:val="00C67F08"/>
    <w:rsid w:val="00C701EA"/>
    <w:rsid w:val="00C70E91"/>
    <w:rsid w:val="00C71C98"/>
    <w:rsid w:val="00C71D16"/>
    <w:rsid w:val="00C722AA"/>
    <w:rsid w:val="00C729C9"/>
    <w:rsid w:val="00C72DF7"/>
    <w:rsid w:val="00C73392"/>
    <w:rsid w:val="00C73CC7"/>
    <w:rsid w:val="00C73CCE"/>
    <w:rsid w:val="00C73DB2"/>
    <w:rsid w:val="00C7408C"/>
    <w:rsid w:val="00C74C5D"/>
    <w:rsid w:val="00C8300A"/>
    <w:rsid w:val="00C83033"/>
    <w:rsid w:val="00C833BB"/>
    <w:rsid w:val="00C86AFC"/>
    <w:rsid w:val="00C87E17"/>
    <w:rsid w:val="00C90D29"/>
    <w:rsid w:val="00C9126C"/>
    <w:rsid w:val="00C91484"/>
    <w:rsid w:val="00C92540"/>
    <w:rsid w:val="00C92724"/>
    <w:rsid w:val="00C92A01"/>
    <w:rsid w:val="00C92A34"/>
    <w:rsid w:val="00C95943"/>
    <w:rsid w:val="00C959E1"/>
    <w:rsid w:val="00C9783F"/>
    <w:rsid w:val="00CA0A1C"/>
    <w:rsid w:val="00CA1BE2"/>
    <w:rsid w:val="00CA2C8A"/>
    <w:rsid w:val="00CA3434"/>
    <w:rsid w:val="00CA525F"/>
    <w:rsid w:val="00CA52A9"/>
    <w:rsid w:val="00CA56DB"/>
    <w:rsid w:val="00CA61E4"/>
    <w:rsid w:val="00CA6AAE"/>
    <w:rsid w:val="00CA7F40"/>
    <w:rsid w:val="00CB12F3"/>
    <w:rsid w:val="00CB1F24"/>
    <w:rsid w:val="00CB3A60"/>
    <w:rsid w:val="00CB3D2E"/>
    <w:rsid w:val="00CB4BF6"/>
    <w:rsid w:val="00CB4C38"/>
    <w:rsid w:val="00CB4E5E"/>
    <w:rsid w:val="00CB6A71"/>
    <w:rsid w:val="00CC29BF"/>
    <w:rsid w:val="00CC2A13"/>
    <w:rsid w:val="00CC2A6C"/>
    <w:rsid w:val="00CC38EF"/>
    <w:rsid w:val="00CC3F70"/>
    <w:rsid w:val="00CC49FC"/>
    <w:rsid w:val="00CC501D"/>
    <w:rsid w:val="00CC58DA"/>
    <w:rsid w:val="00CC5CD3"/>
    <w:rsid w:val="00CC707B"/>
    <w:rsid w:val="00CD01DC"/>
    <w:rsid w:val="00CD0900"/>
    <w:rsid w:val="00CD2031"/>
    <w:rsid w:val="00CD2375"/>
    <w:rsid w:val="00CD4E50"/>
    <w:rsid w:val="00CD715C"/>
    <w:rsid w:val="00CE0203"/>
    <w:rsid w:val="00CE4C49"/>
    <w:rsid w:val="00CE566F"/>
    <w:rsid w:val="00CE5A01"/>
    <w:rsid w:val="00CE5A60"/>
    <w:rsid w:val="00CE5B48"/>
    <w:rsid w:val="00CE6447"/>
    <w:rsid w:val="00CE6FAF"/>
    <w:rsid w:val="00CE77A1"/>
    <w:rsid w:val="00CF2448"/>
    <w:rsid w:val="00CF4F0C"/>
    <w:rsid w:val="00CF524F"/>
    <w:rsid w:val="00CF52EE"/>
    <w:rsid w:val="00CF7AFD"/>
    <w:rsid w:val="00D00CB6"/>
    <w:rsid w:val="00D01D55"/>
    <w:rsid w:val="00D021E2"/>
    <w:rsid w:val="00D038DF"/>
    <w:rsid w:val="00D0583A"/>
    <w:rsid w:val="00D1134B"/>
    <w:rsid w:val="00D1145B"/>
    <w:rsid w:val="00D11983"/>
    <w:rsid w:val="00D1310E"/>
    <w:rsid w:val="00D1354E"/>
    <w:rsid w:val="00D1694C"/>
    <w:rsid w:val="00D17854"/>
    <w:rsid w:val="00D20914"/>
    <w:rsid w:val="00D21CDD"/>
    <w:rsid w:val="00D2240F"/>
    <w:rsid w:val="00D233C1"/>
    <w:rsid w:val="00D2346A"/>
    <w:rsid w:val="00D27979"/>
    <w:rsid w:val="00D302AE"/>
    <w:rsid w:val="00D32719"/>
    <w:rsid w:val="00D32721"/>
    <w:rsid w:val="00D32DF0"/>
    <w:rsid w:val="00D32F58"/>
    <w:rsid w:val="00D32FD9"/>
    <w:rsid w:val="00D3351F"/>
    <w:rsid w:val="00D33A38"/>
    <w:rsid w:val="00D33B33"/>
    <w:rsid w:val="00D36593"/>
    <w:rsid w:val="00D378BA"/>
    <w:rsid w:val="00D40E5F"/>
    <w:rsid w:val="00D41605"/>
    <w:rsid w:val="00D4230B"/>
    <w:rsid w:val="00D4377A"/>
    <w:rsid w:val="00D43ED3"/>
    <w:rsid w:val="00D45851"/>
    <w:rsid w:val="00D475D2"/>
    <w:rsid w:val="00D50818"/>
    <w:rsid w:val="00D50FC9"/>
    <w:rsid w:val="00D52292"/>
    <w:rsid w:val="00D528F9"/>
    <w:rsid w:val="00D53957"/>
    <w:rsid w:val="00D5574F"/>
    <w:rsid w:val="00D56DC3"/>
    <w:rsid w:val="00D57162"/>
    <w:rsid w:val="00D5735A"/>
    <w:rsid w:val="00D57C27"/>
    <w:rsid w:val="00D6033D"/>
    <w:rsid w:val="00D6101D"/>
    <w:rsid w:val="00D6141C"/>
    <w:rsid w:val="00D61891"/>
    <w:rsid w:val="00D61FAF"/>
    <w:rsid w:val="00D649FB"/>
    <w:rsid w:val="00D65392"/>
    <w:rsid w:val="00D6684A"/>
    <w:rsid w:val="00D66BEB"/>
    <w:rsid w:val="00D7030A"/>
    <w:rsid w:val="00D70539"/>
    <w:rsid w:val="00D706CC"/>
    <w:rsid w:val="00D7081A"/>
    <w:rsid w:val="00D70A91"/>
    <w:rsid w:val="00D70D82"/>
    <w:rsid w:val="00D72CE2"/>
    <w:rsid w:val="00D73606"/>
    <w:rsid w:val="00D74C6F"/>
    <w:rsid w:val="00D76157"/>
    <w:rsid w:val="00D76D95"/>
    <w:rsid w:val="00D842FE"/>
    <w:rsid w:val="00D85046"/>
    <w:rsid w:val="00D85C1C"/>
    <w:rsid w:val="00D86AEC"/>
    <w:rsid w:val="00D8738B"/>
    <w:rsid w:val="00D87EC8"/>
    <w:rsid w:val="00D90596"/>
    <w:rsid w:val="00D90AAE"/>
    <w:rsid w:val="00D911CA"/>
    <w:rsid w:val="00D918AA"/>
    <w:rsid w:val="00D973D5"/>
    <w:rsid w:val="00D97BCE"/>
    <w:rsid w:val="00DA0487"/>
    <w:rsid w:val="00DA04D1"/>
    <w:rsid w:val="00DA157A"/>
    <w:rsid w:val="00DA16E2"/>
    <w:rsid w:val="00DA483E"/>
    <w:rsid w:val="00DA4B84"/>
    <w:rsid w:val="00DA4F53"/>
    <w:rsid w:val="00DA4F91"/>
    <w:rsid w:val="00DA5517"/>
    <w:rsid w:val="00DA5F0C"/>
    <w:rsid w:val="00DA720D"/>
    <w:rsid w:val="00DA7A62"/>
    <w:rsid w:val="00DB5EE4"/>
    <w:rsid w:val="00DB770D"/>
    <w:rsid w:val="00DC3B34"/>
    <w:rsid w:val="00DC408B"/>
    <w:rsid w:val="00DC43BF"/>
    <w:rsid w:val="00DC4B8F"/>
    <w:rsid w:val="00DC582F"/>
    <w:rsid w:val="00DC5929"/>
    <w:rsid w:val="00DD15B9"/>
    <w:rsid w:val="00DD16FC"/>
    <w:rsid w:val="00DD23E4"/>
    <w:rsid w:val="00DD2A2D"/>
    <w:rsid w:val="00DD2EB1"/>
    <w:rsid w:val="00DD4CBF"/>
    <w:rsid w:val="00DD4F04"/>
    <w:rsid w:val="00DD68B8"/>
    <w:rsid w:val="00DD7C7E"/>
    <w:rsid w:val="00DE19F8"/>
    <w:rsid w:val="00DE1D1B"/>
    <w:rsid w:val="00DE6594"/>
    <w:rsid w:val="00DE713B"/>
    <w:rsid w:val="00DF1D2B"/>
    <w:rsid w:val="00DF2011"/>
    <w:rsid w:val="00DF205A"/>
    <w:rsid w:val="00DF3260"/>
    <w:rsid w:val="00DF5DBA"/>
    <w:rsid w:val="00DF652D"/>
    <w:rsid w:val="00E0261A"/>
    <w:rsid w:val="00E03F53"/>
    <w:rsid w:val="00E0437C"/>
    <w:rsid w:val="00E04BA0"/>
    <w:rsid w:val="00E06905"/>
    <w:rsid w:val="00E100A7"/>
    <w:rsid w:val="00E104E7"/>
    <w:rsid w:val="00E113DA"/>
    <w:rsid w:val="00E11495"/>
    <w:rsid w:val="00E11FC5"/>
    <w:rsid w:val="00E124FB"/>
    <w:rsid w:val="00E12D87"/>
    <w:rsid w:val="00E12E4C"/>
    <w:rsid w:val="00E147B9"/>
    <w:rsid w:val="00E156CB"/>
    <w:rsid w:val="00E16352"/>
    <w:rsid w:val="00E17A3F"/>
    <w:rsid w:val="00E220C3"/>
    <w:rsid w:val="00E22CA4"/>
    <w:rsid w:val="00E23911"/>
    <w:rsid w:val="00E23D88"/>
    <w:rsid w:val="00E261AF"/>
    <w:rsid w:val="00E275CC"/>
    <w:rsid w:val="00E27A97"/>
    <w:rsid w:val="00E30C43"/>
    <w:rsid w:val="00E32924"/>
    <w:rsid w:val="00E3396B"/>
    <w:rsid w:val="00E339F1"/>
    <w:rsid w:val="00E3528E"/>
    <w:rsid w:val="00E40142"/>
    <w:rsid w:val="00E40A1F"/>
    <w:rsid w:val="00E40DBD"/>
    <w:rsid w:val="00E41C0F"/>
    <w:rsid w:val="00E4294F"/>
    <w:rsid w:val="00E43301"/>
    <w:rsid w:val="00E44960"/>
    <w:rsid w:val="00E44A33"/>
    <w:rsid w:val="00E44B82"/>
    <w:rsid w:val="00E457C6"/>
    <w:rsid w:val="00E45E00"/>
    <w:rsid w:val="00E503D5"/>
    <w:rsid w:val="00E52079"/>
    <w:rsid w:val="00E52595"/>
    <w:rsid w:val="00E541FD"/>
    <w:rsid w:val="00E5505C"/>
    <w:rsid w:val="00E5656C"/>
    <w:rsid w:val="00E573BD"/>
    <w:rsid w:val="00E57ABB"/>
    <w:rsid w:val="00E602DA"/>
    <w:rsid w:val="00E606CB"/>
    <w:rsid w:val="00E608CB"/>
    <w:rsid w:val="00E60BBC"/>
    <w:rsid w:val="00E640E4"/>
    <w:rsid w:val="00E6485A"/>
    <w:rsid w:val="00E64E20"/>
    <w:rsid w:val="00E651A7"/>
    <w:rsid w:val="00E651CA"/>
    <w:rsid w:val="00E7047C"/>
    <w:rsid w:val="00E72B0B"/>
    <w:rsid w:val="00E72EEC"/>
    <w:rsid w:val="00E76698"/>
    <w:rsid w:val="00E81754"/>
    <w:rsid w:val="00E82AEC"/>
    <w:rsid w:val="00E82DAD"/>
    <w:rsid w:val="00E84903"/>
    <w:rsid w:val="00E86833"/>
    <w:rsid w:val="00E9060D"/>
    <w:rsid w:val="00E90BFB"/>
    <w:rsid w:val="00E9125A"/>
    <w:rsid w:val="00E938A9"/>
    <w:rsid w:val="00E941EE"/>
    <w:rsid w:val="00E948B7"/>
    <w:rsid w:val="00E951E6"/>
    <w:rsid w:val="00E96983"/>
    <w:rsid w:val="00E97AB9"/>
    <w:rsid w:val="00EA1644"/>
    <w:rsid w:val="00EA3A12"/>
    <w:rsid w:val="00EA51F4"/>
    <w:rsid w:val="00EA559B"/>
    <w:rsid w:val="00EA587D"/>
    <w:rsid w:val="00EA6F43"/>
    <w:rsid w:val="00EA7BD7"/>
    <w:rsid w:val="00EA7EE0"/>
    <w:rsid w:val="00EB0FC7"/>
    <w:rsid w:val="00EB1A2D"/>
    <w:rsid w:val="00EB3962"/>
    <w:rsid w:val="00EB4701"/>
    <w:rsid w:val="00EB5542"/>
    <w:rsid w:val="00EB6ACB"/>
    <w:rsid w:val="00EB70F4"/>
    <w:rsid w:val="00EB794D"/>
    <w:rsid w:val="00EC0C97"/>
    <w:rsid w:val="00EC101A"/>
    <w:rsid w:val="00EC1152"/>
    <w:rsid w:val="00EC178A"/>
    <w:rsid w:val="00EC200B"/>
    <w:rsid w:val="00EC28C3"/>
    <w:rsid w:val="00EC36DF"/>
    <w:rsid w:val="00EC45E6"/>
    <w:rsid w:val="00EC6536"/>
    <w:rsid w:val="00ED04C8"/>
    <w:rsid w:val="00ED3B5F"/>
    <w:rsid w:val="00ED4726"/>
    <w:rsid w:val="00ED4C6D"/>
    <w:rsid w:val="00ED7FD4"/>
    <w:rsid w:val="00EE01AF"/>
    <w:rsid w:val="00EE1B9B"/>
    <w:rsid w:val="00EE229E"/>
    <w:rsid w:val="00EE3147"/>
    <w:rsid w:val="00EF039C"/>
    <w:rsid w:val="00EF09CD"/>
    <w:rsid w:val="00EF3FA1"/>
    <w:rsid w:val="00EF42A2"/>
    <w:rsid w:val="00EF5BDB"/>
    <w:rsid w:val="00EF770A"/>
    <w:rsid w:val="00EF7DFA"/>
    <w:rsid w:val="00F005C7"/>
    <w:rsid w:val="00F01FEF"/>
    <w:rsid w:val="00F02193"/>
    <w:rsid w:val="00F02248"/>
    <w:rsid w:val="00F02541"/>
    <w:rsid w:val="00F025ED"/>
    <w:rsid w:val="00F02D00"/>
    <w:rsid w:val="00F047E4"/>
    <w:rsid w:val="00F04F5A"/>
    <w:rsid w:val="00F06432"/>
    <w:rsid w:val="00F0664F"/>
    <w:rsid w:val="00F0745C"/>
    <w:rsid w:val="00F10309"/>
    <w:rsid w:val="00F11121"/>
    <w:rsid w:val="00F11FC3"/>
    <w:rsid w:val="00F1224C"/>
    <w:rsid w:val="00F126DA"/>
    <w:rsid w:val="00F16AC2"/>
    <w:rsid w:val="00F16D88"/>
    <w:rsid w:val="00F16F6C"/>
    <w:rsid w:val="00F17D46"/>
    <w:rsid w:val="00F2080B"/>
    <w:rsid w:val="00F21019"/>
    <w:rsid w:val="00F22AEA"/>
    <w:rsid w:val="00F23A12"/>
    <w:rsid w:val="00F24DF1"/>
    <w:rsid w:val="00F257A9"/>
    <w:rsid w:val="00F258D9"/>
    <w:rsid w:val="00F25CAF"/>
    <w:rsid w:val="00F26373"/>
    <w:rsid w:val="00F26654"/>
    <w:rsid w:val="00F31CB2"/>
    <w:rsid w:val="00F32AB6"/>
    <w:rsid w:val="00F32C37"/>
    <w:rsid w:val="00F34109"/>
    <w:rsid w:val="00F3419B"/>
    <w:rsid w:val="00F41254"/>
    <w:rsid w:val="00F418E3"/>
    <w:rsid w:val="00F425C8"/>
    <w:rsid w:val="00F428A2"/>
    <w:rsid w:val="00F42B77"/>
    <w:rsid w:val="00F44C48"/>
    <w:rsid w:val="00F4672E"/>
    <w:rsid w:val="00F470EB"/>
    <w:rsid w:val="00F47D39"/>
    <w:rsid w:val="00F47D81"/>
    <w:rsid w:val="00F50293"/>
    <w:rsid w:val="00F517B8"/>
    <w:rsid w:val="00F5351A"/>
    <w:rsid w:val="00F53DED"/>
    <w:rsid w:val="00F55C2D"/>
    <w:rsid w:val="00F57F4F"/>
    <w:rsid w:val="00F60821"/>
    <w:rsid w:val="00F60C77"/>
    <w:rsid w:val="00F60D05"/>
    <w:rsid w:val="00F617E2"/>
    <w:rsid w:val="00F61887"/>
    <w:rsid w:val="00F62DAF"/>
    <w:rsid w:val="00F63D87"/>
    <w:rsid w:val="00F652A9"/>
    <w:rsid w:val="00F654AF"/>
    <w:rsid w:val="00F65E5E"/>
    <w:rsid w:val="00F67E66"/>
    <w:rsid w:val="00F67F2E"/>
    <w:rsid w:val="00F70DC3"/>
    <w:rsid w:val="00F718ED"/>
    <w:rsid w:val="00F719C4"/>
    <w:rsid w:val="00F71FEA"/>
    <w:rsid w:val="00F735D9"/>
    <w:rsid w:val="00F75FFC"/>
    <w:rsid w:val="00F80FC5"/>
    <w:rsid w:val="00F828AD"/>
    <w:rsid w:val="00F8361D"/>
    <w:rsid w:val="00F84BAB"/>
    <w:rsid w:val="00F8521F"/>
    <w:rsid w:val="00F85437"/>
    <w:rsid w:val="00F85762"/>
    <w:rsid w:val="00F858F5"/>
    <w:rsid w:val="00F914D1"/>
    <w:rsid w:val="00F96E5A"/>
    <w:rsid w:val="00F975DA"/>
    <w:rsid w:val="00FA0778"/>
    <w:rsid w:val="00FA0BEE"/>
    <w:rsid w:val="00FA0C2D"/>
    <w:rsid w:val="00FA2172"/>
    <w:rsid w:val="00FA227D"/>
    <w:rsid w:val="00FA2E1E"/>
    <w:rsid w:val="00FA4B44"/>
    <w:rsid w:val="00FA7968"/>
    <w:rsid w:val="00FA7B6A"/>
    <w:rsid w:val="00FB0009"/>
    <w:rsid w:val="00FB12BB"/>
    <w:rsid w:val="00FB3638"/>
    <w:rsid w:val="00FB4503"/>
    <w:rsid w:val="00FB487D"/>
    <w:rsid w:val="00FB6225"/>
    <w:rsid w:val="00FB6CE1"/>
    <w:rsid w:val="00FC03C5"/>
    <w:rsid w:val="00FC1331"/>
    <w:rsid w:val="00FC25DB"/>
    <w:rsid w:val="00FC3F2C"/>
    <w:rsid w:val="00FC44DB"/>
    <w:rsid w:val="00FC7232"/>
    <w:rsid w:val="00FD154C"/>
    <w:rsid w:val="00FD1E02"/>
    <w:rsid w:val="00FD224A"/>
    <w:rsid w:val="00FD303D"/>
    <w:rsid w:val="00FD3817"/>
    <w:rsid w:val="00FD51AC"/>
    <w:rsid w:val="00FD6FB4"/>
    <w:rsid w:val="00FD7046"/>
    <w:rsid w:val="00FD730E"/>
    <w:rsid w:val="00FE17F2"/>
    <w:rsid w:val="00FE2C34"/>
    <w:rsid w:val="00FE3DD4"/>
    <w:rsid w:val="00FE6020"/>
    <w:rsid w:val="00FE66AE"/>
    <w:rsid w:val="00FE6F97"/>
    <w:rsid w:val="00FF10A3"/>
    <w:rsid w:val="00FF27B3"/>
    <w:rsid w:val="00FF2833"/>
    <w:rsid w:val="00FF4FF4"/>
    <w:rsid w:val="015D5BB5"/>
    <w:rsid w:val="01BC4C9B"/>
    <w:rsid w:val="05CB0954"/>
    <w:rsid w:val="061027A7"/>
    <w:rsid w:val="0618555A"/>
    <w:rsid w:val="073D04EE"/>
    <w:rsid w:val="08FD14F9"/>
    <w:rsid w:val="09EB5E8C"/>
    <w:rsid w:val="0A0A135F"/>
    <w:rsid w:val="0D411E3F"/>
    <w:rsid w:val="0EDA71F6"/>
    <w:rsid w:val="110A1986"/>
    <w:rsid w:val="110C36A5"/>
    <w:rsid w:val="12A609D8"/>
    <w:rsid w:val="13A51092"/>
    <w:rsid w:val="1AD170F3"/>
    <w:rsid w:val="1B3E1DC5"/>
    <w:rsid w:val="1E68427E"/>
    <w:rsid w:val="1F3A5C81"/>
    <w:rsid w:val="1F625250"/>
    <w:rsid w:val="1F9A1E74"/>
    <w:rsid w:val="209F23F2"/>
    <w:rsid w:val="20D30022"/>
    <w:rsid w:val="20DD224D"/>
    <w:rsid w:val="20E66B50"/>
    <w:rsid w:val="224F2CF4"/>
    <w:rsid w:val="22CF5F96"/>
    <w:rsid w:val="22D5127A"/>
    <w:rsid w:val="22FA5DBD"/>
    <w:rsid w:val="237C657B"/>
    <w:rsid w:val="23A54536"/>
    <w:rsid w:val="24634B8B"/>
    <w:rsid w:val="25BA17E7"/>
    <w:rsid w:val="290B4DE3"/>
    <w:rsid w:val="2AD90B6A"/>
    <w:rsid w:val="2CC728CB"/>
    <w:rsid w:val="2D8523B7"/>
    <w:rsid w:val="2EA374E8"/>
    <w:rsid w:val="2ECA776B"/>
    <w:rsid w:val="2EFF3759"/>
    <w:rsid w:val="36385492"/>
    <w:rsid w:val="36396E28"/>
    <w:rsid w:val="36E432FC"/>
    <w:rsid w:val="38AD1C09"/>
    <w:rsid w:val="3A390A73"/>
    <w:rsid w:val="3F0E169E"/>
    <w:rsid w:val="4148346E"/>
    <w:rsid w:val="41CF586F"/>
    <w:rsid w:val="421D65AF"/>
    <w:rsid w:val="44726FB8"/>
    <w:rsid w:val="46820055"/>
    <w:rsid w:val="46BA3497"/>
    <w:rsid w:val="46DC4F45"/>
    <w:rsid w:val="485212A0"/>
    <w:rsid w:val="4A9D1F49"/>
    <w:rsid w:val="4B1D0507"/>
    <w:rsid w:val="4BB5607F"/>
    <w:rsid w:val="4CA32AFF"/>
    <w:rsid w:val="4F355467"/>
    <w:rsid w:val="50FA432B"/>
    <w:rsid w:val="520B1CF2"/>
    <w:rsid w:val="523F34CF"/>
    <w:rsid w:val="55DA0492"/>
    <w:rsid w:val="575135C2"/>
    <w:rsid w:val="595A5A79"/>
    <w:rsid w:val="599F7C13"/>
    <w:rsid w:val="59BC5F62"/>
    <w:rsid w:val="59C92247"/>
    <w:rsid w:val="59EB2A3E"/>
    <w:rsid w:val="5C9F669C"/>
    <w:rsid w:val="5CA10E92"/>
    <w:rsid w:val="5E0B1A47"/>
    <w:rsid w:val="5F0B6A93"/>
    <w:rsid w:val="5F5C01A5"/>
    <w:rsid w:val="5F8E509C"/>
    <w:rsid w:val="602B3DCB"/>
    <w:rsid w:val="60BD7B18"/>
    <w:rsid w:val="60E6097C"/>
    <w:rsid w:val="63C84A52"/>
    <w:rsid w:val="64AA4E7B"/>
    <w:rsid w:val="660977C0"/>
    <w:rsid w:val="668578C8"/>
    <w:rsid w:val="68821D81"/>
    <w:rsid w:val="692E70CC"/>
    <w:rsid w:val="693832CF"/>
    <w:rsid w:val="69482C0B"/>
    <w:rsid w:val="69BC5CDB"/>
    <w:rsid w:val="6A171F2F"/>
    <w:rsid w:val="6A743D54"/>
    <w:rsid w:val="6B21131A"/>
    <w:rsid w:val="6C206CFC"/>
    <w:rsid w:val="70BD7406"/>
    <w:rsid w:val="70C47215"/>
    <w:rsid w:val="729C558C"/>
    <w:rsid w:val="72EF0793"/>
    <w:rsid w:val="7569538B"/>
    <w:rsid w:val="77C370CE"/>
    <w:rsid w:val="797367CD"/>
    <w:rsid w:val="7A17468E"/>
    <w:rsid w:val="7A7D0B3F"/>
    <w:rsid w:val="7CED54FA"/>
    <w:rsid w:val="7DD5346D"/>
    <w:rsid w:val="7F1264C8"/>
    <w:rsid w:val="7F334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5749"/>
    <w:pPr>
      <w:adjustRightInd w:val="0"/>
      <w:snapToGrid w:val="0"/>
      <w:spacing w:line="520" w:lineRule="exact"/>
      <w:ind w:firstLineChars="200" w:firstLine="200"/>
    </w:pPr>
    <w:rPr>
      <w:rFonts w:ascii="Times New Roman" w:hAnsi="Times New Roman" w:cstheme="minorBidi"/>
      <w:kern w:val="2"/>
      <w:sz w:val="24"/>
      <w:szCs w:val="21"/>
    </w:rPr>
  </w:style>
  <w:style w:type="paragraph" w:styleId="1">
    <w:name w:val="heading 1"/>
    <w:basedOn w:val="a0"/>
    <w:next w:val="a0"/>
    <w:link w:val="1Char1"/>
    <w:uiPriority w:val="9"/>
    <w:unhideWhenUsed/>
    <w:qFormat/>
    <w:rsid w:val="00B721BF"/>
    <w:pPr>
      <w:keepNext/>
      <w:keepLines/>
      <w:pageBreakBefore/>
      <w:numPr>
        <w:numId w:val="1"/>
      </w:numPr>
      <w:spacing w:beforeLines="100" w:afterLines="100"/>
      <w:outlineLvl w:val="0"/>
    </w:pPr>
    <w:rPr>
      <w:rFonts w:eastAsia="楷体_GB2312"/>
      <w:b/>
      <w:bCs/>
      <w:kern w:val="44"/>
      <w:sz w:val="28"/>
      <w:szCs w:val="44"/>
    </w:rPr>
  </w:style>
  <w:style w:type="paragraph" w:styleId="20">
    <w:name w:val="heading 2"/>
    <w:basedOn w:val="a0"/>
    <w:next w:val="a0"/>
    <w:link w:val="2Char"/>
    <w:unhideWhenUsed/>
    <w:qFormat/>
    <w:rsid w:val="00B721BF"/>
    <w:pPr>
      <w:keepNext/>
      <w:keepLines/>
      <w:numPr>
        <w:ilvl w:val="1"/>
        <w:numId w:val="1"/>
      </w:numPr>
      <w:spacing w:beforeLines="50" w:afterLines="50"/>
      <w:outlineLvl w:val="1"/>
    </w:pPr>
    <w:rPr>
      <w:rFonts w:asciiTheme="majorHAnsi" w:eastAsia="楷体_GB2312" w:hAnsiTheme="majorHAnsi" w:cstheme="majorBidi"/>
      <w:b/>
      <w:bCs/>
      <w:szCs w:val="32"/>
    </w:rPr>
  </w:style>
  <w:style w:type="paragraph" w:styleId="3">
    <w:name w:val="heading 3"/>
    <w:basedOn w:val="a0"/>
    <w:next w:val="a0"/>
    <w:link w:val="3Char"/>
    <w:unhideWhenUsed/>
    <w:qFormat/>
    <w:rsid w:val="00C22F0D"/>
    <w:pPr>
      <w:numPr>
        <w:ilvl w:val="2"/>
        <w:numId w:val="1"/>
      </w:numPr>
      <w:spacing w:beforeLines="50" w:afterLines="50"/>
      <w:jc w:val="center"/>
      <w:outlineLvl w:val="2"/>
    </w:pPr>
    <w:rPr>
      <w:rFonts w:hAnsi="宋体"/>
      <w:b/>
      <w:bCs/>
      <w:szCs w:val="32"/>
    </w:rPr>
  </w:style>
  <w:style w:type="paragraph" w:styleId="4">
    <w:name w:val="heading 4"/>
    <w:basedOn w:val="a0"/>
    <w:next w:val="a0"/>
    <w:link w:val="4Char"/>
    <w:unhideWhenUsed/>
    <w:qFormat/>
    <w:rsid w:val="00C22F0D"/>
    <w:pPr>
      <w:keepNext/>
      <w:keepLines/>
      <w:numPr>
        <w:ilvl w:val="3"/>
        <w:numId w:val="1"/>
      </w:numPr>
      <w:spacing w:beforeLines="50" w:afterLines="50"/>
      <w:outlineLvl w:val="3"/>
    </w:pPr>
    <w:rPr>
      <w:rFonts w:hAnsiTheme="majorHAnsi" w:cstheme="majorBidi"/>
      <w:bCs/>
      <w:szCs w:val="28"/>
    </w:rPr>
  </w:style>
  <w:style w:type="paragraph" w:styleId="5">
    <w:name w:val="heading 5"/>
    <w:basedOn w:val="a0"/>
    <w:next w:val="a0"/>
    <w:link w:val="5Char"/>
    <w:unhideWhenUsed/>
    <w:qFormat/>
    <w:rsid w:val="00C22F0D"/>
    <w:pPr>
      <w:keepNext/>
      <w:keepLines/>
      <w:numPr>
        <w:ilvl w:val="4"/>
        <w:numId w:val="1"/>
      </w:numPr>
      <w:spacing w:before="280" w:after="290" w:line="377" w:lineRule="auto"/>
      <w:outlineLvl w:val="4"/>
    </w:pPr>
    <w:rPr>
      <w:bCs/>
      <w:szCs w:val="28"/>
    </w:rPr>
  </w:style>
  <w:style w:type="paragraph" w:styleId="6">
    <w:name w:val="heading 6"/>
    <w:basedOn w:val="a0"/>
    <w:next w:val="a0"/>
    <w:link w:val="6Char"/>
    <w:unhideWhenUsed/>
    <w:qFormat/>
    <w:rsid w:val="00C22F0D"/>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Char"/>
    <w:unhideWhenUsed/>
    <w:qFormat/>
    <w:rsid w:val="00C22F0D"/>
    <w:pPr>
      <w:keepNext/>
      <w:keepLines/>
      <w:numPr>
        <w:ilvl w:val="6"/>
        <w:numId w:val="1"/>
      </w:numPr>
      <w:spacing w:before="240" w:after="64" w:line="320" w:lineRule="auto"/>
      <w:outlineLvl w:val="6"/>
    </w:pPr>
    <w:rPr>
      <w:b/>
      <w:bCs/>
      <w:szCs w:val="24"/>
    </w:rPr>
  </w:style>
  <w:style w:type="paragraph" w:styleId="8">
    <w:name w:val="heading 8"/>
    <w:basedOn w:val="a0"/>
    <w:next w:val="a0"/>
    <w:link w:val="8Char"/>
    <w:unhideWhenUsed/>
    <w:qFormat/>
    <w:rsid w:val="00C22F0D"/>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0"/>
    <w:next w:val="a0"/>
    <w:link w:val="9Char"/>
    <w:unhideWhenUsed/>
    <w:qFormat/>
    <w:rsid w:val="00C22F0D"/>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sid w:val="00C22F0D"/>
    <w:rPr>
      <w:sz w:val="18"/>
      <w:szCs w:val="18"/>
    </w:rPr>
  </w:style>
  <w:style w:type="paragraph" w:styleId="a5">
    <w:name w:val="annotation text"/>
    <w:basedOn w:val="a0"/>
    <w:link w:val="Char0"/>
    <w:uiPriority w:val="99"/>
    <w:qFormat/>
    <w:rsid w:val="00C22F0D"/>
    <w:pPr>
      <w:spacing w:line="240" w:lineRule="auto"/>
    </w:pPr>
  </w:style>
  <w:style w:type="paragraph" w:styleId="a6">
    <w:name w:val="Body Text"/>
    <w:basedOn w:val="a0"/>
    <w:link w:val="Char1"/>
    <w:qFormat/>
    <w:rsid w:val="00C22F0D"/>
    <w:pPr>
      <w:widowControl w:val="0"/>
      <w:adjustRightInd/>
      <w:snapToGrid/>
      <w:spacing w:after="120" w:line="240" w:lineRule="auto"/>
      <w:jc w:val="both"/>
    </w:pPr>
    <w:rPr>
      <w:rFonts w:eastAsiaTheme="minorEastAsia" w:hAnsi="宋体"/>
      <w:color w:val="000000"/>
      <w:sz w:val="18"/>
      <w:szCs w:val="20"/>
    </w:rPr>
  </w:style>
  <w:style w:type="paragraph" w:styleId="30">
    <w:name w:val="toc 3"/>
    <w:basedOn w:val="a0"/>
    <w:next w:val="a0"/>
    <w:uiPriority w:val="39"/>
    <w:unhideWhenUsed/>
    <w:qFormat/>
    <w:rsid w:val="00C22F0D"/>
    <w:pPr>
      <w:ind w:leftChars="400" w:left="840"/>
    </w:pPr>
  </w:style>
  <w:style w:type="paragraph" w:styleId="a7">
    <w:name w:val="Balloon Text"/>
    <w:basedOn w:val="a0"/>
    <w:link w:val="Char2"/>
    <w:uiPriority w:val="99"/>
    <w:semiHidden/>
    <w:unhideWhenUsed/>
    <w:qFormat/>
    <w:rsid w:val="00C22F0D"/>
    <w:rPr>
      <w:sz w:val="18"/>
      <w:szCs w:val="18"/>
    </w:rPr>
  </w:style>
  <w:style w:type="paragraph" w:styleId="a8">
    <w:name w:val="footer"/>
    <w:basedOn w:val="a0"/>
    <w:link w:val="Char3"/>
    <w:uiPriority w:val="99"/>
    <w:unhideWhenUsed/>
    <w:qFormat/>
    <w:rsid w:val="00C22F0D"/>
    <w:pPr>
      <w:tabs>
        <w:tab w:val="center" w:pos="4153"/>
        <w:tab w:val="right" w:pos="8306"/>
      </w:tabs>
    </w:pPr>
    <w:rPr>
      <w:sz w:val="18"/>
      <w:szCs w:val="18"/>
    </w:rPr>
  </w:style>
  <w:style w:type="paragraph" w:styleId="a9">
    <w:name w:val="header"/>
    <w:basedOn w:val="a0"/>
    <w:link w:val="Char4"/>
    <w:uiPriority w:val="99"/>
    <w:unhideWhenUsed/>
    <w:qFormat/>
    <w:rsid w:val="00C22F0D"/>
    <w:pPr>
      <w:pBdr>
        <w:bottom w:val="single" w:sz="6" w:space="1" w:color="auto"/>
      </w:pBdr>
      <w:tabs>
        <w:tab w:val="center" w:pos="4153"/>
        <w:tab w:val="right" w:pos="8306"/>
      </w:tabs>
      <w:jc w:val="center"/>
    </w:pPr>
    <w:rPr>
      <w:sz w:val="18"/>
      <w:szCs w:val="18"/>
    </w:rPr>
  </w:style>
  <w:style w:type="paragraph" w:styleId="11">
    <w:name w:val="toc 1"/>
    <w:basedOn w:val="a0"/>
    <w:next w:val="a0"/>
    <w:uiPriority w:val="39"/>
    <w:unhideWhenUsed/>
    <w:qFormat/>
    <w:rsid w:val="00C22F0D"/>
  </w:style>
  <w:style w:type="paragraph" w:styleId="21">
    <w:name w:val="toc 2"/>
    <w:basedOn w:val="a0"/>
    <w:next w:val="a0"/>
    <w:uiPriority w:val="39"/>
    <w:unhideWhenUsed/>
    <w:qFormat/>
    <w:rsid w:val="00C22F0D"/>
    <w:pPr>
      <w:ind w:leftChars="200" w:left="420"/>
    </w:pPr>
  </w:style>
  <w:style w:type="paragraph" w:styleId="aa">
    <w:name w:val="Title"/>
    <w:basedOn w:val="a0"/>
    <w:next w:val="a0"/>
    <w:link w:val="Char5"/>
    <w:qFormat/>
    <w:rsid w:val="00C22F0D"/>
    <w:pPr>
      <w:spacing w:before="240" w:after="60" w:line="240" w:lineRule="auto"/>
      <w:jc w:val="center"/>
      <w:outlineLvl w:val="0"/>
    </w:pPr>
    <w:rPr>
      <w:rFonts w:ascii="Calibri Light" w:hAnsi="Calibri Light" w:cs="黑体"/>
      <w:b/>
      <w:bCs/>
      <w:sz w:val="32"/>
      <w:szCs w:val="32"/>
    </w:rPr>
  </w:style>
  <w:style w:type="paragraph" w:styleId="ab">
    <w:name w:val="annotation subject"/>
    <w:basedOn w:val="a5"/>
    <w:next w:val="a5"/>
    <w:link w:val="Char6"/>
    <w:uiPriority w:val="99"/>
    <w:semiHidden/>
    <w:unhideWhenUsed/>
    <w:qFormat/>
    <w:rsid w:val="00C22F0D"/>
    <w:pPr>
      <w:spacing w:line="360" w:lineRule="auto"/>
    </w:pPr>
    <w:rPr>
      <w:b/>
      <w:bCs/>
    </w:rPr>
  </w:style>
  <w:style w:type="table" w:styleId="ac">
    <w:name w:val="Table Grid"/>
    <w:basedOn w:val="a2"/>
    <w:uiPriority w:val="39"/>
    <w:qFormat/>
    <w:rsid w:val="00C22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rsid w:val="00C22F0D"/>
    <w:rPr>
      <w:rFonts w:ascii="Times New Roman" w:eastAsia="宋体" w:hAnsi="Times New Roman"/>
      <w:sz w:val="18"/>
    </w:rPr>
  </w:style>
  <w:style w:type="character" w:styleId="ae">
    <w:name w:val="Hyperlink"/>
    <w:basedOn w:val="a1"/>
    <w:uiPriority w:val="99"/>
    <w:unhideWhenUsed/>
    <w:qFormat/>
    <w:rsid w:val="00C22F0D"/>
    <w:rPr>
      <w:color w:val="0563C1" w:themeColor="hyperlink"/>
      <w:u w:val="single"/>
    </w:rPr>
  </w:style>
  <w:style w:type="character" w:styleId="af">
    <w:name w:val="annotation reference"/>
    <w:uiPriority w:val="99"/>
    <w:unhideWhenUsed/>
    <w:qFormat/>
    <w:rsid w:val="00C22F0D"/>
    <w:rPr>
      <w:sz w:val="21"/>
      <w:szCs w:val="21"/>
    </w:rPr>
  </w:style>
  <w:style w:type="character" w:customStyle="1" w:styleId="1Char1">
    <w:name w:val="标题 1 Char1"/>
    <w:basedOn w:val="a1"/>
    <w:link w:val="1"/>
    <w:uiPriority w:val="9"/>
    <w:qFormat/>
    <w:rsid w:val="00B721BF"/>
    <w:rPr>
      <w:rFonts w:ascii="宋体" w:eastAsia="楷体_GB2312" w:hAnsiTheme="minorHAnsi" w:cstheme="minorBidi"/>
      <w:b/>
      <w:bCs/>
      <w:kern w:val="44"/>
      <w:sz w:val="28"/>
      <w:szCs w:val="44"/>
    </w:rPr>
  </w:style>
  <w:style w:type="character" w:customStyle="1" w:styleId="2Char">
    <w:name w:val="标题 2 Char"/>
    <w:basedOn w:val="a1"/>
    <w:link w:val="20"/>
    <w:qFormat/>
    <w:rsid w:val="00B721BF"/>
    <w:rPr>
      <w:rFonts w:asciiTheme="majorHAnsi" w:eastAsia="楷体_GB2312" w:hAnsiTheme="majorHAnsi" w:cstheme="majorBidi"/>
      <w:b/>
      <w:bCs/>
      <w:kern w:val="2"/>
      <w:sz w:val="21"/>
      <w:szCs w:val="32"/>
    </w:rPr>
  </w:style>
  <w:style w:type="character" w:customStyle="1" w:styleId="3Char">
    <w:name w:val="标题 3 Char"/>
    <w:basedOn w:val="a1"/>
    <w:link w:val="3"/>
    <w:qFormat/>
    <w:rsid w:val="00C22F0D"/>
    <w:rPr>
      <w:rFonts w:ascii="宋体" w:hAnsi="宋体" w:cstheme="minorBidi"/>
      <w:b/>
      <w:bCs/>
      <w:kern w:val="2"/>
      <w:sz w:val="24"/>
      <w:szCs w:val="32"/>
    </w:rPr>
  </w:style>
  <w:style w:type="character" w:customStyle="1" w:styleId="4Char">
    <w:name w:val="标题 4 Char"/>
    <w:basedOn w:val="a1"/>
    <w:link w:val="4"/>
    <w:qFormat/>
    <w:rsid w:val="00C22F0D"/>
    <w:rPr>
      <w:rFonts w:ascii="宋体" w:eastAsia="宋体" w:hAnsiTheme="majorHAnsi" w:cstheme="majorBidi"/>
      <w:bCs/>
      <w:kern w:val="2"/>
      <w:sz w:val="21"/>
      <w:szCs w:val="28"/>
    </w:rPr>
  </w:style>
  <w:style w:type="character" w:customStyle="1" w:styleId="5Char">
    <w:name w:val="标题 5 Char"/>
    <w:basedOn w:val="a1"/>
    <w:link w:val="5"/>
    <w:qFormat/>
    <w:rsid w:val="00C22F0D"/>
    <w:rPr>
      <w:rFonts w:ascii="宋体" w:eastAsia="宋体"/>
      <w:bCs/>
      <w:kern w:val="2"/>
      <w:sz w:val="21"/>
      <w:szCs w:val="28"/>
    </w:rPr>
  </w:style>
  <w:style w:type="character" w:customStyle="1" w:styleId="6Char">
    <w:name w:val="标题 6 Char"/>
    <w:basedOn w:val="a1"/>
    <w:link w:val="6"/>
    <w:qFormat/>
    <w:rsid w:val="00C22F0D"/>
    <w:rPr>
      <w:rFonts w:asciiTheme="majorHAnsi" w:eastAsiaTheme="majorEastAsia" w:hAnsiTheme="majorHAnsi" w:cstheme="majorBidi"/>
      <w:b/>
      <w:bCs/>
      <w:kern w:val="2"/>
      <w:sz w:val="24"/>
      <w:szCs w:val="24"/>
    </w:rPr>
  </w:style>
  <w:style w:type="character" w:customStyle="1" w:styleId="7Char">
    <w:name w:val="标题 7 Char"/>
    <w:basedOn w:val="a1"/>
    <w:link w:val="7"/>
    <w:qFormat/>
    <w:rsid w:val="00C22F0D"/>
    <w:rPr>
      <w:rFonts w:ascii="宋体" w:eastAsia="宋体"/>
      <w:b/>
      <w:bCs/>
      <w:kern w:val="2"/>
      <w:sz w:val="24"/>
      <w:szCs w:val="24"/>
    </w:rPr>
  </w:style>
  <w:style w:type="character" w:customStyle="1" w:styleId="8Char">
    <w:name w:val="标题 8 Char"/>
    <w:basedOn w:val="a1"/>
    <w:link w:val="8"/>
    <w:qFormat/>
    <w:rsid w:val="00C22F0D"/>
    <w:rPr>
      <w:rFonts w:asciiTheme="majorHAnsi" w:eastAsiaTheme="majorEastAsia" w:hAnsiTheme="majorHAnsi" w:cstheme="majorBidi"/>
      <w:kern w:val="2"/>
      <w:sz w:val="24"/>
      <w:szCs w:val="24"/>
    </w:rPr>
  </w:style>
  <w:style w:type="character" w:customStyle="1" w:styleId="9Char">
    <w:name w:val="标题 9 Char"/>
    <w:basedOn w:val="a1"/>
    <w:link w:val="9"/>
    <w:qFormat/>
    <w:rsid w:val="00C22F0D"/>
    <w:rPr>
      <w:rFonts w:asciiTheme="majorHAnsi" w:eastAsiaTheme="majorEastAsia" w:hAnsiTheme="majorHAnsi" w:cstheme="majorBidi"/>
      <w:kern w:val="2"/>
      <w:sz w:val="21"/>
      <w:szCs w:val="21"/>
    </w:rPr>
  </w:style>
  <w:style w:type="paragraph" w:styleId="af0">
    <w:name w:val="List Paragraph"/>
    <w:basedOn w:val="a0"/>
    <w:uiPriority w:val="34"/>
    <w:qFormat/>
    <w:rsid w:val="00C22F0D"/>
  </w:style>
  <w:style w:type="paragraph" w:customStyle="1" w:styleId="af1">
    <w:name w:val="段"/>
    <w:basedOn w:val="a0"/>
    <w:link w:val="af2"/>
    <w:qFormat/>
    <w:rsid w:val="00C22F0D"/>
    <w:pPr>
      <w:tabs>
        <w:tab w:val="center" w:pos="4201"/>
        <w:tab w:val="right" w:leader="dot" w:pos="9298"/>
      </w:tabs>
      <w:autoSpaceDE w:val="0"/>
      <w:autoSpaceDN w:val="0"/>
      <w:ind w:firstLine="420"/>
      <w:jc w:val="both"/>
    </w:pPr>
    <w:rPr>
      <w:rFonts w:cs="Times New Roman"/>
      <w:color w:val="000000"/>
      <w:kern w:val="0"/>
      <w:szCs w:val="20"/>
    </w:rPr>
  </w:style>
  <w:style w:type="character" w:customStyle="1" w:styleId="af2">
    <w:name w:val="段 字符"/>
    <w:basedOn w:val="a1"/>
    <w:link w:val="af1"/>
    <w:qFormat/>
    <w:rsid w:val="00C22F0D"/>
    <w:rPr>
      <w:rFonts w:ascii="宋体" w:eastAsia="宋体" w:hAnsi="Times New Roman" w:cs="Times New Roman"/>
      <w:color w:val="000000"/>
      <w:kern w:val="0"/>
      <w:szCs w:val="20"/>
    </w:rPr>
  </w:style>
  <w:style w:type="paragraph" w:customStyle="1" w:styleId="2">
    <w:name w:val="2级列项"/>
    <w:basedOn w:val="a0"/>
    <w:qFormat/>
    <w:rsid w:val="00C22F0D"/>
    <w:pPr>
      <w:numPr>
        <w:numId w:val="2"/>
      </w:numPr>
      <w:ind w:leftChars="400" w:left="600" w:hangingChars="200" w:hanging="200"/>
    </w:pPr>
  </w:style>
  <w:style w:type="character" w:customStyle="1" w:styleId="af3">
    <w:name w:val="表格文字"/>
    <w:basedOn w:val="a1"/>
    <w:qFormat/>
    <w:rsid w:val="00BE7818"/>
    <w:rPr>
      <w:rFonts w:ascii="宋体" w:eastAsia="宋体"/>
      <w:sz w:val="21"/>
    </w:rPr>
  </w:style>
  <w:style w:type="paragraph" w:customStyle="1" w:styleId="TOC1">
    <w:name w:val="TOC 标题1"/>
    <w:basedOn w:val="1"/>
    <w:next w:val="a0"/>
    <w:uiPriority w:val="39"/>
    <w:unhideWhenUsed/>
    <w:qFormat/>
    <w:rsid w:val="00C22F0D"/>
    <w:pPr>
      <w:numPr>
        <w:numId w:val="3"/>
      </w:numPr>
      <w:adjustRightInd/>
      <w:snapToGrid/>
      <w:spacing w:before="240" w:line="259" w:lineRule="auto"/>
      <w:outlineLvl w:val="9"/>
    </w:pPr>
    <w:rPr>
      <w:rFonts w:ascii="等线 Light" w:eastAsia="等线 Light" w:hAnsi="等线 Light"/>
      <w:b w:val="0"/>
      <w:bCs w:val="0"/>
      <w:color w:val="2E5394"/>
      <w:kern w:val="0"/>
      <w:sz w:val="32"/>
      <w:szCs w:val="32"/>
    </w:rPr>
  </w:style>
  <w:style w:type="character" w:customStyle="1" w:styleId="Char2">
    <w:name w:val="批注框文本 Char"/>
    <w:basedOn w:val="a1"/>
    <w:link w:val="a7"/>
    <w:uiPriority w:val="99"/>
    <w:semiHidden/>
    <w:qFormat/>
    <w:rsid w:val="00C22F0D"/>
    <w:rPr>
      <w:sz w:val="18"/>
      <w:szCs w:val="18"/>
    </w:rPr>
  </w:style>
  <w:style w:type="paragraph" w:customStyle="1" w:styleId="ctrlm">
    <w:name w:val="居中 ctrl+m"/>
    <w:basedOn w:val="a0"/>
    <w:qFormat/>
    <w:rsid w:val="00C22F0D"/>
    <w:pPr>
      <w:jc w:val="center"/>
    </w:pPr>
    <w:rPr>
      <w:rFonts w:cs="宋体"/>
      <w:szCs w:val="20"/>
    </w:rPr>
  </w:style>
  <w:style w:type="paragraph" w:customStyle="1" w:styleId="10">
    <w:name w:val="1级列项"/>
    <w:basedOn w:val="a0"/>
    <w:qFormat/>
    <w:rsid w:val="00C22F0D"/>
    <w:pPr>
      <w:numPr>
        <w:numId w:val="4"/>
      </w:numPr>
    </w:pPr>
    <w:rPr>
      <w:rFonts w:cs="宋体"/>
      <w:szCs w:val="20"/>
    </w:rPr>
  </w:style>
  <w:style w:type="character" w:customStyle="1" w:styleId="Char4">
    <w:name w:val="页眉 Char"/>
    <w:basedOn w:val="a1"/>
    <w:link w:val="a9"/>
    <w:uiPriority w:val="99"/>
    <w:qFormat/>
    <w:rsid w:val="00C22F0D"/>
    <w:rPr>
      <w:rFonts w:ascii="宋体" w:eastAsia="宋体"/>
      <w:sz w:val="18"/>
      <w:szCs w:val="18"/>
    </w:rPr>
  </w:style>
  <w:style w:type="character" w:customStyle="1" w:styleId="Char3">
    <w:name w:val="页脚 Char"/>
    <w:basedOn w:val="a1"/>
    <w:link w:val="a8"/>
    <w:uiPriority w:val="99"/>
    <w:qFormat/>
    <w:rsid w:val="00C22F0D"/>
    <w:rPr>
      <w:rFonts w:ascii="宋体" w:eastAsia="宋体"/>
      <w:sz w:val="18"/>
      <w:szCs w:val="18"/>
    </w:rPr>
  </w:style>
  <w:style w:type="paragraph" w:customStyle="1" w:styleId="TOC2">
    <w:name w:val="TOC 标题2"/>
    <w:basedOn w:val="1"/>
    <w:next w:val="a0"/>
    <w:uiPriority w:val="39"/>
    <w:unhideWhenUsed/>
    <w:qFormat/>
    <w:rsid w:val="00C22F0D"/>
    <w:pPr>
      <w:pageBreakBefore w:val="0"/>
      <w:numPr>
        <w:numId w:val="0"/>
      </w:numPr>
      <w:adjustRightInd/>
      <w:snapToGrid/>
      <w:spacing w:beforeLines="0" w:afterLines="0" w:line="259" w:lineRule="auto"/>
      <w:outlineLvl w:val="9"/>
    </w:pPr>
    <w:rPr>
      <w:rFonts w:asciiTheme="majorHAnsi" w:eastAsiaTheme="majorEastAsia" w:hAnsiTheme="majorHAnsi" w:cstheme="majorBidi"/>
      <w:bCs w:val="0"/>
      <w:color w:val="2E74B5" w:themeColor="accent1" w:themeShade="BF"/>
      <w:kern w:val="0"/>
      <w:sz w:val="32"/>
      <w:szCs w:val="32"/>
    </w:rPr>
  </w:style>
  <w:style w:type="paragraph" w:customStyle="1" w:styleId="af4">
    <w:name w:val="标准书脚_奇数页"/>
    <w:qFormat/>
    <w:rsid w:val="00C22F0D"/>
    <w:pPr>
      <w:spacing w:before="120"/>
      <w:jc w:val="right"/>
    </w:pPr>
    <w:rPr>
      <w:rFonts w:ascii="Times New Roman" w:hAnsi="Times New Roman"/>
      <w:sz w:val="18"/>
    </w:rPr>
  </w:style>
  <w:style w:type="paragraph" w:customStyle="1" w:styleId="af5">
    <w:name w:val="标准书眉_奇数页"/>
    <w:next w:val="a0"/>
    <w:qFormat/>
    <w:rsid w:val="00C22F0D"/>
    <w:pPr>
      <w:tabs>
        <w:tab w:val="center" w:pos="4154"/>
        <w:tab w:val="right" w:pos="8306"/>
      </w:tabs>
      <w:spacing w:after="120"/>
      <w:jc w:val="right"/>
    </w:pPr>
    <w:rPr>
      <w:rFonts w:ascii="Times New Roman" w:hAnsi="Times New Roman"/>
      <w:sz w:val="21"/>
    </w:rPr>
  </w:style>
  <w:style w:type="paragraph" w:customStyle="1" w:styleId="af6">
    <w:name w:val="标准书眉一"/>
    <w:qFormat/>
    <w:rsid w:val="00C22F0D"/>
    <w:pPr>
      <w:jc w:val="both"/>
    </w:pPr>
    <w:rPr>
      <w:rFonts w:ascii="Times New Roman" w:hAnsi="Times New Roman"/>
    </w:rPr>
  </w:style>
  <w:style w:type="character" w:customStyle="1" w:styleId="af7">
    <w:name w:val="发布"/>
    <w:qFormat/>
    <w:rsid w:val="00C22F0D"/>
    <w:rPr>
      <w:rFonts w:ascii="黑体" w:eastAsia="黑体"/>
      <w:spacing w:val="22"/>
      <w:w w:val="100"/>
      <w:position w:val="3"/>
      <w:sz w:val="28"/>
    </w:rPr>
  </w:style>
  <w:style w:type="paragraph" w:customStyle="1" w:styleId="af8">
    <w:name w:val="发布日期"/>
    <w:qFormat/>
    <w:rsid w:val="00C22F0D"/>
    <w:pPr>
      <w:framePr w:w="4000" w:h="473" w:hRule="exact" w:hSpace="180" w:vSpace="180" w:wrap="around" w:hAnchor="margin" w:y="13511" w:anchorLock="1"/>
    </w:pPr>
    <w:rPr>
      <w:rFonts w:ascii="Times New Roman" w:eastAsia="黑体" w:hAnsi="Times New Roman"/>
      <w:sz w:val="28"/>
    </w:rPr>
  </w:style>
  <w:style w:type="paragraph" w:customStyle="1" w:styleId="12">
    <w:name w:val="封面标准号1"/>
    <w:qFormat/>
    <w:rsid w:val="00C22F0D"/>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9">
    <w:name w:val="封面标准名称"/>
    <w:qFormat/>
    <w:rsid w:val="00C22F0D"/>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a">
    <w:name w:val="封面标准文稿编辑信息"/>
    <w:qFormat/>
    <w:rsid w:val="00C22F0D"/>
    <w:pPr>
      <w:spacing w:before="180" w:line="180" w:lineRule="exact"/>
      <w:jc w:val="center"/>
    </w:pPr>
    <w:rPr>
      <w:rFonts w:ascii="宋体" w:hAnsi="Times New Roman"/>
      <w:sz w:val="21"/>
    </w:rPr>
  </w:style>
  <w:style w:type="paragraph" w:customStyle="1" w:styleId="afb">
    <w:name w:val="封面标准文稿类别"/>
    <w:qFormat/>
    <w:rsid w:val="00C22F0D"/>
    <w:pPr>
      <w:spacing w:before="440" w:line="400" w:lineRule="exact"/>
      <w:jc w:val="center"/>
    </w:pPr>
    <w:rPr>
      <w:rFonts w:ascii="宋体" w:hAnsi="Times New Roman"/>
      <w:sz w:val="24"/>
    </w:rPr>
  </w:style>
  <w:style w:type="paragraph" w:customStyle="1" w:styleId="afc">
    <w:name w:val="封面正文"/>
    <w:qFormat/>
    <w:rsid w:val="00C22F0D"/>
    <w:pPr>
      <w:jc w:val="both"/>
    </w:pPr>
    <w:rPr>
      <w:rFonts w:ascii="Times New Roman" w:hAnsi="Times New Roman"/>
    </w:rPr>
  </w:style>
  <w:style w:type="paragraph" w:customStyle="1" w:styleId="afd">
    <w:name w:val="其他标准称谓"/>
    <w:qFormat/>
    <w:rsid w:val="00C22F0D"/>
    <w:pPr>
      <w:spacing w:line="0" w:lineRule="atLeast"/>
      <w:jc w:val="distribute"/>
    </w:pPr>
    <w:rPr>
      <w:rFonts w:ascii="黑体" w:eastAsia="黑体" w:hAnsi="宋体"/>
      <w:sz w:val="52"/>
    </w:rPr>
  </w:style>
  <w:style w:type="paragraph" w:customStyle="1" w:styleId="afe">
    <w:name w:val="其他发布部门"/>
    <w:basedOn w:val="a0"/>
    <w:qFormat/>
    <w:rsid w:val="00C22F0D"/>
    <w:pPr>
      <w:framePr w:w="7433" w:h="585" w:hRule="exact" w:hSpace="180" w:vSpace="180" w:wrap="around" w:hAnchor="margin" w:xAlign="center" w:y="14401" w:anchorLock="1"/>
      <w:adjustRightInd/>
      <w:snapToGrid/>
      <w:spacing w:line="0" w:lineRule="atLeast"/>
      <w:jc w:val="center"/>
    </w:pPr>
    <w:rPr>
      <w:rFonts w:ascii="黑体" w:eastAsia="黑体" w:cs="Times New Roman"/>
      <w:spacing w:val="20"/>
      <w:w w:val="135"/>
      <w:kern w:val="0"/>
      <w:sz w:val="36"/>
      <w:szCs w:val="20"/>
    </w:rPr>
  </w:style>
  <w:style w:type="paragraph" w:customStyle="1" w:styleId="aff">
    <w:name w:val="实施日期"/>
    <w:basedOn w:val="af8"/>
    <w:qFormat/>
    <w:rsid w:val="00C22F0D"/>
    <w:pPr>
      <w:framePr w:hSpace="0" w:wrap="around" w:xAlign="right"/>
      <w:jc w:val="right"/>
    </w:pPr>
  </w:style>
  <w:style w:type="paragraph" w:customStyle="1" w:styleId="aff0">
    <w:name w:val="文献分类号"/>
    <w:qFormat/>
    <w:rsid w:val="00C22F0D"/>
    <w:pPr>
      <w:framePr w:hSpace="180" w:vSpace="180" w:wrap="around" w:hAnchor="margin" w:y="1" w:anchorLock="1"/>
      <w:widowControl w:val="0"/>
      <w:textAlignment w:val="center"/>
    </w:pPr>
    <w:rPr>
      <w:rFonts w:ascii="Times New Roman" w:eastAsia="黑体" w:hAnsi="Times New Roman"/>
      <w:sz w:val="21"/>
    </w:rPr>
  </w:style>
  <w:style w:type="character" w:customStyle="1" w:styleId="Char0">
    <w:name w:val="批注文字 Char"/>
    <w:link w:val="a5"/>
    <w:qFormat/>
    <w:rsid w:val="00C22F0D"/>
    <w:rPr>
      <w:rFonts w:ascii="宋体" w:eastAsia="宋体"/>
    </w:rPr>
  </w:style>
  <w:style w:type="character" w:customStyle="1" w:styleId="13">
    <w:name w:val="批注文字 字符1"/>
    <w:basedOn w:val="a1"/>
    <w:uiPriority w:val="99"/>
    <w:semiHidden/>
    <w:qFormat/>
    <w:rsid w:val="00C22F0D"/>
    <w:rPr>
      <w:rFonts w:ascii="宋体" w:eastAsia="宋体"/>
    </w:rPr>
  </w:style>
  <w:style w:type="character" w:customStyle="1" w:styleId="Char5">
    <w:name w:val="标题 Char"/>
    <w:basedOn w:val="a1"/>
    <w:link w:val="aa"/>
    <w:qFormat/>
    <w:rsid w:val="00C22F0D"/>
    <w:rPr>
      <w:rFonts w:ascii="Calibri Light" w:eastAsia="宋体" w:hAnsi="Calibri Light" w:cs="黑体"/>
      <w:b/>
      <w:bCs/>
      <w:sz w:val="32"/>
      <w:szCs w:val="32"/>
    </w:rPr>
  </w:style>
  <w:style w:type="paragraph" w:customStyle="1" w:styleId="110">
    <w:name w:val="标题 11"/>
    <w:basedOn w:val="a0"/>
    <w:next w:val="a0"/>
    <w:link w:val="1Char"/>
    <w:qFormat/>
    <w:rsid w:val="00C22F0D"/>
    <w:pPr>
      <w:keepNext/>
      <w:keepLines/>
      <w:pageBreakBefore/>
      <w:spacing w:beforeLines="100" w:afterLines="100" w:line="240" w:lineRule="auto"/>
      <w:ind w:left="431" w:hanging="431"/>
      <w:jc w:val="center"/>
      <w:outlineLvl w:val="0"/>
    </w:pPr>
    <w:rPr>
      <w:rFonts w:eastAsia="黑体" w:hAnsi="Calibri" w:cs="黑体"/>
      <w:bCs/>
      <w:kern w:val="44"/>
      <w:sz w:val="28"/>
      <w:szCs w:val="44"/>
    </w:rPr>
  </w:style>
  <w:style w:type="paragraph" w:customStyle="1" w:styleId="210">
    <w:name w:val="标题 21"/>
    <w:basedOn w:val="a0"/>
    <w:next w:val="a0"/>
    <w:qFormat/>
    <w:rsid w:val="00C22F0D"/>
    <w:pPr>
      <w:keepNext/>
      <w:keepLines/>
      <w:spacing w:beforeLines="50" w:afterLines="50" w:line="240" w:lineRule="auto"/>
      <w:ind w:left="578" w:hanging="578"/>
      <w:jc w:val="center"/>
      <w:outlineLvl w:val="1"/>
    </w:pPr>
    <w:rPr>
      <w:rFonts w:ascii="Calibri Light" w:eastAsia="黑体" w:hAnsi="Calibri Light" w:cs="黑体"/>
      <w:bCs/>
      <w:szCs w:val="32"/>
    </w:rPr>
  </w:style>
  <w:style w:type="paragraph" w:customStyle="1" w:styleId="31">
    <w:name w:val="标题 31"/>
    <w:basedOn w:val="a0"/>
    <w:next w:val="a0"/>
    <w:qFormat/>
    <w:rsid w:val="00C22F0D"/>
    <w:pPr>
      <w:spacing w:before="260" w:after="260" w:line="415" w:lineRule="auto"/>
      <w:ind w:left="720" w:hanging="720"/>
      <w:outlineLvl w:val="2"/>
    </w:pPr>
    <w:rPr>
      <w:rFonts w:hAnsi="Calibri" w:cs="黑体"/>
      <w:bCs/>
      <w:szCs w:val="32"/>
    </w:rPr>
  </w:style>
  <w:style w:type="character" w:customStyle="1" w:styleId="1Char">
    <w:name w:val="标题 1 Char"/>
    <w:link w:val="110"/>
    <w:qFormat/>
    <w:rsid w:val="00C22F0D"/>
    <w:rPr>
      <w:rFonts w:ascii="宋体" w:eastAsia="黑体" w:hAnsi="Calibri" w:cs="黑体"/>
      <w:bCs/>
      <w:kern w:val="44"/>
      <w:sz w:val="28"/>
      <w:szCs w:val="44"/>
    </w:rPr>
  </w:style>
  <w:style w:type="character" w:customStyle="1" w:styleId="Char6">
    <w:name w:val="批注主题 Char"/>
    <w:basedOn w:val="Char0"/>
    <w:link w:val="ab"/>
    <w:uiPriority w:val="99"/>
    <w:semiHidden/>
    <w:qFormat/>
    <w:rsid w:val="00C22F0D"/>
    <w:rPr>
      <w:rFonts w:ascii="宋体" w:eastAsia="宋体"/>
      <w:b/>
      <w:bCs/>
      <w:kern w:val="2"/>
      <w:sz w:val="21"/>
      <w:szCs w:val="21"/>
    </w:rPr>
  </w:style>
  <w:style w:type="paragraph" w:customStyle="1" w:styleId="--">
    <w:name w:val="智慧工地--表头"/>
    <w:basedOn w:val="a0"/>
    <w:qFormat/>
    <w:rsid w:val="00C22F0D"/>
    <w:pPr>
      <w:widowControl w:val="0"/>
      <w:adjustRightInd/>
      <w:snapToGrid/>
      <w:spacing w:beforeLines="50" w:afterLines="50"/>
      <w:jc w:val="center"/>
    </w:pPr>
    <w:rPr>
      <w:rFonts w:hAnsi="宋体"/>
      <w:b/>
      <w:szCs w:val="24"/>
    </w:rPr>
  </w:style>
  <w:style w:type="paragraph" w:customStyle="1" w:styleId="-">
    <w:name w:val="智慧工地-表"/>
    <w:basedOn w:val="a0"/>
    <w:qFormat/>
    <w:rsid w:val="00C22F0D"/>
    <w:pPr>
      <w:widowControl w:val="0"/>
      <w:adjustRightInd/>
      <w:snapToGrid/>
    </w:pPr>
    <w:rPr>
      <w:rFonts w:hAnsi="宋体"/>
      <w:szCs w:val="24"/>
    </w:rPr>
  </w:style>
  <w:style w:type="table" w:customStyle="1" w:styleId="14">
    <w:name w:val="网格型1"/>
    <w:basedOn w:val="a2"/>
    <w:uiPriority w:val="39"/>
    <w:qFormat/>
    <w:rsid w:val="00C22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智慧工地--正文 Char"/>
    <w:link w:val="--0"/>
    <w:qFormat/>
    <w:rsid w:val="00C22F0D"/>
    <w:rPr>
      <w:rFonts w:ascii="宋体" w:eastAsia="宋体" w:hAnsi="宋体"/>
      <w:sz w:val="24"/>
    </w:rPr>
  </w:style>
  <w:style w:type="paragraph" w:customStyle="1" w:styleId="--0">
    <w:name w:val="智慧工地--正文"/>
    <w:basedOn w:val="a0"/>
    <w:link w:val="--Char"/>
    <w:qFormat/>
    <w:rsid w:val="00C22F0D"/>
    <w:pPr>
      <w:widowControl w:val="0"/>
      <w:adjustRightInd/>
      <w:snapToGrid/>
      <w:jc w:val="both"/>
    </w:pPr>
    <w:rPr>
      <w:rFonts w:hAnsi="宋体"/>
      <w:kern w:val="0"/>
      <w:szCs w:val="20"/>
    </w:rPr>
  </w:style>
  <w:style w:type="character" w:customStyle="1" w:styleId="Char20">
    <w:name w:val="批注文字 Char2"/>
    <w:basedOn w:val="a1"/>
    <w:uiPriority w:val="99"/>
    <w:semiHidden/>
    <w:qFormat/>
    <w:rsid w:val="00C22F0D"/>
    <w:rPr>
      <w:rFonts w:ascii="Times New Roman" w:eastAsia="宋体" w:hAnsi="Times New Roman" w:cs="Times New Roman"/>
      <w:szCs w:val="24"/>
    </w:rPr>
  </w:style>
  <w:style w:type="paragraph" w:customStyle="1" w:styleId="--1">
    <w:name w:val="智慧工地--图表标题"/>
    <w:basedOn w:val="a0"/>
    <w:next w:val="--0"/>
    <w:qFormat/>
    <w:rsid w:val="00C22F0D"/>
    <w:pPr>
      <w:widowControl w:val="0"/>
      <w:adjustRightInd/>
      <w:snapToGrid/>
      <w:spacing w:beforeLines="50" w:afterLines="50"/>
      <w:jc w:val="center"/>
    </w:pPr>
    <w:rPr>
      <w:rFonts w:hAnsi="宋体" w:cs="Times New Roman"/>
      <w:b/>
      <w:szCs w:val="24"/>
    </w:rPr>
  </w:style>
  <w:style w:type="paragraph" w:customStyle="1" w:styleId="--2">
    <w:name w:val="智慧工地--【条文说明】"/>
    <w:basedOn w:val="a0"/>
    <w:next w:val="a0"/>
    <w:qFormat/>
    <w:rsid w:val="00C22F0D"/>
    <w:pPr>
      <w:widowControl w:val="0"/>
      <w:adjustRightInd/>
      <w:snapToGrid/>
      <w:jc w:val="both"/>
    </w:pPr>
    <w:rPr>
      <w:rFonts w:cs="Times New Roman"/>
      <w:i/>
      <w:szCs w:val="24"/>
    </w:rPr>
  </w:style>
  <w:style w:type="paragraph" w:customStyle="1" w:styleId="15">
    <w:name w:val="修订1"/>
    <w:hidden/>
    <w:uiPriority w:val="99"/>
    <w:semiHidden/>
    <w:qFormat/>
    <w:rsid w:val="00C22F0D"/>
    <w:rPr>
      <w:rFonts w:ascii="宋体" w:hAnsiTheme="minorHAnsi" w:cstheme="minorBidi"/>
      <w:kern w:val="2"/>
      <w:sz w:val="21"/>
      <w:szCs w:val="21"/>
    </w:rPr>
  </w:style>
  <w:style w:type="paragraph" w:customStyle="1" w:styleId="Style1">
    <w:name w:val="_Style 1"/>
    <w:qFormat/>
    <w:rsid w:val="00C22F0D"/>
    <w:pPr>
      <w:widowControl w:val="0"/>
      <w:jc w:val="both"/>
    </w:pPr>
    <w:rPr>
      <w:kern w:val="2"/>
      <w:sz w:val="21"/>
      <w:szCs w:val="22"/>
    </w:rPr>
  </w:style>
  <w:style w:type="table" w:customStyle="1" w:styleId="TableNormal">
    <w:name w:val="Table Normal"/>
    <w:semiHidden/>
    <w:unhideWhenUsed/>
    <w:qFormat/>
    <w:rsid w:val="00C22F0D"/>
    <w:tblPr>
      <w:tblCellMar>
        <w:top w:w="0" w:type="dxa"/>
        <w:left w:w="0" w:type="dxa"/>
        <w:bottom w:w="0" w:type="dxa"/>
        <w:right w:w="0" w:type="dxa"/>
      </w:tblCellMar>
    </w:tblPr>
  </w:style>
  <w:style w:type="paragraph" w:customStyle="1" w:styleId="WPSOffice1">
    <w:name w:val="WPSOffice手动目录 1"/>
    <w:qFormat/>
    <w:rsid w:val="00C22F0D"/>
  </w:style>
  <w:style w:type="paragraph" w:customStyle="1" w:styleId="WPSOffice2">
    <w:name w:val="WPSOffice手动目录 2"/>
    <w:qFormat/>
    <w:rsid w:val="00C22F0D"/>
    <w:pPr>
      <w:ind w:leftChars="200" w:left="200"/>
    </w:pPr>
  </w:style>
  <w:style w:type="paragraph" w:customStyle="1" w:styleId="WPSOffice3">
    <w:name w:val="WPSOffice手动目录 3"/>
    <w:link w:val="WPSOffice30"/>
    <w:qFormat/>
    <w:rsid w:val="00C22F0D"/>
    <w:pPr>
      <w:ind w:leftChars="400" w:left="400"/>
    </w:pPr>
  </w:style>
  <w:style w:type="character" w:customStyle="1" w:styleId="Char">
    <w:name w:val="文档结构图 Char"/>
    <w:basedOn w:val="a1"/>
    <w:link w:val="a4"/>
    <w:uiPriority w:val="99"/>
    <w:semiHidden/>
    <w:qFormat/>
    <w:rsid w:val="00C22F0D"/>
    <w:rPr>
      <w:rFonts w:ascii="宋体" w:hAnsiTheme="minorHAnsi" w:cstheme="minorBidi"/>
      <w:kern w:val="2"/>
      <w:sz w:val="18"/>
      <w:szCs w:val="18"/>
    </w:rPr>
  </w:style>
  <w:style w:type="character" w:customStyle="1" w:styleId="Char7">
    <w:name w:val="文本 Char"/>
    <w:link w:val="aff1"/>
    <w:qFormat/>
    <w:rsid w:val="00C22F0D"/>
    <w:rPr>
      <w:rFonts w:ascii="宋体" w:hAnsi="宋体" w:cs="宋体"/>
      <w:sz w:val="24"/>
    </w:rPr>
  </w:style>
  <w:style w:type="paragraph" w:customStyle="1" w:styleId="aff1">
    <w:name w:val="文本"/>
    <w:basedOn w:val="a0"/>
    <w:link w:val="Char7"/>
    <w:qFormat/>
    <w:rsid w:val="00C22F0D"/>
    <w:pPr>
      <w:widowControl w:val="0"/>
      <w:adjustRightInd/>
      <w:snapToGrid/>
      <w:ind w:firstLine="480"/>
    </w:pPr>
    <w:rPr>
      <w:rFonts w:hAnsi="宋体" w:cs="宋体"/>
      <w:kern w:val="0"/>
      <w:szCs w:val="20"/>
    </w:rPr>
  </w:style>
  <w:style w:type="character" w:customStyle="1" w:styleId="Char1">
    <w:name w:val="正文文本 Char"/>
    <w:basedOn w:val="a1"/>
    <w:link w:val="a6"/>
    <w:qFormat/>
    <w:rsid w:val="00C22F0D"/>
    <w:rPr>
      <w:rFonts w:ascii="宋体" w:eastAsiaTheme="minorEastAsia" w:hAnsi="宋体" w:cstheme="minorBidi"/>
      <w:color w:val="000000"/>
      <w:kern w:val="2"/>
      <w:sz w:val="18"/>
    </w:rPr>
  </w:style>
  <w:style w:type="paragraph" w:customStyle="1" w:styleId="16">
    <w:name w:val="列出段落1"/>
    <w:basedOn w:val="a0"/>
    <w:qFormat/>
    <w:rsid w:val="00C22F0D"/>
    <w:pPr>
      <w:widowControl w:val="0"/>
      <w:adjustRightInd/>
      <w:snapToGrid/>
      <w:spacing w:line="440" w:lineRule="exact"/>
      <w:ind w:firstLine="420"/>
      <w:jc w:val="both"/>
    </w:pPr>
    <w:rPr>
      <w:rFonts w:hAnsi="宋体" w:cs="Times New Roman"/>
      <w:szCs w:val="22"/>
    </w:rPr>
  </w:style>
  <w:style w:type="paragraph" w:customStyle="1" w:styleId="aff2">
    <w:name w:val="章标题"/>
    <w:basedOn w:val="WPSOffice3"/>
    <w:link w:val="aff3"/>
    <w:qFormat/>
    <w:rsid w:val="00C36535"/>
    <w:pPr>
      <w:spacing w:line="1200" w:lineRule="exact"/>
      <w:ind w:leftChars="0" w:left="0"/>
      <w:outlineLvl w:val="1"/>
    </w:pPr>
    <w:rPr>
      <w:rFonts w:ascii="Times New Roman" w:eastAsia="华文新魏" w:hAnsi="Times New Roman"/>
      <w:noProof/>
      <w:sz w:val="36"/>
    </w:rPr>
  </w:style>
  <w:style w:type="paragraph" w:customStyle="1" w:styleId="aff4">
    <w:name w:val="二级标题"/>
    <w:basedOn w:val="WPSOffice3"/>
    <w:link w:val="aff5"/>
    <w:qFormat/>
    <w:rsid w:val="00C36535"/>
    <w:pPr>
      <w:spacing w:line="960" w:lineRule="exact"/>
      <w:ind w:leftChars="0" w:left="0"/>
      <w:outlineLvl w:val="2"/>
    </w:pPr>
    <w:rPr>
      <w:rFonts w:ascii="Times New Roman" w:eastAsia="黑体" w:hAnsi="Times New Roman"/>
      <w:sz w:val="32"/>
    </w:rPr>
  </w:style>
  <w:style w:type="character" w:customStyle="1" w:styleId="WPSOffice30">
    <w:name w:val="WPSOffice手动目录 3 字符"/>
    <w:basedOn w:val="a1"/>
    <w:link w:val="WPSOffice3"/>
    <w:rsid w:val="00F53DED"/>
  </w:style>
  <w:style w:type="character" w:customStyle="1" w:styleId="aff3">
    <w:name w:val="章标题 字符"/>
    <w:basedOn w:val="WPSOffice30"/>
    <w:link w:val="aff2"/>
    <w:rsid w:val="00C36535"/>
    <w:rPr>
      <w:rFonts w:ascii="Times New Roman" w:eastAsia="华文新魏" w:hAnsi="Times New Roman"/>
      <w:noProof/>
      <w:sz w:val="36"/>
    </w:rPr>
  </w:style>
  <w:style w:type="paragraph" w:customStyle="1" w:styleId="aff6">
    <w:name w:val="三级标题"/>
    <w:basedOn w:val="a0"/>
    <w:link w:val="aff7"/>
    <w:qFormat/>
    <w:rsid w:val="00C36535"/>
    <w:pPr>
      <w:spacing w:line="720" w:lineRule="exact"/>
      <w:ind w:firstLineChars="0" w:firstLine="0"/>
      <w:outlineLvl w:val="3"/>
    </w:pPr>
    <w:rPr>
      <w:rFonts w:eastAsia="黑体" w:cs="Times New Roman"/>
      <w:b/>
      <w:bCs/>
      <w:sz w:val="28"/>
    </w:rPr>
  </w:style>
  <w:style w:type="character" w:customStyle="1" w:styleId="aff5">
    <w:name w:val="二级标题 字符"/>
    <w:basedOn w:val="WPSOffice30"/>
    <w:link w:val="aff4"/>
    <w:rsid w:val="00C36535"/>
    <w:rPr>
      <w:rFonts w:ascii="Times New Roman" w:eastAsia="黑体" w:hAnsi="Times New Roman"/>
      <w:sz w:val="32"/>
    </w:rPr>
  </w:style>
  <w:style w:type="paragraph" w:customStyle="1" w:styleId="aff8">
    <w:name w:val="表格标题"/>
    <w:basedOn w:val="a0"/>
    <w:link w:val="aff9"/>
    <w:qFormat/>
    <w:rsid w:val="00BE7818"/>
    <w:pPr>
      <w:spacing w:after="60"/>
      <w:ind w:firstLineChars="0" w:firstLine="0"/>
      <w:jc w:val="center"/>
    </w:pPr>
    <w:rPr>
      <w:rFonts w:eastAsia="黑体" w:cs="Times New Roman"/>
    </w:rPr>
  </w:style>
  <w:style w:type="character" w:customStyle="1" w:styleId="aff7">
    <w:name w:val="三级标题 字符"/>
    <w:basedOn w:val="a1"/>
    <w:link w:val="aff6"/>
    <w:rsid w:val="00C36535"/>
    <w:rPr>
      <w:rFonts w:ascii="Times New Roman" w:eastAsia="黑体" w:hAnsi="Times New Roman"/>
      <w:b/>
      <w:bCs/>
      <w:kern w:val="2"/>
      <w:sz w:val="28"/>
      <w:szCs w:val="21"/>
    </w:rPr>
  </w:style>
  <w:style w:type="paragraph" w:customStyle="1" w:styleId="affa">
    <w:name w:val="表格内容"/>
    <w:basedOn w:val="aff8"/>
    <w:link w:val="affb"/>
    <w:qFormat/>
    <w:rsid w:val="00E457C6"/>
    <w:pPr>
      <w:spacing w:after="0" w:line="240" w:lineRule="auto"/>
    </w:pPr>
    <w:rPr>
      <w:rFonts w:eastAsia="宋体"/>
      <w:sz w:val="21"/>
    </w:rPr>
  </w:style>
  <w:style w:type="character" w:customStyle="1" w:styleId="aff9">
    <w:name w:val="表格标题 字符"/>
    <w:basedOn w:val="a1"/>
    <w:link w:val="aff8"/>
    <w:rsid w:val="00BE7818"/>
    <w:rPr>
      <w:rFonts w:ascii="Times New Roman" w:eastAsia="黑体" w:hAnsi="Times New Roman"/>
      <w:kern w:val="2"/>
      <w:sz w:val="24"/>
      <w:szCs w:val="21"/>
    </w:rPr>
  </w:style>
  <w:style w:type="paragraph" w:customStyle="1" w:styleId="40">
    <w:name w:val="4级标题"/>
    <w:basedOn w:val="a0"/>
    <w:link w:val="41"/>
    <w:qFormat/>
    <w:rsid w:val="000F1FD0"/>
    <w:pPr>
      <w:ind w:firstLineChars="0" w:firstLine="0"/>
      <w:outlineLvl w:val="4"/>
    </w:pPr>
    <w:rPr>
      <w:rFonts w:eastAsia="黑体" w:cs="Times New Roman"/>
      <w:bCs/>
    </w:rPr>
  </w:style>
  <w:style w:type="character" w:customStyle="1" w:styleId="affb">
    <w:name w:val="表格内容 字符"/>
    <w:basedOn w:val="aff9"/>
    <w:link w:val="affa"/>
    <w:rsid w:val="00E457C6"/>
    <w:rPr>
      <w:rFonts w:ascii="Times New Roman" w:eastAsia="黑体" w:hAnsi="Times New Roman"/>
      <w:kern w:val="2"/>
      <w:sz w:val="21"/>
      <w:szCs w:val="21"/>
    </w:rPr>
  </w:style>
  <w:style w:type="character" w:customStyle="1" w:styleId="41">
    <w:name w:val="4级标题 字符"/>
    <w:basedOn w:val="a1"/>
    <w:link w:val="40"/>
    <w:rsid w:val="000F1FD0"/>
    <w:rPr>
      <w:rFonts w:ascii="Times New Roman" w:eastAsia="黑体" w:hAnsi="Times New Roman"/>
      <w:bCs/>
      <w:kern w:val="2"/>
      <w:sz w:val="24"/>
      <w:szCs w:val="21"/>
    </w:rPr>
  </w:style>
  <w:style w:type="paragraph" w:customStyle="1" w:styleId="affc">
    <w:name w:val="第一部分"/>
    <w:basedOn w:val="aff2"/>
    <w:link w:val="affd"/>
    <w:qFormat/>
    <w:rsid w:val="00F50293"/>
    <w:pPr>
      <w:jc w:val="center"/>
      <w:outlineLvl w:val="0"/>
    </w:pPr>
    <w:rPr>
      <w:sz w:val="48"/>
    </w:rPr>
  </w:style>
  <w:style w:type="paragraph" w:customStyle="1" w:styleId="17">
    <w:name w:val="1级标题"/>
    <w:basedOn w:val="a0"/>
    <w:link w:val="18"/>
    <w:qFormat/>
    <w:rsid w:val="00C36535"/>
    <w:pPr>
      <w:widowControl w:val="0"/>
      <w:adjustRightInd/>
      <w:snapToGrid/>
      <w:spacing w:line="1200" w:lineRule="exact"/>
      <w:ind w:firstLineChars="0" w:firstLine="0"/>
      <w:jc w:val="both"/>
      <w:outlineLvl w:val="1"/>
    </w:pPr>
    <w:rPr>
      <w:rFonts w:eastAsia="华文新魏"/>
      <w:sz w:val="36"/>
      <w:szCs w:val="22"/>
    </w:rPr>
  </w:style>
  <w:style w:type="character" w:customStyle="1" w:styleId="affd">
    <w:name w:val="第一部分 字符"/>
    <w:basedOn w:val="aff3"/>
    <w:link w:val="affc"/>
    <w:rsid w:val="00F50293"/>
    <w:rPr>
      <w:rFonts w:ascii="Times New Roman" w:eastAsia="华文新魏" w:hAnsi="Times New Roman"/>
      <w:noProof/>
      <w:sz w:val="48"/>
    </w:rPr>
  </w:style>
  <w:style w:type="paragraph" w:customStyle="1" w:styleId="22">
    <w:name w:val="2级标题"/>
    <w:basedOn w:val="a0"/>
    <w:link w:val="23"/>
    <w:qFormat/>
    <w:rsid w:val="009D0891"/>
    <w:pPr>
      <w:widowControl w:val="0"/>
      <w:adjustRightInd/>
      <w:snapToGrid/>
      <w:spacing w:line="960" w:lineRule="exact"/>
      <w:ind w:firstLineChars="0" w:firstLine="0"/>
      <w:jc w:val="both"/>
      <w:outlineLvl w:val="2"/>
    </w:pPr>
    <w:rPr>
      <w:rFonts w:eastAsia="黑体"/>
      <w:sz w:val="32"/>
      <w:szCs w:val="22"/>
    </w:rPr>
  </w:style>
  <w:style w:type="character" w:customStyle="1" w:styleId="18">
    <w:name w:val="1级标题 字符"/>
    <w:basedOn w:val="a1"/>
    <w:link w:val="17"/>
    <w:rsid w:val="00C36535"/>
    <w:rPr>
      <w:rFonts w:ascii="Times New Roman" w:eastAsia="华文新魏" w:hAnsi="Times New Roman" w:cstheme="minorBidi"/>
      <w:kern w:val="2"/>
      <w:sz w:val="36"/>
      <w:szCs w:val="22"/>
    </w:rPr>
  </w:style>
  <w:style w:type="character" w:customStyle="1" w:styleId="23">
    <w:name w:val="2级标题 字符"/>
    <w:basedOn w:val="a1"/>
    <w:link w:val="22"/>
    <w:rsid w:val="009D0891"/>
    <w:rPr>
      <w:rFonts w:ascii="Times New Roman" w:eastAsia="黑体" w:hAnsi="Times New Roman" w:cstheme="minorBidi"/>
      <w:kern w:val="2"/>
      <w:sz w:val="32"/>
      <w:szCs w:val="22"/>
    </w:rPr>
  </w:style>
  <w:style w:type="paragraph" w:styleId="TOC">
    <w:name w:val="TOC Heading"/>
    <w:basedOn w:val="1"/>
    <w:next w:val="a0"/>
    <w:uiPriority w:val="39"/>
    <w:unhideWhenUsed/>
    <w:qFormat/>
    <w:rsid w:val="0003518C"/>
    <w:pPr>
      <w:pageBreakBefore w:val="0"/>
      <w:numPr>
        <w:numId w:val="0"/>
      </w:numPr>
      <w:adjustRightInd/>
      <w:snapToGrid/>
      <w:spacing w:beforeLines="0" w:afterLines="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2">
    <w:name w:val="3级标题"/>
    <w:basedOn w:val="a0"/>
    <w:link w:val="33"/>
    <w:qFormat/>
    <w:rsid w:val="007639F6"/>
    <w:pPr>
      <w:widowControl w:val="0"/>
      <w:adjustRightInd/>
      <w:snapToGrid/>
      <w:spacing w:line="720" w:lineRule="exact"/>
      <w:ind w:firstLineChars="0" w:firstLine="0"/>
      <w:jc w:val="both"/>
      <w:outlineLvl w:val="3"/>
    </w:pPr>
    <w:rPr>
      <w:rFonts w:eastAsia="黑体" w:cs="Times New Roman"/>
      <w:sz w:val="28"/>
      <w:szCs w:val="22"/>
    </w:rPr>
  </w:style>
  <w:style w:type="character" w:customStyle="1" w:styleId="33">
    <w:name w:val="3级标题 字符"/>
    <w:basedOn w:val="a1"/>
    <w:link w:val="32"/>
    <w:rsid w:val="007639F6"/>
    <w:rPr>
      <w:rFonts w:ascii="Times New Roman" w:eastAsia="黑体" w:hAnsi="Times New Roman"/>
      <w:kern w:val="2"/>
      <w:sz w:val="28"/>
      <w:szCs w:val="22"/>
    </w:rPr>
  </w:style>
  <w:style w:type="character" w:styleId="affe">
    <w:name w:val="Placeholder Text"/>
    <w:basedOn w:val="a1"/>
    <w:uiPriority w:val="99"/>
    <w:semiHidden/>
    <w:rsid w:val="0003518C"/>
    <w:rPr>
      <w:color w:val="808080"/>
    </w:rPr>
  </w:style>
  <w:style w:type="paragraph" w:styleId="afff">
    <w:name w:val="Date"/>
    <w:basedOn w:val="a0"/>
    <w:next w:val="a0"/>
    <w:link w:val="Char8"/>
    <w:uiPriority w:val="99"/>
    <w:semiHidden/>
    <w:unhideWhenUsed/>
    <w:rsid w:val="001E6774"/>
    <w:pPr>
      <w:ind w:leftChars="2500" w:left="100"/>
    </w:pPr>
  </w:style>
  <w:style w:type="character" w:customStyle="1" w:styleId="Char8">
    <w:name w:val="日期 Char"/>
    <w:basedOn w:val="a1"/>
    <w:link w:val="afff"/>
    <w:uiPriority w:val="99"/>
    <w:semiHidden/>
    <w:rsid w:val="001E6774"/>
    <w:rPr>
      <w:rFonts w:ascii="Times New Roman" w:hAnsi="Times New Roman" w:cstheme="minorBidi"/>
      <w:kern w:val="2"/>
      <w:sz w:val="24"/>
      <w:szCs w:val="21"/>
    </w:rPr>
  </w:style>
  <w:style w:type="paragraph" w:customStyle="1" w:styleId="a">
    <w:name w:val="标准文件_前言、引言标题"/>
    <w:next w:val="a0"/>
    <w:autoRedefine/>
    <w:qFormat/>
    <w:rsid w:val="005D5710"/>
    <w:pPr>
      <w:numPr>
        <w:numId w:val="49"/>
      </w:numPr>
      <w:shd w:val="clear" w:color="FFFFFF" w:fill="FFFFFF"/>
      <w:spacing w:afterLines="150"/>
      <w:ind w:left="0" w:firstLine="0"/>
      <w:jc w:val="center"/>
      <w:outlineLvl w:val="0"/>
    </w:pPr>
    <w:rPr>
      <w:rFonts w:ascii="黑体" w:eastAsia="黑体" w:hAnsi="Times New Roman"/>
      <w:sz w:val="32"/>
    </w:rPr>
  </w:style>
  <w:style w:type="paragraph" w:customStyle="1" w:styleId="afff0">
    <w:name w:val="标准文件_段"/>
    <w:autoRedefine/>
    <w:qFormat/>
    <w:rsid w:val="005D5710"/>
    <w:pPr>
      <w:autoSpaceDE w:val="0"/>
      <w:autoSpaceDN w:val="0"/>
      <w:ind w:firstLineChars="200" w:firstLine="200"/>
      <w:jc w:val="both"/>
    </w:pPr>
    <w:rPr>
      <w:rFonts w:ascii="宋体" w:hAnsi="宋体"/>
      <w:sz w:val="21"/>
    </w:rPr>
  </w:style>
</w:styles>
</file>

<file path=word/webSettings.xml><?xml version="1.0" encoding="utf-8"?>
<w:webSettings xmlns:r="http://schemas.openxmlformats.org/officeDocument/2006/relationships" xmlns:w="http://schemas.openxmlformats.org/wordprocessingml/2006/main">
  <w:divs>
    <w:div w:id="585307863">
      <w:bodyDiv w:val="1"/>
      <w:marLeft w:val="0"/>
      <w:marRight w:val="0"/>
      <w:marTop w:val="0"/>
      <w:marBottom w:val="0"/>
      <w:divBdr>
        <w:top w:val="none" w:sz="0" w:space="0" w:color="auto"/>
        <w:left w:val="none" w:sz="0" w:space="0" w:color="auto"/>
        <w:bottom w:val="none" w:sz="0" w:space="0" w:color="auto"/>
        <w:right w:val="none" w:sz="0" w:space="0" w:color="auto"/>
      </w:divBdr>
    </w:div>
    <w:div w:id="1008755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F5C2F-6F0C-43AD-B6EC-84C2490F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150</Pages>
  <Words>13785</Words>
  <Characters>78578</Characters>
  <Application>Microsoft Office Word</Application>
  <DocSecurity>0</DocSecurity>
  <Lines>654</Lines>
  <Paragraphs>184</Paragraphs>
  <ScaleCrop>false</ScaleCrop>
  <Company>china</Company>
  <LinksUpToDate>false</LinksUpToDate>
  <CharactersWithSpaces>92179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bfs</cp:lastModifiedBy>
  <cp:revision>28</cp:revision>
  <cp:lastPrinted>2023-10-18T11:58:00Z</cp:lastPrinted>
  <dcterms:created xsi:type="dcterms:W3CDTF">2023-10-18T08:20:00Z</dcterms:created>
  <dcterms:modified xsi:type="dcterms:W3CDTF">2025-06-19T08:25:00Z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B98948244D624CA791542B507A09B0B8</vt:lpwstr>
  </property>
</Properties>
</file>