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0BCFD115">
        <w:tc>
          <w:tcPr>
            <w:tcW w:w="509" w:type="dxa"/>
          </w:tcPr>
          <w:p w14:paraId="1B4D9AA0">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B31AD3E">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14:paraId="21A7A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3E94D6E4">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6F04AE82">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391E3A4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14:paraId="38E15F9F">
            <w:pPr>
              <w:pStyle w:val="52"/>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3502</w:t>
            </w:r>
            <w:r>
              <w:fldChar w:fldCharType="end"/>
            </w:r>
            <w:bookmarkEnd w:id="3"/>
          </w:p>
        </w:tc>
      </w:tr>
    </w:tbl>
    <w:p w14:paraId="57AE24EF">
      <w:pPr>
        <w:pStyle w:val="53"/>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福建省厦门市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4ECBC3AF">
      <w:pPr>
        <w:pStyle w:val="198"/>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7A1EE8C3">
      <w:pPr>
        <w:pStyle w:val="199"/>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0ED47907">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833C282">
      <w:pPr>
        <w:pStyle w:val="53"/>
        <w:framePr w:w="9639" w:h="6976" w:hRule="exact" w:hSpace="0" w:vSpace="0" w:wrap="around" w:hAnchor="page" w:y="6408"/>
        <w:jc w:val="center"/>
        <w:rPr>
          <w:rFonts w:ascii="黑体" w:hAnsi="黑体" w:eastAsia="黑体"/>
          <w:b w:val="0"/>
          <w:bCs w:val="0"/>
          <w:w w:val="100"/>
        </w:rPr>
      </w:pPr>
    </w:p>
    <w:p w14:paraId="44B9BB36">
      <w:pPr>
        <w:pStyle w:val="200"/>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学生营养改善技术指南</w:t>
      </w:r>
      <w:r>
        <w:fldChar w:fldCharType="end"/>
      </w:r>
      <w:bookmarkEnd w:id="9"/>
    </w:p>
    <w:p w14:paraId="244FD31F">
      <w:pPr>
        <w:framePr w:w="9639" w:h="6974" w:hRule="exact" w:wrap="around" w:vAnchor="page" w:hAnchor="page" w:x="1419" w:y="6408" w:anchorLock="1"/>
        <w:ind w:left="-1418"/>
      </w:pPr>
    </w:p>
    <w:p w14:paraId="25631133">
      <w:pPr>
        <w:pStyle w:val="128"/>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Guidelines of nutrition improvement for students</w:t>
      </w:r>
      <w:r>
        <w:rPr>
          <w:rFonts w:ascii="黑体" w:hAnsi="黑体" w:eastAsia="黑体"/>
          <w:szCs w:val="28"/>
        </w:rPr>
        <w:fldChar w:fldCharType="end"/>
      </w:r>
      <w:bookmarkEnd w:id="10"/>
    </w:p>
    <w:p w14:paraId="64978932">
      <w:pPr>
        <w:framePr w:w="9639" w:h="6974" w:hRule="exact" w:wrap="around" w:vAnchor="page" w:hAnchor="page" w:x="1419" w:y="6408" w:anchorLock="1"/>
        <w:spacing w:line="760" w:lineRule="exact"/>
        <w:ind w:left="-1418"/>
      </w:pPr>
    </w:p>
    <w:p w14:paraId="247741CB">
      <w:pPr>
        <w:pStyle w:val="128"/>
        <w:framePr w:w="9639" w:h="6974" w:hRule="exact" w:wrap="around" w:vAnchor="page" w:hAnchor="page" w:x="1419" w:y="6408" w:anchorLock="1"/>
        <w:textAlignment w:val="bottom"/>
        <w:rPr>
          <w:rFonts w:eastAsia="黑体"/>
          <w:szCs w:val="28"/>
        </w:rPr>
      </w:pPr>
    </w:p>
    <w:p w14:paraId="0E23E18A">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119027FA">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625A682D">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415B75B1">
      <w:pPr>
        <w:pStyle w:val="196"/>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6CBEDDFE">
      <w:pPr>
        <w:pStyle w:val="197"/>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157392E">
      <w:pPr>
        <w:pStyle w:val="154"/>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厦门市市场监督管理局</w:t>
      </w:r>
      <w:r>
        <w:rPr>
          <w:rFonts w:hAnsi="黑体"/>
          <w:w w:val="100"/>
          <w:sz w:val="28"/>
        </w:rPr>
        <w:fldChar w:fldCharType="end"/>
      </w:r>
      <w:bookmarkEnd w:id="20"/>
      <w:r>
        <w:rPr>
          <w:rFonts w:ascii="Times New Roman"/>
          <w:w w:val="100"/>
          <w:sz w:val="28"/>
        </w:rPr>
        <w:t>  </w:t>
      </w:r>
      <w:r>
        <w:rPr>
          <w:rStyle w:val="232"/>
          <w:rFonts w:hint="eastAsia" w:hAnsi="黑体"/>
          <w:position w:val="0"/>
        </w:rPr>
        <w:t>发</w:t>
      </w:r>
      <w:r>
        <w:rPr>
          <w:rStyle w:val="232"/>
          <w:rFonts w:hint="eastAsia" w:hAnsi="黑体"/>
          <w:spacing w:val="0"/>
          <w:position w:val="0"/>
        </w:rPr>
        <w:t>布</w:t>
      </w:r>
    </w:p>
    <w:p w14:paraId="3A3986BB">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BF298DD">
      <w:pPr>
        <w:pStyle w:val="94"/>
        <w:spacing w:after="468"/>
      </w:pPr>
      <w:bookmarkStart w:id="21" w:name="BookMark1"/>
      <w:r>
        <w:rPr>
          <w:rFonts w:hint="eastAsia"/>
          <w:spacing w:val="320"/>
        </w:rPr>
        <w:t>目</w:t>
      </w:r>
      <w:r>
        <w:rPr>
          <w:rFonts w:hint="eastAsia"/>
        </w:rPr>
        <w:t>次</w:t>
      </w:r>
    </w:p>
    <w:p w14:paraId="15E7BEEF">
      <w:pPr>
        <w:pStyle w:val="20"/>
        <w:tabs>
          <w:tab w:val="right" w:leader="dot" w:pos="9354"/>
        </w:tabs>
      </w:pPr>
      <w:r>
        <w:fldChar w:fldCharType="begin"/>
      </w:r>
      <w:r>
        <w:instrText xml:space="preserve"> TOC \o "1-1" \h \t "标准文件_一级条标题,2,标准文件_附录一级条标题,2," </w:instrText>
      </w:r>
      <w:r>
        <w:fldChar w:fldCharType="separate"/>
      </w:r>
      <w:r>
        <w:fldChar w:fldCharType="begin"/>
      </w:r>
      <w:r>
        <w:instrText xml:space="preserve"> HYPERLINK \l _Toc2078121748 </w:instrText>
      </w:r>
      <w:r>
        <w:fldChar w:fldCharType="separate"/>
      </w:r>
      <w:r>
        <w:rPr>
          <w:spacing w:val="320"/>
        </w:rPr>
        <w:t>前</w:t>
      </w:r>
      <w:r>
        <w:t>言</w:t>
      </w:r>
      <w:r>
        <w:tab/>
      </w:r>
      <w:r>
        <w:fldChar w:fldCharType="begin"/>
      </w:r>
      <w:r>
        <w:instrText xml:space="preserve"> PAGEREF _Toc2078121748 \h </w:instrText>
      </w:r>
      <w:r>
        <w:fldChar w:fldCharType="separate"/>
      </w:r>
      <w:r>
        <w:t>III</w:t>
      </w:r>
      <w:r>
        <w:fldChar w:fldCharType="end"/>
      </w:r>
      <w:r>
        <w:fldChar w:fldCharType="end"/>
      </w:r>
    </w:p>
    <w:p w14:paraId="29ED01EE">
      <w:pPr>
        <w:pStyle w:val="20"/>
        <w:tabs>
          <w:tab w:val="right" w:leader="dot" w:pos="9354"/>
        </w:tabs>
      </w:pPr>
      <w:r>
        <w:fldChar w:fldCharType="begin"/>
      </w:r>
      <w:r>
        <w:instrText xml:space="preserve"> HYPERLINK \l _Toc318183828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_Toc318183828 \h </w:instrText>
      </w:r>
      <w:r>
        <w:fldChar w:fldCharType="separate"/>
      </w:r>
      <w:r>
        <w:t>1</w:t>
      </w:r>
      <w:r>
        <w:fldChar w:fldCharType="end"/>
      </w:r>
      <w:r>
        <w:fldChar w:fldCharType="end"/>
      </w:r>
    </w:p>
    <w:p w14:paraId="50A63713">
      <w:pPr>
        <w:pStyle w:val="20"/>
        <w:tabs>
          <w:tab w:val="right" w:leader="dot" w:pos="9354"/>
        </w:tabs>
      </w:pPr>
      <w:r>
        <w:fldChar w:fldCharType="begin"/>
      </w:r>
      <w:r>
        <w:instrText xml:space="preserve"> HYPERLINK \l _Toc481316166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_Toc481316166 \h </w:instrText>
      </w:r>
      <w:r>
        <w:fldChar w:fldCharType="separate"/>
      </w:r>
      <w:r>
        <w:t>1</w:t>
      </w:r>
      <w:r>
        <w:fldChar w:fldCharType="end"/>
      </w:r>
      <w:r>
        <w:fldChar w:fldCharType="end"/>
      </w:r>
    </w:p>
    <w:p w14:paraId="7C6BE9DF">
      <w:pPr>
        <w:pStyle w:val="20"/>
        <w:tabs>
          <w:tab w:val="right" w:leader="dot" w:pos="9354"/>
        </w:tabs>
      </w:pPr>
      <w:r>
        <w:fldChar w:fldCharType="begin"/>
      </w:r>
      <w:r>
        <w:instrText xml:space="preserve"> HYPERLINK \l _Toc2057387360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_Toc2057387360 \h </w:instrText>
      </w:r>
      <w:r>
        <w:fldChar w:fldCharType="separate"/>
      </w:r>
      <w:r>
        <w:t>1</w:t>
      </w:r>
      <w:r>
        <w:fldChar w:fldCharType="end"/>
      </w:r>
      <w:r>
        <w:fldChar w:fldCharType="end"/>
      </w:r>
    </w:p>
    <w:p w14:paraId="76C5FB9E">
      <w:pPr>
        <w:pStyle w:val="20"/>
        <w:tabs>
          <w:tab w:val="right" w:leader="dot" w:pos="9354"/>
        </w:tabs>
      </w:pPr>
      <w:r>
        <w:fldChar w:fldCharType="begin"/>
      </w:r>
      <w:r>
        <w:instrText xml:space="preserve"> HYPERLINK \l _Toc1875159173 </w:instrText>
      </w:r>
      <w:r>
        <w:fldChar w:fldCharType="separate"/>
      </w:r>
      <w:r>
        <w:rPr>
          <w:rFonts w:hint="eastAsia" w:ascii="黑体" w:hAnsi="黑体" w:eastAsia="黑体"/>
          <w:i w:val="0"/>
        </w:rPr>
        <w:t xml:space="preserve">4 </w:t>
      </w:r>
      <w:r>
        <w:rPr>
          <w:rFonts w:hint="eastAsia" w:hAnsi="黑体"/>
        </w:rPr>
        <w:t>基本原则</w:t>
      </w:r>
      <w:r>
        <w:tab/>
      </w:r>
      <w:r>
        <w:fldChar w:fldCharType="begin"/>
      </w:r>
      <w:r>
        <w:instrText xml:space="preserve"> PAGEREF _Toc1875159173 \h </w:instrText>
      </w:r>
      <w:r>
        <w:fldChar w:fldCharType="separate"/>
      </w:r>
      <w:r>
        <w:t>2</w:t>
      </w:r>
      <w:r>
        <w:fldChar w:fldCharType="end"/>
      </w:r>
      <w:r>
        <w:fldChar w:fldCharType="end"/>
      </w:r>
    </w:p>
    <w:p w14:paraId="08D2EBB3">
      <w:pPr>
        <w:pStyle w:val="20"/>
        <w:tabs>
          <w:tab w:val="right" w:leader="dot" w:pos="9354"/>
        </w:tabs>
      </w:pPr>
      <w:r>
        <w:fldChar w:fldCharType="begin"/>
      </w:r>
      <w:r>
        <w:instrText xml:space="preserve"> HYPERLINK \l _Toc132448447 </w:instrText>
      </w:r>
      <w:r>
        <w:fldChar w:fldCharType="separate"/>
      </w:r>
      <w:r>
        <w:rPr>
          <w:rFonts w:hint="eastAsia" w:ascii="黑体" w:hAnsi="黑体" w:eastAsia="黑体"/>
          <w:i w:val="0"/>
        </w:rPr>
        <w:t xml:space="preserve">5 </w:t>
      </w:r>
      <w:r>
        <w:rPr>
          <w:rFonts w:hint="eastAsia" w:hAnsi="黑体"/>
          <w:szCs w:val="21"/>
        </w:rPr>
        <w:t>人员资质</w:t>
      </w:r>
      <w:r>
        <w:tab/>
      </w:r>
      <w:r>
        <w:fldChar w:fldCharType="begin"/>
      </w:r>
      <w:r>
        <w:instrText xml:space="preserve"> PAGEREF _Toc132448447 \h </w:instrText>
      </w:r>
      <w:r>
        <w:fldChar w:fldCharType="separate"/>
      </w:r>
      <w:r>
        <w:t>2</w:t>
      </w:r>
      <w:r>
        <w:fldChar w:fldCharType="end"/>
      </w:r>
      <w:r>
        <w:fldChar w:fldCharType="end"/>
      </w:r>
    </w:p>
    <w:p w14:paraId="1682F8E3">
      <w:pPr>
        <w:pStyle w:val="20"/>
        <w:tabs>
          <w:tab w:val="right" w:leader="dot" w:pos="9354"/>
        </w:tabs>
      </w:pPr>
      <w:r>
        <w:fldChar w:fldCharType="begin"/>
      </w:r>
      <w:r>
        <w:instrText xml:space="preserve"> HYPERLINK \l _Toc1480917567 </w:instrText>
      </w:r>
      <w:r>
        <w:fldChar w:fldCharType="separate"/>
      </w:r>
      <w:r>
        <w:rPr>
          <w:rFonts w:hint="eastAsia" w:ascii="黑体" w:eastAsia="黑体"/>
          <w:i w:val="0"/>
        </w:rPr>
        <w:t xml:space="preserve">6 </w:t>
      </w:r>
      <w:r>
        <w:rPr>
          <w:rFonts w:hint="eastAsia"/>
        </w:rPr>
        <w:t>总体流程</w:t>
      </w:r>
      <w:r>
        <w:tab/>
      </w:r>
      <w:r>
        <w:fldChar w:fldCharType="begin"/>
      </w:r>
      <w:r>
        <w:instrText xml:space="preserve"> PAGEREF _Toc1480917567 \h </w:instrText>
      </w:r>
      <w:r>
        <w:fldChar w:fldCharType="separate"/>
      </w:r>
      <w:r>
        <w:t>3</w:t>
      </w:r>
      <w:r>
        <w:fldChar w:fldCharType="end"/>
      </w:r>
      <w:r>
        <w:fldChar w:fldCharType="end"/>
      </w:r>
    </w:p>
    <w:p w14:paraId="7EF62828">
      <w:pPr>
        <w:pStyle w:val="20"/>
        <w:tabs>
          <w:tab w:val="right" w:leader="dot" w:pos="9354"/>
        </w:tabs>
      </w:pPr>
      <w:r>
        <w:fldChar w:fldCharType="begin"/>
      </w:r>
      <w:r>
        <w:instrText xml:space="preserve"> HYPERLINK \l _Toc446079839 </w:instrText>
      </w:r>
      <w:r>
        <w:fldChar w:fldCharType="separate"/>
      </w:r>
      <w:r>
        <w:rPr>
          <w:rFonts w:hint="eastAsia" w:ascii="黑体" w:eastAsia="黑体"/>
          <w:i w:val="0"/>
        </w:rPr>
        <w:t xml:space="preserve">7 </w:t>
      </w:r>
      <w:r>
        <w:rPr>
          <w:rFonts w:hint="eastAsia"/>
        </w:rPr>
        <w:t>学生营养健康状况评估</w:t>
      </w:r>
      <w:r>
        <w:tab/>
      </w:r>
      <w:r>
        <w:fldChar w:fldCharType="begin"/>
      </w:r>
      <w:r>
        <w:instrText xml:space="preserve"> PAGEREF _Toc446079839 \h </w:instrText>
      </w:r>
      <w:r>
        <w:fldChar w:fldCharType="separate"/>
      </w:r>
      <w:r>
        <w:t>3</w:t>
      </w:r>
      <w:r>
        <w:fldChar w:fldCharType="end"/>
      </w:r>
      <w:r>
        <w:fldChar w:fldCharType="end"/>
      </w:r>
    </w:p>
    <w:p w14:paraId="2DF61757">
      <w:pPr>
        <w:pStyle w:val="20"/>
        <w:tabs>
          <w:tab w:val="right" w:leader="dot" w:pos="9354"/>
        </w:tabs>
      </w:pPr>
      <w:r>
        <w:fldChar w:fldCharType="begin"/>
      </w:r>
      <w:r>
        <w:instrText xml:space="preserve"> HYPERLINK \l _Toc12328743 </w:instrText>
      </w:r>
      <w:r>
        <w:fldChar w:fldCharType="separate"/>
      </w:r>
      <w:r>
        <w:rPr>
          <w:rFonts w:hint="eastAsia" w:ascii="黑体" w:eastAsia="黑体"/>
          <w:i w:val="0"/>
        </w:rPr>
        <w:t xml:space="preserve">8 </w:t>
      </w:r>
      <w:r>
        <w:rPr>
          <w:rFonts w:hint="eastAsia"/>
        </w:rPr>
        <w:t>制定学生营养改善方案</w:t>
      </w:r>
      <w:r>
        <w:tab/>
      </w:r>
      <w:r>
        <w:fldChar w:fldCharType="begin"/>
      </w:r>
      <w:r>
        <w:instrText xml:space="preserve"> PAGEREF _Toc12328743 \h </w:instrText>
      </w:r>
      <w:r>
        <w:fldChar w:fldCharType="separate"/>
      </w:r>
      <w:r>
        <w:t>4</w:t>
      </w:r>
      <w:r>
        <w:fldChar w:fldCharType="end"/>
      </w:r>
      <w:r>
        <w:fldChar w:fldCharType="end"/>
      </w:r>
    </w:p>
    <w:p w14:paraId="4F0C64C6">
      <w:pPr>
        <w:pStyle w:val="20"/>
        <w:tabs>
          <w:tab w:val="right" w:leader="dot" w:pos="9354"/>
        </w:tabs>
      </w:pPr>
      <w:r>
        <w:fldChar w:fldCharType="begin"/>
      </w:r>
      <w:r>
        <w:instrText xml:space="preserve"> HYPERLINK \l _Toc1295792281 </w:instrText>
      </w:r>
      <w:r>
        <w:fldChar w:fldCharType="separate"/>
      </w:r>
      <w:r>
        <w:rPr>
          <w:rFonts w:hint="eastAsia" w:ascii="黑体" w:eastAsia="黑体"/>
          <w:i w:val="0"/>
        </w:rPr>
        <w:t xml:space="preserve">9 </w:t>
      </w:r>
      <w:r>
        <w:rPr>
          <w:rFonts w:hint="eastAsia"/>
        </w:rPr>
        <w:t>实施学生营养改善方案</w:t>
      </w:r>
      <w:r>
        <w:tab/>
      </w:r>
      <w:r>
        <w:fldChar w:fldCharType="begin"/>
      </w:r>
      <w:r>
        <w:instrText xml:space="preserve"> PAGEREF _Toc1295792281 \h </w:instrText>
      </w:r>
      <w:r>
        <w:fldChar w:fldCharType="separate"/>
      </w:r>
      <w:r>
        <w:t>5</w:t>
      </w:r>
      <w:r>
        <w:fldChar w:fldCharType="end"/>
      </w:r>
      <w:r>
        <w:fldChar w:fldCharType="end"/>
      </w:r>
    </w:p>
    <w:p w14:paraId="02BD2D91">
      <w:pPr>
        <w:pStyle w:val="20"/>
        <w:tabs>
          <w:tab w:val="right" w:leader="dot" w:pos="9354"/>
        </w:tabs>
      </w:pPr>
      <w:r>
        <w:fldChar w:fldCharType="begin"/>
      </w:r>
      <w:r>
        <w:instrText xml:space="preserve"> HYPERLINK \l _Toc1735989899 </w:instrText>
      </w:r>
      <w:r>
        <w:fldChar w:fldCharType="separate"/>
      </w:r>
      <w:r>
        <w:rPr>
          <w:rFonts w:hint="eastAsia" w:ascii="黑体" w:eastAsia="黑体"/>
          <w:i w:val="0"/>
        </w:rPr>
        <w:t xml:space="preserve">10 </w:t>
      </w:r>
      <w:r>
        <w:rPr>
          <w:rFonts w:hint="eastAsia"/>
        </w:rPr>
        <w:t>评估方案实施效果</w:t>
      </w:r>
      <w:r>
        <w:tab/>
      </w:r>
      <w:r>
        <w:fldChar w:fldCharType="begin"/>
      </w:r>
      <w:r>
        <w:instrText xml:space="preserve"> PAGEREF _Toc1735989899 \h </w:instrText>
      </w:r>
      <w:r>
        <w:fldChar w:fldCharType="separate"/>
      </w:r>
      <w:r>
        <w:t>6</w:t>
      </w:r>
      <w:r>
        <w:fldChar w:fldCharType="end"/>
      </w:r>
      <w:r>
        <w:fldChar w:fldCharType="end"/>
      </w:r>
    </w:p>
    <w:p w14:paraId="6FB9E6AE">
      <w:pPr>
        <w:pStyle w:val="20"/>
        <w:tabs>
          <w:tab w:val="right" w:leader="dot" w:pos="9354"/>
        </w:tabs>
      </w:pPr>
      <w:r>
        <w:fldChar w:fldCharType="begin"/>
      </w:r>
      <w:r>
        <w:instrText xml:space="preserve"> HYPERLINK \l _Toc2064200345 </w:instrText>
      </w:r>
      <w:r>
        <w:fldChar w:fldCharType="separate"/>
      </w:r>
      <w:r>
        <w:rPr>
          <w:rFonts w:hint="eastAsia" w:ascii="黑体" w:eastAsia="黑体"/>
          <w:i w:val="0"/>
        </w:rPr>
        <w:t xml:space="preserve">11 </w:t>
      </w:r>
      <w:r>
        <w:rPr>
          <w:rFonts w:hint="eastAsia"/>
        </w:rPr>
        <w:t>优化调整方案</w:t>
      </w:r>
      <w:r>
        <w:tab/>
      </w:r>
      <w:r>
        <w:fldChar w:fldCharType="begin"/>
      </w:r>
      <w:r>
        <w:instrText xml:space="preserve"> PAGEREF _Toc2064200345 \h </w:instrText>
      </w:r>
      <w:r>
        <w:fldChar w:fldCharType="separate"/>
      </w:r>
      <w:r>
        <w:t>6</w:t>
      </w:r>
      <w:r>
        <w:fldChar w:fldCharType="end"/>
      </w:r>
      <w:r>
        <w:fldChar w:fldCharType="end"/>
      </w:r>
    </w:p>
    <w:p w14:paraId="2B4B01AA">
      <w:pPr>
        <w:pStyle w:val="20"/>
        <w:tabs>
          <w:tab w:val="right" w:leader="dot" w:pos="9354"/>
        </w:tabs>
      </w:pPr>
      <w:r>
        <w:fldChar w:fldCharType="begin"/>
      </w:r>
      <w:r>
        <w:instrText xml:space="preserve"> HYPERLINK \l _Toc1429495396 </w:instrText>
      </w:r>
      <w:r>
        <w:fldChar w:fldCharType="separate"/>
      </w:r>
      <w:r>
        <w:rPr>
          <w:rFonts w:hint="eastAsia" w:ascii="黑体" w:hAnsi="宋体" w:eastAsia="黑体" w:cstheme="minorBidi"/>
          <w:i w:val="0"/>
          <w:szCs w:val="21"/>
        </w:rPr>
        <w:t xml:space="preserve">12 </w:t>
      </w:r>
      <w:r>
        <w:rPr>
          <w:rFonts w:hint="eastAsia"/>
        </w:rPr>
        <w:t>学生营养健康档案建立</w:t>
      </w:r>
      <w:r>
        <w:tab/>
      </w:r>
      <w:r>
        <w:fldChar w:fldCharType="begin"/>
      </w:r>
      <w:r>
        <w:instrText xml:space="preserve"> PAGEREF _Toc1429495396 \h </w:instrText>
      </w:r>
      <w:r>
        <w:fldChar w:fldCharType="separate"/>
      </w:r>
      <w:r>
        <w:t>6</w:t>
      </w:r>
      <w:r>
        <w:fldChar w:fldCharType="end"/>
      </w:r>
      <w:r>
        <w:fldChar w:fldCharType="end"/>
      </w:r>
    </w:p>
    <w:p w14:paraId="24B8A2BC">
      <w:pPr>
        <w:pStyle w:val="20"/>
        <w:tabs>
          <w:tab w:val="right" w:leader="dot" w:pos="9354"/>
        </w:tabs>
      </w:pPr>
      <w:r>
        <w:fldChar w:fldCharType="begin"/>
      </w:r>
      <w:r>
        <w:instrText xml:space="preserve"> HYPERLINK \l _Toc2060217171 </w:instrText>
      </w:r>
      <w:r>
        <w:fldChar w:fldCharType="separate"/>
      </w:r>
      <w:r>
        <w:rPr>
          <w:rFonts w:hint="eastAsia"/>
          <w:lang w:val="en-US" w:eastAsia="zh-CN"/>
        </w:rPr>
        <w:t>附录A</w:t>
      </w:r>
      <w:r>
        <w:rPr>
          <w:rFonts w:hint="eastAsia"/>
        </w:rPr>
        <w:t>（规范性）</w:t>
      </w:r>
      <w:r>
        <w:t xml:space="preserve"> </w:t>
      </w:r>
      <w:r>
        <w:rPr>
          <w:rFonts w:hint="eastAsia"/>
        </w:rPr>
        <w:t>学生营养健康状况评估报告</w:t>
      </w:r>
      <w:r>
        <w:tab/>
      </w:r>
      <w:r>
        <w:fldChar w:fldCharType="begin"/>
      </w:r>
      <w:r>
        <w:instrText xml:space="preserve"> PAGEREF _Toc2060217171 \h </w:instrText>
      </w:r>
      <w:r>
        <w:fldChar w:fldCharType="separate"/>
      </w:r>
      <w:r>
        <w:t>7</w:t>
      </w:r>
      <w:r>
        <w:fldChar w:fldCharType="end"/>
      </w:r>
      <w:r>
        <w:fldChar w:fldCharType="end"/>
      </w:r>
    </w:p>
    <w:p w14:paraId="33D99259">
      <w:pPr>
        <w:pStyle w:val="20"/>
        <w:tabs>
          <w:tab w:val="right" w:leader="dot" w:pos="9354"/>
        </w:tabs>
      </w:pPr>
      <w:r>
        <w:fldChar w:fldCharType="begin"/>
      </w:r>
      <w:r>
        <w:instrText xml:space="preserve"> HYPERLINK \l _Toc43668769 </w:instrText>
      </w:r>
      <w:r>
        <w:fldChar w:fldCharType="separate"/>
      </w:r>
      <w:r>
        <w:rPr>
          <w:rFonts w:hint="eastAsia"/>
          <w:lang w:val="en-US" w:eastAsia="zh-CN"/>
        </w:rPr>
        <w:t>附录B</w:t>
      </w:r>
      <w:r>
        <w:rPr>
          <w:rFonts w:hint="eastAsia"/>
        </w:rPr>
        <w:t>（资料性）</w:t>
      </w:r>
      <w:r>
        <w:t xml:space="preserve"> </w:t>
      </w:r>
      <w:r>
        <w:rPr>
          <w:rFonts w:hint="eastAsia"/>
        </w:rPr>
        <w:t>学生膳食指导</w:t>
      </w:r>
      <w:r>
        <w:tab/>
      </w:r>
      <w:r>
        <w:fldChar w:fldCharType="begin"/>
      </w:r>
      <w:r>
        <w:instrText xml:space="preserve"> PAGEREF _Toc43668769 \h </w:instrText>
      </w:r>
      <w:r>
        <w:fldChar w:fldCharType="separate"/>
      </w:r>
      <w:r>
        <w:t>9</w:t>
      </w:r>
      <w:r>
        <w:fldChar w:fldCharType="end"/>
      </w:r>
      <w:r>
        <w:fldChar w:fldCharType="end"/>
      </w:r>
    </w:p>
    <w:p w14:paraId="71A47626">
      <w:pPr>
        <w:pStyle w:val="20"/>
        <w:tabs>
          <w:tab w:val="right" w:leader="dot" w:pos="9354"/>
        </w:tabs>
      </w:pPr>
      <w:r>
        <w:fldChar w:fldCharType="begin"/>
      </w:r>
      <w:r>
        <w:instrText xml:space="preserve"> HYPERLINK \l _Toc1423319160 </w:instrText>
      </w:r>
      <w:r>
        <w:fldChar w:fldCharType="separate"/>
      </w:r>
      <w:r>
        <w:rPr>
          <w:rFonts w:hint="eastAsia"/>
          <w:lang w:val="en-US" w:eastAsia="zh-CN"/>
        </w:rPr>
        <w:t>附录C</w:t>
      </w:r>
      <w:r>
        <w:rPr>
          <w:rFonts w:hint="eastAsia"/>
        </w:rPr>
        <w:t>（资料性）</w:t>
      </w:r>
      <w:r>
        <w:t xml:space="preserve"> </w:t>
      </w:r>
      <w:r>
        <w:rPr>
          <w:rFonts w:hint="eastAsia"/>
        </w:rPr>
        <w:t>学生营养教育</w:t>
      </w:r>
      <w:r>
        <w:tab/>
      </w:r>
      <w:r>
        <w:fldChar w:fldCharType="begin"/>
      </w:r>
      <w:r>
        <w:instrText xml:space="preserve"> PAGEREF _Toc1423319160 \h </w:instrText>
      </w:r>
      <w:r>
        <w:fldChar w:fldCharType="separate"/>
      </w:r>
      <w:r>
        <w:t>11</w:t>
      </w:r>
      <w:r>
        <w:fldChar w:fldCharType="end"/>
      </w:r>
      <w:r>
        <w:fldChar w:fldCharType="end"/>
      </w:r>
    </w:p>
    <w:p w14:paraId="1BDDCB3D">
      <w:pPr>
        <w:pStyle w:val="20"/>
        <w:tabs>
          <w:tab w:val="right" w:leader="dot" w:pos="9354"/>
        </w:tabs>
      </w:pPr>
      <w:r>
        <w:fldChar w:fldCharType="begin"/>
      </w:r>
      <w:r>
        <w:instrText xml:space="preserve"> HYPERLINK \l _Toc1780283848 </w:instrText>
      </w:r>
      <w:r>
        <w:fldChar w:fldCharType="separate"/>
      </w:r>
      <w:r>
        <w:rPr>
          <w:rFonts w:hint="eastAsia"/>
          <w:lang w:val="en-US" w:eastAsia="zh-CN"/>
        </w:rPr>
        <w:t>附录D</w:t>
      </w:r>
      <w:r>
        <w:rPr>
          <w:rFonts w:hint="eastAsia"/>
        </w:rPr>
        <w:t>（资料性）</w:t>
      </w:r>
      <w:r>
        <w:t xml:space="preserve"> </w:t>
      </w:r>
      <w:r>
        <w:rPr>
          <w:rFonts w:hint="eastAsia"/>
        </w:rPr>
        <w:t>学生有氧运动、肌肉力量练习、骨强化活动举例</w:t>
      </w:r>
      <w:r>
        <w:rPr>
          <w:rFonts w:hint="eastAsia"/>
          <w:spacing w:val="100"/>
        </w:rPr>
        <w:t xml:space="preserve"> </w:t>
      </w:r>
      <w:r>
        <w:tab/>
      </w:r>
      <w:r>
        <w:fldChar w:fldCharType="begin"/>
      </w:r>
      <w:r>
        <w:instrText xml:space="preserve"> PAGEREF _Toc1780283848 \h </w:instrText>
      </w:r>
      <w:r>
        <w:fldChar w:fldCharType="separate"/>
      </w:r>
      <w:r>
        <w:t>12</w:t>
      </w:r>
      <w:r>
        <w:fldChar w:fldCharType="end"/>
      </w:r>
      <w:r>
        <w:fldChar w:fldCharType="end"/>
      </w:r>
    </w:p>
    <w:p w14:paraId="44A5E0CE">
      <w:pPr>
        <w:pStyle w:val="20"/>
        <w:tabs>
          <w:tab w:val="right" w:leader="dot" w:pos="9354"/>
        </w:tabs>
      </w:pPr>
      <w:r>
        <w:fldChar w:fldCharType="begin"/>
      </w:r>
      <w:r>
        <w:instrText xml:space="preserve"> HYPERLINK \l _Toc1359195599 </w:instrText>
      </w:r>
      <w:r>
        <w:fldChar w:fldCharType="separate"/>
      </w:r>
      <w:r>
        <w:rPr>
          <w:rFonts w:hint="eastAsia"/>
          <w:lang w:val="en-US" w:eastAsia="zh-CN"/>
        </w:rPr>
        <w:t>附录E</w:t>
      </w:r>
      <w:r>
        <w:rPr>
          <w:rFonts w:hint="eastAsia"/>
        </w:rPr>
        <w:t>（规范性）</w:t>
      </w:r>
      <w:r>
        <w:t xml:space="preserve"> </w:t>
      </w:r>
      <w:r>
        <w:rPr>
          <w:rFonts w:hint="eastAsia"/>
        </w:rPr>
        <w:t>学生营养改善工作记录表</w:t>
      </w:r>
      <w:r>
        <w:tab/>
      </w:r>
      <w:r>
        <w:fldChar w:fldCharType="begin"/>
      </w:r>
      <w:r>
        <w:instrText xml:space="preserve"> PAGEREF _Toc1359195599 \h </w:instrText>
      </w:r>
      <w:r>
        <w:fldChar w:fldCharType="separate"/>
      </w:r>
      <w:r>
        <w:t>13</w:t>
      </w:r>
      <w:r>
        <w:fldChar w:fldCharType="end"/>
      </w:r>
      <w:r>
        <w:fldChar w:fldCharType="end"/>
      </w:r>
    </w:p>
    <w:p w14:paraId="11BF1133">
      <w:pPr>
        <w:pStyle w:val="20"/>
        <w:tabs>
          <w:tab w:val="right" w:leader="dot" w:pos="9354"/>
        </w:tabs>
      </w:pPr>
      <w:r>
        <w:fldChar w:fldCharType="begin"/>
      </w:r>
      <w:r>
        <w:instrText xml:space="preserve"> HYPERLINK \l _Toc1602851597 </w:instrText>
      </w:r>
      <w:r>
        <w:fldChar w:fldCharType="separate"/>
      </w:r>
      <w:r>
        <w:rPr>
          <w:rFonts w:hint="eastAsia"/>
          <w:spacing w:val="105"/>
        </w:rPr>
        <w:t>参考文</w:t>
      </w:r>
      <w:r>
        <w:rPr>
          <w:rFonts w:hint="eastAsia"/>
        </w:rPr>
        <w:t>献</w:t>
      </w:r>
      <w:r>
        <w:tab/>
      </w:r>
      <w:r>
        <w:fldChar w:fldCharType="begin"/>
      </w:r>
      <w:r>
        <w:instrText xml:space="preserve"> PAGEREF _Toc1602851597 \h </w:instrText>
      </w:r>
      <w:r>
        <w:fldChar w:fldCharType="separate"/>
      </w:r>
      <w:r>
        <w:t>14</w:t>
      </w:r>
      <w:r>
        <w:fldChar w:fldCharType="end"/>
      </w:r>
      <w:r>
        <w:fldChar w:fldCharType="end"/>
      </w:r>
    </w:p>
    <w:p w14:paraId="54FDFEB3">
      <w:pPr>
        <w:pStyle w:val="94"/>
        <w:spacing w:after="468"/>
        <w:sectPr>
          <w:headerReference r:id="rId11" w:type="default"/>
          <w:footerReference r:id="rId13" w:type="default"/>
          <w:headerReference r:id="rId12" w:type="even"/>
          <w:footerReference r:id="rId14" w:type="even"/>
          <w:pgSz w:w="11906" w:h="16838"/>
          <w:pgMar w:top="1417" w:right="1134" w:bottom="1134" w:left="1418" w:header="1418" w:footer="1134" w:gutter="0"/>
          <w:pgNumType w:fmt="upperRoman" w:start="1"/>
          <w:cols w:space="425" w:num="1"/>
          <w:formProt w:val="0"/>
          <w:docGrid w:type="lines" w:linePitch="312" w:charSpace="0"/>
        </w:sectPr>
      </w:pPr>
      <w:r>
        <w:fldChar w:fldCharType="end"/>
      </w:r>
    </w:p>
    <w:bookmarkEnd w:id="21"/>
    <w:p w14:paraId="2F20FF15">
      <w:pPr>
        <w:pStyle w:val="92"/>
        <w:spacing w:before="900" w:after="468"/>
      </w:pPr>
      <w:bookmarkStart w:id="22" w:name="_Toc2078121748"/>
      <w:bookmarkStart w:id="23" w:name="BookMark2"/>
      <w:r>
        <w:rPr>
          <w:spacing w:val="320"/>
        </w:rPr>
        <w:t>前</w:t>
      </w:r>
      <w:r>
        <w:t>言</w:t>
      </w:r>
      <w:bookmarkEnd w:id="22"/>
    </w:p>
    <w:p w14:paraId="1FE68B3E">
      <w:pPr>
        <w:pStyle w:val="59"/>
        <w:ind w:firstLine="420"/>
      </w:pPr>
      <w:r>
        <w:rPr>
          <w:rFonts w:hint="eastAsia"/>
        </w:rPr>
        <w:t>本文件按照GB/T 1.1—2020《标准化工作导则  第1部分：标准化文件的结构和起草规则》的规定起草。</w:t>
      </w:r>
    </w:p>
    <w:p w14:paraId="6A788F5B">
      <w:pPr>
        <w:pStyle w:val="59"/>
        <w:ind w:firstLine="420"/>
      </w:pPr>
    </w:p>
    <w:p w14:paraId="2E207AFD">
      <w:pPr>
        <w:pStyle w:val="59"/>
        <w:ind w:firstLine="420"/>
      </w:pPr>
    </w:p>
    <w:p w14:paraId="2F1B0916">
      <w:pPr>
        <w:pStyle w:val="59"/>
        <w:ind w:firstLine="420"/>
      </w:pPr>
    </w:p>
    <w:p w14:paraId="3B386E47">
      <w:pPr>
        <w:pStyle w:val="59"/>
        <w:ind w:firstLine="420"/>
      </w:pPr>
      <w:r>
        <w:rPr>
          <w:rFonts w:hint="eastAsia"/>
        </w:rPr>
        <w:t>本文件由××××提出。</w:t>
      </w:r>
    </w:p>
    <w:p w14:paraId="7EEB7919">
      <w:pPr>
        <w:pStyle w:val="59"/>
        <w:ind w:firstLine="420"/>
      </w:pPr>
      <w:r>
        <w:rPr>
          <w:rFonts w:hint="eastAsia"/>
        </w:rPr>
        <w:t>本文件由××××归口。</w:t>
      </w:r>
    </w:p>
    <w:p w14:paraId="2A91B616">
      <w:pPr>
        <w:pStyle w:val="59"/>
        <w:ind w:firstLine="420"/>
      </w:pPr>
      <w:r>
        <w:rPr>
          <w:rFonts w:hint="eastAsia"/>
        </w:rPr>
        <w:t>本文件起草单位：</w:t>
      </w:r>
    </w:p>
    <w:p w14:paraId="3303232A">
      <w:pPr>
        <w:pStyle w:val="59"/>
        <w:ind w:firstLine="420"/>
      </w:pPr>
      <w:r>
        <w:rPr>
          <w:rFonts w:hint="eastAsia"/>
        </w:rPr>
        <w:t>本文件主要起草人：</w:t>
      </w:r>
    </w:p>
    <w:p w14:paraId="1A68CC70">
      <w:pPr>
        <w:pStyle w:val="59"/>
        <w:ind w:firstLine="420"/>
      </w:pPr>
    </w:p>
    <w:p w14:paraId="4177B7C9">
      <w:pPr>
        <w:pStyle w:val="59"/>
        <w:ind w:firstLine="420"/>
        <w:sectPr>
          <w:pgSz w:w="11906" w:h="16838"/>
          <w:pgMar w:top="1417" w:right="1134" w:bottom="1134" w:left="1418" w:header="1418" w:footer="1134" w:gutter="0"/>
          <w:pgNumType w:fmt="upperRoman"/>
          <w:cols w:space="425" w:num="1"/>
          <w:formProt w:val="0"/>
          <w:docGrid w:type="lines" w:linePitch="312" w:charSpace="0"/>
        </w:sectPr>
      </w:pPr>
    </w:p>
    <w:bookmarkEnd w:id="23"/>
    <w:p w14:paraId="28D25E5B">
      <w:pPr>
        <w:spacing w:line="20" w:lineRule="exact"/>
        <w:jc w:val="center"/>
        <w:rPr>
          <w:rFonts w:ascii="黑体" w:hAnsi="黑体" w:eastAsia="黑体"/>
          <w:sz w:val="32"/>
          <w:szCs w:val="32"/>
        </w:rPr>
      </w:pPr>
      <w:bookmarkStart w:id="24" w:name="BookMark4"/>
    </w:p>
    <w:p w14:paraId="297A95B6">
      <w:pPr>
        <w:spacing w:line="20" w:lineRule="exact"/>
        <w:jc w:val="center"/>
        <w:rPr>
          <w:rFonts w:ascii="黑体" w:hAnsi="黑体" w:eastAsia="黑体"/>
          <w:sz w:val="32"/>
          <w:szCs w:val="32"/>
        </w:rPr>
      </w:pPr>
    </w:p>
    <w:sdt>
      <w:sdtPr>
        <w:tag w:val="NEW_STAND_NAME"/>
        <w:id w:val="595910757"/>
        <w:lock w:val="sdtLocked"/>
        <w:placeholder>
          <w:docPart w:val="0EC8E44BE01C44599976490EFD89A038"/>
        </w:placeholder>
      </w:sdtPr>
      <w:sdtContent>
        <w:p w14:paraId="5ECE39FC">
          <w:pPr>
            <w:pStyle w:val="180"/>
            <w:spacing w:before="567" w:beforeLines="182" w:after="686" w:afterLines="220"/>
          </w:pPr>
          <w:bookmarkStart w:id="25" w:name="NEW_STAND_NAME"/>
          <w:r>
            <w:rPr>
              <w:rFonts w:hint="eastAsia"/>
            </w:rPr>
            <w:t>学生营养改善技术指南</w:t>
          </w:r>
        </w:p>
      </w:sdtContent>
    </w:sdt>
    <w:bookmarkEnd w:id="25"/>
    <w:p w14:paraId="289374B4">
      <w:pPr>
        <w:pStyle w:val="107"/>
        <w:spacing w:before="312" w:after="312"/>
      </w:pPr>
      <w:bookmarkStart w:id="26" w:name="_Toc24884218"/>
      <w:bookmarkStart w:id="27" w:name="_Toc97191423"/>
      <w:bookmarkStart w:id="28" w:name="_Toc26986771"/>
      <w:bookmarkStart w:id="29" w:name="_Toc17233325"/>
      <w:bookmarkStart w:id="30" w:name="_Toc26648465"/>
      <w:bookmarkStart w:id="31" w:name="_Toc26986530"/>
      <w:bookmarkStart w:id="32" w:name="_Toc24884211"/>
      <w:bookmarkStart w:id="33" w:name="_Toc17233333"/>
      <w:bookmarkStart w:id="34" w:name="_Toc26718930"/>
      <w:bookmarkStart w:id="35" w:name="_Toc318183828"/>
      <w:r>
        <w:rPr>
          <w:rFonts w:hint="eastAsia"/>
        </w:rPr>
        <w:t>范围</w:t>
      </w:r>
      <w:bookmarkEnd w:id="26"/>
      <w:bookmarkEnd w:id="27"/>
      <w:bookmarkEnd w:id="28"/>
      <w:bookmarkEnd w:id="29"/>
      <w:bookmarkEnd w:id="30"/>
      <w:bookmarkEnd w:id="31"/>
      <w:bookmarkEnd w:id="32"/>
      <w:bookmarkEnd w:id="33"/>
      <w:bookmarkEnd w:id="34"/>
      <w:bookmarkEnd w:id="35"/>
    </w:p>
    <w:p w14:paraId="3BF0F668">
      <w:pPr>
        <w:pStyle w:val="59"/>
        <w:ind w:firstLine="420"/>
        <w:rPr>
          <w:rFonts w:hAnsi="宋体" w:cstheme="minorBidi"/>
          <w:szCs w:val="21"/>
        </w:rPr>
      </w:pPr>
      <w:bookmarkStart w:id="36" w:name="_Toc26648466"/>
      <w:bookmarkStart w:id="37" w:name="_Toc24884212"/>
      <w:bookmarkStart w:id="38" w:name="_Toc17233326"/>
      <w:bookmarkStart w:id="39" w:name="_Toc17233334"/>
      <w:bookmarkStart w:id="40" w:name="_Toc24884219"/>
      <w:r>
        <w:rPr>
          <w:rFonts w:hint="eastAsia" w:hAnsi="宋体" w:cstheme="minorBidi"/>
          <w:szCs w:val="21"/>
        </w:rPr>
        <w:t>本文件提供了开展学生营养改善的基本原则、人员资质、总体流程、学生营养健康状况评估、学生营养改善方案制定、方案实施、</w:t>
      </w:r>
      <w:r>
        <w:rPr>
          <w:rFonts w:hint="eastAsia" w:hAnsi="宋体" w:cstheme="minorBidi"/>
          <w:szCs w:val="21"/>
          <w:lang w:val="en-US" w:eastAsia="zh-CN"/>
        </w:rPr>
        <w:t>评价方案实施效果、优化调整方案</w:t>
      </w:r>
      <w:r>
        <w:rPr>
          <w:rFonts w:hint="eastAsia" w:hAnsi="宋体" w:cstheme="minorBidi"/>
          <w:szCs w:val="21"/>
        </w:rPr>
        <w:t>、学生营养健康档案建立。</w:t>
      </w:r>
    </w:p>
    <w:p w14:paraId="2629C588">
      <w:pPr>
        <w:pStyle w:val="59"/>
        <w:ind w:firstLine="420"/>
      </w:pPr>
      <w:r>
        <w:rPr>
          <w:rFonts w:hint="eastAsia" w:hAnsi="宋体" w:cstheme="minorBidi"/>
          <w:szCs w:val="21"/>
        </w:rPr>
        <w:t>本文件适用于厦门市开展学生营养改善工作人员。</w:t>
      </w:r>
    </w:p>
    <w:p w14:paraId="2B8BAC67">
      <w:pPr>
        <w:pStyle w:val="107"/>
        <w:spacing w:before="312" w:after="312"/>
      </w:pPr>
      <w:bookmarkStart w:id="41" w:name="_Toc97191424"/>
      <w:bookmarkStart w:id="42" w:name="_Toc26986531"/>
      <w:bookmarkStart w:id="43" w:name="_Toc26718931"/>
      <w:bookmarkStart w:id="44" w:name="_Toc26986772"/>
      <w:bookmarkStart w:id="45" w:name="_Toc481316166"/>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91CFB355D6B64C8FB28F2C45513F800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861B586">
          <w:pPr>
            <w:pStyle w:val="59"/>
            <w:ind w:firstLine="420"/>
            <w:rPr>
              <w:rFonts w:hAnsi="宋体" w:cstheme="minorBidi"/>
              <w:szCs w:val="21"/>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77DA1CF">
      <w:pPr>
        <w:pStyle w:val="233"/>
        <w:autoSpaceDE/>
        <w:autoSpaceDN/>
        <w:ind w:firstLineChars="0"/>
        <w:rPr>
          <w:rFonts w:hAnsi="宋体" w:cstheme="minorBidi"/>
          <w:szCs w:val="21"/>
        </w:rPr>
      </w:pPr>
      <w:r>
        <w:rPr>
          <w:rFonts w:hint="eastAsia" w:hAnsi="宋体" w:cstheme="minorBidi"/>
          <w:szCs w:val="21"/>
        </w:rPr>
        <w:t>GB/T 26343</w:t>
      </w:r>
      <w:r>
        <w:rPr>
          <w:rFonts w:hAnsi="宋体" w:cstheme="minorBidi"/>
          <w:szCs w:val="21"/>
        </w:rPr>
        <w:t xml:space="preserve">  </w:t>
      </w:r>
      <w:r>
        <w:rPr>
          <w:rFonts w:hint="eastAsia" w:hAnsi="宋体" w:cstheme="minorBidi"/>
          <w:szCs w:val="21"/>
        </w:rPr>
        <w:t>学生健康检查技术规范</w:t>
      </w:r>
    </w:p>
    <w:p w14:paraId="39B54AA8">
      <w:pPr>
        <w:pStyle w:val="233"/>
        <w:autoSpaceDE/>
        <w:autoSpaceDN/>
        <w:ind w:firstLineChars="0"/>
        <w:rPr>
          <w:rFonts w:hAnsi="宋体" w:cstheme="minorBidi"/>
          <w:szCs w:val="21"/>
        </w:rPr>
      </w:pPr>
      <w:r>
        <w:rPr>
          <w:rFonts w:hint="eastAsia" w:hAnsi="宋体" w:cstheme="minorBidi"/>
          <w:szCs w:val="21"/>
        </w:rPr>
        <w:t xml:space="preserve">GB/T 31178 </w:t>
      </w:r>
      <w:r>
        <w:rPr>
          <w:rFonts w:hint="eastAsia" w:hAnsi="宋体" w:cstheme="minorBidi"/>
          <w:szCs w:val="21"/>
          <w:lang w:val="en-US" w:eastAsia="zh-CN"/>
        </w:rPr>
        <w:t xml:space="preserve"> </w:t>
      </w:r>
      <w:r>
        <w:rPr>
          <w:rFonts w:hint="eastAsia" w:hAnsi="宋体" w:cstheme="minorBidi"/>
          <w:szCs w:val="21"/>
        </w:rPr>
        <w:t>儿童青少年发育水平的综合评价</w:t>
      </w:r>
    </w:p>
    <w:p w14:paraId="7AFDDB4E">
      <w:pPr>
        <w:pStyle w:val="233"/>
        <w:autoSpaceDE/>
        <w:autoSpaceDN/>
        <w:ind w:firstLineChars="0"/>
        <w:rPr>
          <w:rFonts w:hAnsi="宋体" w:cs="宋体"/>
          <w:szCs w:val="21"/>
        </w:rPr>
      </w:pPr>
      <w:r>
        <w:rPr>
          <w:rFonts w:hint="eastAsia" w:hAnsi="宋体" w:cs="宋体"/>
          <w:szCs w:val="21"/>
        </w:rPr>
        <w:t>GB/T 35273</w:t>
      </w:r>
      <w:r>
        <w:rPr>
          <w:rFonts w:hAnsi="宋体" w:cs="宋体"/>
          <w:szCs w:val="21"/>
        </w:rPr>
        <w:t xml:space="preserve">  </w:t>
      </w:r>
      <w:r>
        <w:rPr>
          <w:rFonts w:hint="eastAsia" w:hAnsi="宋体" w:cs="宋体"/>
          <w:szCs w:val="21"/>
        </w:rPr>
        <w:t>信息安全技术 个人信息安全规范</w:t>
      </w:r>
    </w:p>
    <w:p w14:paraId="77D33C17">
      <w:pPr>
        <w:pStyle w:val="233"/>
        <w:autoSpaceDE/>
        <w:autoSpaceDN/>
        <w:ind w:firstLineChars="0"/>
      </w:pPr>
      <w:r>
        <w:rPr>
          <w:rFonts w:hint="eastAsia"/>
        </w:rPr>
        <w:t xml:space="preserve">WS/T 426.1 </w:t>
      </w:r>
      <w:r>
        <w:rPr>
          <w:rFonts w:hint="eastAsia"/>
          <w:lang w:val="en-US" w:eastAsia="zh-CN"/>
        </w:rPr>
        <w:t xml:space="preserve"> </w:t>
      </w:r>
      <w:r>
        <w:rPr>
          <w:rFonts w:hint="eastAsia"/>
        </w:rPr>
        <w:t>膳食调查方法 第1部分：24小时回顾法</w:t>
      </w:r>
    </w:p>
    <w:p w14:paraId="7DB528D3">
      <w:pPr>
        <w:pStyle w:val="233"/>
        <w:autoSpaceDE/>
        <w:autoSpaceDN/>
        <w:ind w:firstLineChars="0"/>
      </w:pPr>
      <w:r>
        <w:rPr>
          <w:rFonts w:hint="eastAsia"/>
        </w:rPr>
        <w:t>WS/T 426.2</w:t>
      </w:r>
      <w:r>
        <w:rPr>
          <w:rFonts w:hint="eastAsia"/>
          <w:lang w:val="en-US" w:eastAsia="zh-CN"/>
        </w:rPr>
        <w:t xml:space="preserve"> </w:t>
      </w:r>
      <w:r>
        <w:rPr>
          <w:rFonts w:hint="eastAsia"/>
        </w:rPr>
        <w:t xml:space="preserve"> 膳食调查方法 第2部分：称重法</w:t>
      </w:r>
    </w:p>
    <w:p w14:paraId="29EC2B34">
      <w:pPr>
        <w:pStyle w:val="233"/>
        <w:autoSpaceDE/>
        <w:autoSpaceDN/>
        <w:ind w:firstLineChars="0"/>
        <w:rPr>
          <w:rFonts w:hAnsi="宋体" w:cs="宋体"/>
          <w:color w:val="000000"/>
          <w:szCs w:val="21"/>
          <w:lang w:bidi="ar"/>
        </w:rPr>
      </w:pPr>
      <w:r>
        <w:rPr>
          <w:rFonts w:hint="eastAsia" w:hAnsi="宋体" w:cs="宋体"/>
          <w:color w:val="000000"/>
          <w:szCs w:val="21"/>
          <w:lang w:bidi="ar"/>
        </w:rPr>
        <w:t xml:space="preserve">WS/T 430 </w:t>
      </w:r>
      <w:r>
        <w:rPr>
          <w:rFonts w:hint="eastAsia" w:hAnsi="宋体" w:cs="宋体"/>
          <w:color w:val="000000"/>
          <w:szCs w:val="21"/>
          <w:lang w:val="en-US" w:eastAsia="zh-CN" w:bidi="ar"/>
        </w:rPr>
        <w:t xml:space="preserve"> </w:t>
      </w:r>
      <w:r>
        <w:rPr>
          <w:rFonts w:hint="eastAsia" w:hAnsi="宋体" w:cs="宋体"/>
          <w:color w:val="000000"/>
          <w:szCs w:val="21"/>
          <w:lang w:bidi="ar"/>
        </w:rPr>
        <w:t>高血压患者膳食指导</w:t>
      </w:r>
    </w:p>
    <w:p w14:paraId="644229CD">
      <w:pPr>
        <w:pStyle w:val="233"/>
        <w:autoSpaceDE/>
        <w:autoSpaceDN/>
        <w:ind w:firstLineChars="0"/>
        <w:rPr>
          <w:rFonts w:hAnsi="宋体" w:cstheme="minorBidi"/>
          <w:szCs w:val="21"/>
        </w:rPr>
      </w:pPr>
      <w:r>
        <w:rPr>
          <w:rFonts w:hint="eastAsia" w:hAnsi="宋体" w:cstheme="minorBidi"/>
          <w:szCs w:val="21"/>
        </w:rPr>
        <w:t>WS/T 456</w:t>
      </w:r>
      <w:r>
        <w:rPr>
          <w:rFonts w:hAnsi="宋体" w:cstheme="minorBidi"/>
          <w:szCs w:val="21"/>
        </w:rPr>
        <w:t xml:space="preserve">  </w:t>
      </w:r>
      <w:r>
        <w:rPr>
          <w:rFonts w:hint="eastAsia" w:hAnsi="宋体" w:cstheme="minorBidi"/>
          <w:szCs w:val="21"/>
        </w:rPr>
        <w:t>学龄儿童青少年营养不良筛查</w:t>
      </w:r>
    </w:p>
    <w:p w14:paraId="594A9B5A">
      <w:pPr>
        <w:pStyle w:val="233"/>
        <w:autoSpaceDE/>
        <w:autoSpaceDN/>
        <w:ind w:firstLineChars="0"/>
        <w:rPr>
          <w:rFonts w:hAnsi="宋体" w:cstheme="minorBidi"/>
          <w:szCs w:val="21"/>
        </w:rPr>
      </w:pPr>
      <w:r>
        <w:rPr>
          <w:rFonts w:hint="eastAsia" w:hAnsi="宋体" w:cstheme="minorBidi"/>
          <w:szCs w:val="21"/>
        </w:rPr>
        <w:t>WS/T 476</w:t>
      </w:r>
      <w:r>
        <w:rPr>
          <w:rFonts w:hAnsi="宋体" w:cstheme="minorBidi"/>
          <w:szCs w:val="21"/>
        </w:rPr>
        <w:t xml:space="preserve">  </w:t>
      </w:r>
      <w:r>
        <w:rPr>
          <w:rFonts w:hint="eastAsia" w:hAnsi="宋体" w:cstheme="minorBidi"/>
          <w:szCs w:val="21"/>
        </w:rPr>
        <w:t>营养名词术语</w:t>
      </w:r>
    </w:p>
    <w:p w14:paraId="1E36AB88">
      <w:pPr>
        <w:pStyle w:val="59"/>
        <w:ind w:firstLine="420" w:firstLineChars="0"/>
      </w:pPr>
      <w:r>
        <w:rPr>
          <w:rFonts w:hint="eastAsia" w:hAnsi="宋体" w:cstheme="minorBidi"/>
          <w:szCs w:val="21"/>
        </w:rPr>
        <w:t>WS/T 554</w:t>
      </w:r>
      <w:r>
        <w:rPr>
          <w:rFonts w:hAnsi="宋体" w:cstheme="minorBidi"/>
          <w:szCs w:val="21"/>
        </w:rPr>
        <w:t xml:space="preserve">  </w:t>
      </w:r>
      <w:r>
        <w:rPr>
          <w:rFonts w:hint="eastAsia" w:hAnsi="宋体" w:cstheme="minorBidi"/>
          <w:szCs w:val="21"/>
        </w:rPr>
        <w:t>学生餐营养指南</w:t>
      </w:r>
    </w:p>
    <w:p w14:paraId="325F4019">
      <w:pPr>
        <w:pStyle w:val="233"/>
        <w:autoSpaceDE/>
        <w:autoSpaceDN/>
        <w:ind w:firstLineChars="0"/>
        <w:rPr>
          <w:rFonts w:hAnsi="宋体" w:cstheme="minorBidi"/>
          <w:szCs w:val="21"/>
        </w:rPr>
      </w:pPr>
      <w:r>
        <w:rPr>
          <w:rFonts w:hint="eastAsia" w:hAnsi="宋体" w:cstheme="minorBidi"/>
          <w:szCs w:val="21"/>
        </w:rPr>
        <w:t>WS/T 586</w:t>
      </w:r>
      <w:r>
        <w:rPr>
          <w:rFonts w:hAnsi="宋体" w:cstheme="minorBidi"/>
          <w:szCs w:val="21"/>
        </w:rPr>
        <w:t xml:space="preserve">  </w:t>
      </w:r>
      <w:r>
        <w:rPr>
          <w:rFonts w:hint="eastAsia" w:hAnsi="宋体" w:cstheme="minorBidi"/>
          <w:szCs w:val="21"/>
        </w:rPr>
        <w:t>学龄儿童青少年超重与肥胖筛查</w:t>
      </w:r>
    </w:p>
    <w:p w14:paraId="0B2AC1B2">
      <w:pPr>
        <w:pStyle w:val="233"/>
        <w:autoSpaceDE/>
        <w:autoSpaceDN/>
        <w:ind w:firstLineChars="0"/>
        <w:rPr>
          <w:rFonts w:hAnsi="宋体" w:cstheme="minorBidi"/>
          <w:szCs w:val="21"/>
        </w:rPr>
      </w:pPr>
      <w:r>
        <w:rPr>
          <w:rFonts w:hAnsi="宋体" w:cstheme="minorBidi"/>
          <w:szCs w:val="21"/>
        </w:rPr>
        <w:t>WS/T 611  7</w:t>
      </w:r>
      <w:r>
        <w:rPr>
          <w:rFonts w:hint="eastAsia" w:hAnsi="宋体" w:cstheme="minorBidi"/>
          <w:szCs w:val="21"/>
        </w:rPr>
        <w:t>岁～</w:t>
      </w:r>
      <w:r>
        <w:rPr>
          <w:rFonts w:hAnsi="宋体" w:cstheme="minorBidi"/>
          <w:szCs w:val="21"/>
        </w:rPr>
        <w:t>18</w:t>
      </w:r>
      <w:r>
        <w:rPr>
          <w:rFonts w:hint="eastAsia" w:hAnsi="宋体" w:cstheme="minorBidi"/>
          <w:szCs w:val="21"/>
        </w:rPr>
        <w:t>岁儿童青少年腰围筛查界值</w:t>
      </w:r>
    </w:p>
    <w:p w14:paraId="02558F80">
      <w:pPr>
        <w:pStyle w:val="233"/>
        <w:autoSpaceDE/>
        <w:autoSpaceDN/>
        <w:ind w:firstLineChars="0"/>
        <w:rPr>
          <w:rFonts w:hAnsi="宋体" w:cstheme="minorBidi"/>
          <w:szCs w:val="21"/>
        </w:rPr>
      </w:pPr>
      <w:r>
        <w:rPr>
          <w:rFonts w:hAnsi="宋体" w:cstheme="minorBidi"/>
          <w:szCs w:val="21"/>
        </w:rPr>
        <w:t>WS/T 61</w:t>
      </w:r>
      <w:r>
        <w:rPr>
          <w:rFonts w:hint="eastAsia" w:hAnsi="宋体" w:cstheme="minorBidi"/>
          <w:szCs w:val="21"/>
        </w:rPr>
        <w:t>2</w:t>
      </w:r>
      <w:r>
        <w:rPr>
          <w:rFonts w:hAnsi="宋体" w:cstheme="minorBidi"/>
          <w:szCs w:val="21"/>
        </w:rPr>
        <w:t xml:space="preserve">  7</w:t>
      </w:r>
      <w:r>
        <w:rPr>
          <w:rFonts w:hint="eastAsia" w:hAnsi="宋体" w:cstheme="minorBidi"/>
          <w:szCs w:val="21"/>
        </w:rPr>
        <w:t>岁～</w:t>
      </w:r>
      <w:r>
        <w:rPr>
          <w:rFonts w:hAnsi="宋体" w:cstheme="minorBidi"/>
          <w:szCs w:val="21"/>
        </w:rPr>
        <w:t>18</w:t>
      </w:r>
      <w:r>
        <w:rPr>
          <w:rFonts w:hint="eastAsia" w:hAnsi="宋体" w:cstheme="minorBidi"/>
          <w:szCs w:val="21"/>
        </w:rPr>
        <w:t>岁儿童青少年身高发育等级评价</w:t>
      </w:r>
    </w:p>
    <w:p w14:paraId="276EE011">
      <w:pPr>
        <w:pStyle w:val="233"/>
        <w:autoSpaceDE/>
        <w:autoSpaceDN/>
        <w:ind w:firstLineChars="0"/>
        <w:rPr>
          <w:rFonts w:hAnsi="宋体" w:cs="宋体"/>
          <w:color w:val="000000"/>
          <w:szCs w:val="21"/>
          <w:lang w:bidi="ar"/>
        </w:rPr>
      </w:pPr>
      <w:r>
        <w:rPr>
          <w:rFonts w:hAnsi="宋体" w:cs="宋体"/>
          <w:color w:val="000000"/>
          <w:szCs w:val="21"/>
          <w:lang w:bidi="ar"/>
        </w:rPr>
        <w:t xml:space="preserve">WS/T 10007 </w:t>
      </w:r>
      <w:r>
        <w:rPr>
          <w:rFonts w:hint="eastAsia" w:hAnsi="宋体" w:cs="宋体"/>
          <w:color w:val="000000"/>
          <w:szCs w:val="21"/>
          <w:lang w:val="en-US" w:eastAsia="zh-CN" w:bidi="ar"/>
        </w:rPr>
        <w:t xml:space="preserve"> </w:t>
      </w:r>
      <w:r>
        <w:rPr>
          <w:rFonts w:hAnsi="宋体" w:cs="宋体"/>
          <w:color w:val="000000"/>
          <w:szCs w:val="21"/>
          <w:lang w:bidi="ar"/>
        </w:rPr>
        <w:t>中小学生体育锻炼运动负荷卫生要求</w:t>
      </w:r>
    </w:p>
    <w:p w14:paraId="6396B95A">
      <w:pPr>
        <w:pStyle w:val="107"/>
        <w:spacing w:before="312" w:after="312"/>
      </w:pPr>
      <w:bookmarkStart w:id="46" w:name="_Toc97191425"/>
      <w:bookmarkStart w:id="47" w:name="_Toc2057387360"/>
      <w:r>
        <w:rPr>
          <w:rFonts w:hint="eastAsia"/>
          <w:szCs w:val="21"/>
        </w:rPr>
        <w:t>术语和定义</w:t>
      </w:r>
      <w:bookmarkEnd w:id="46"/>
      <w:bookmarkEnd w:id="47"/>
    </w:p>
    <w:sdt>
      <w:sdtPr>
        <w:rPr>
          <w:rFonts w:hint="eastAsia" w:hAnsi="宋体" w:cstheme="minorBidi"/>
        </w:rPr>
        <w:id w:val="-1"/>
        <w:placeholder>
          <w:docPart w:val="90CBE5E27A6A4538809839476DD1D09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hAnsi="宋体" w:cstheme="minorBidi"/>
        </w:rPr>
      </w:sdtEndPr>
      <w:sdtContent>
        <w:p w14:paraId="2851A5FC">
          <w:pPr>
            <w:pStyle w:val="59"/>
            <w:ind w:firstLine="420"/>
          </w:pPr>
          <w:bookmarkStart w:id="48" w:name="_Toc26986532"/>
          <w:bookmarkEnd w:id="48"/>
          <w:r>
            <w:rPr>
              <w:rFonts w:hint="eastAsia" w:hAnsi="宋体" w:cstheme="minorBidi"/>
            </w:rPr>
            <w:t>下列术语和定义适用于本文件。</w:t>
          </w:r>
        </w:p>
      </w:sdtContent>
    </w:sdt>
    <w:p w14:paraId="5F598ACA">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color w:val="000000"/>
        </w:rPr>
        <w:t>学生</w:t>
      </w:r>
      <w:r>
        <w:rPr>
          <w:rFonts w:hint="eastAsia" w:ascii="黑体" w:hAnsi="黑体" w:eastAsia="黑体"/>
        </w:rPr>
        <w:t>营养改善 nutrition</w:t>
      </w:r>
      <w:r>
        <w:rPr>
          <w:rFonts w:ascii="黑体" w:hAnsi="黑体" w:eastAsia="黑体"/>
        </w:rPr>
        <w:t>al improvement</w:t>
      </w:r>
      <w:r>
        <w:rPr>
          <w:rFonts w:hint="eastAsia" w:ascii="黑体" w:hAnsi="黑体" w:eastAsia="黑体"/>
        </w:rPr>
        <w:t xml:space="preserve"> f</w:t>
      </w:r>
      <w:r>
        <w:rPr>
          <w:rFonts w:ascii="黑体" w:hAnsi="黑体" w:eastAsia="黑体"/>
        </w:rPr>
        <w:t>or students</w:t>
      </w:r>
    </w:p>
    <w:p w14:paraId="092E43D9">
      <w:pPr>
        <w:pStyle w:val="233"/>
        <w:autoSpaceDE/>
        <w:autoSpaceDN/>
        <w:ind w:firstLineChars="0"/>
        <w:rPr>
          <w:rFonts w:hAnsi="宋体" w:cstheme="minorBidi"/>
          <w:szCs w:val="21"/>
        </w:rPr>
      </w:pPr>
      <w:r>
        <w:rPr>
          <w:rFonts w:hint="eastAsia" w:hAnsi="宋体" w:cstheme="minorBidi"/>
          <w:szCs w:val="21"/>
        </w:rPr>
        <w:t>在营养健康相关研究成果的基础上，针对学校学生特点，建立一套完善的个性化服务程序，通过对学生营养健康状况进行评估，采取个性化膳食结构调整、科学就餐指导、营养教育、身体活动促进和校园营养环境营造等干预措施，提高学生营养健康状况和营养素养水平，以降低儿童青少年和成年期营养相关疾病的罹患风险。</w:t>
      </w:r>
    </w:p>
    <w:p w14:paraId="4EED94DA">
      <w:pPr>
        <w:pStyle w:val="226"/>
        <w:ind w:left="420" w:hanging="420" w:hangingChars="200"/>
        <w:rPr>
          <w:rFonts w:ascii="黑体" w:hAnsi="黑体" w:eastAsia="黑体"/>
        </w:rPr>
      </w:pPr>
      <w:r>
        <w:rPr>
          <w:rFonts w:ascii="黑体" w:hAnsi="黑体" w:eastAsia="黑体"/>
          <w:color w:val="000000"/>
        </w:rPr>
        <w:br w:type="textWrapping"/>
      </w:r>
      <w:r>
        <w:rPr>
          <w:rFonts w:hint="eastAsia" w:ascii="黑体" w:hAnsi="黑体" w:eastAsia="黑体"/>
          <w:szCs w:val="21"/>
        </w:rPr>
        <w:t xml:space="preserve">营养健康状况评估 </w:t>
      </w:r>
      <w:r>
        <w:rPr>
          <w:rFonts w:ascii="黑体" w:hAnsi="黑体" w:eastAsia="黑体"/>
          <w:szCs w:val="21"/>
        </w:rPr>
        <w:t>assessment</w:t>
      </w:r>
      <w:r>
        <w:rPr>
          <w:rFonts w:hint="eastAsia" w:ascii="黑体" w:hAnsi="黑体" w:eastAsia="黑体"/>
          <w:szCs w:val="21"/>
        </w:rPr>
        <w:t xml:space="preserve"> of</w:t>
      </w:r>
      <w:r>
        <w:rPr>
          <w:rFonts w:ascii="黑体" w:hAnsi="黑体" w:eastAsia="黑体"/>
          <w:szCs w:val="21"/>
        </w:rPr>
        <w:t xml:space="preserve"> nutritional</w:t>
      </w:r>
      <w:r>
        <w:rPr>
          <w:rFonts w:hint="eastAsia" w:ascii="黑体" w:hAnsi="黑体" w:eastAsia="黑体"/>
          <w:szCs w:val="21"/>
        </w:rPr>
        <w:t xml:space="preserve"> </w:t>
      </w:r>
      <w:r>
        <w:rPr>
          <w:rFonts w:ascii="黑体" w:hAnsi="黑体" w:eastAsia="黑体"/>
          <w:szCs w:val="21"/>
        </w:rPr>
        <w:t>and health status</w:t>
      </w:r>
    </w:p>
    <w:p w14:paraId="0B7451CE">
      <w:pPr>
        <w:pStyle w:val="233"/>
        <w:autoSpaceDE/>
        <w:autoSpaceDN/>
        <w:ind w:firstLineChars="0"/>
        <w:rPr>
          <w:rFonts w:hAnsi="宋体" w:cstheme="minorBidi"/>
          <w:szCs w:val="21"/>
        </w:rPr>
      </w:pPr>
      <w:r>
        <w:rPr>
          <w:rFonts w:hint="eastAsia" w:hAnsi="宋体" w:cstheme="minorBidi"/>
          <w:szCs w:val="21"/>
        </w:rPr>
        <w:t>通过膳食调查、体格检查、生活方式调查和实验室检测等方法，了解有关的指标参数，并与相应的正常值或参考值进行比较，得到有关个体营养健康状况的结果，并以此制定营养改善方案。</w:t>
      </w:r>
    </w:p>
    <w:p w14:paraId="087300D0">
      <w:pPr>
        <w:pStyle w:val="226"/>
        <w:ind w:left="420" w:hanging="420" w:hangingChars="200"/>
        <w:rPr>
          <w:rFonts w:ascii="黑体" w:hAnsi="黑体" w:eastAsia="黑体"/>
        </w:rPr>
      </w:pPr>
      <w:r>
        <w:rPr>
          <w:rFonts w:ascii="黑体" w:hAnsi="黑体" w:eastAsia="黑体"/>
          <w:color w:val="000000"/>
        </w:rPr>
        <w:br w:type="textWrapping"/>
      </w:r>
      <w:r>
        <w:rPr>
          <w:rFonts w:hint="eastAsia" w:ascii="黑体" w:hAnsi="黑体" w:eastAsia="黑体"/>
        </w:rPr>
        <w:t>营养教育 nutrition</w:t>
      </w:r>
      <w:r>
        <w:rPr>
          <w:rFonts w:ascii="黑体" w:hAnsi="黑体" w:eastAsia="黑体"/>
        </w:rPr>
        <w:t xml:space="preserve"> education</w:t>
      </w:r>
    </w:p>
    <w:p w14:paraId="3EF2EF26">
      <w:pPr>
        <w:pStyle w:val="233"/>
        <w:autoSpaceDE/>
        <w:autoSpaceDN/>
        <w:ind w:firstLineChars="0"/>
        <w:rPr>
          <w:rFonts w:hAnsi="宋体" w:cstheme="minorBidi"/>
          <w:szCs w:val="21"/>
        </w:rPr>
      </w:pPr>
      <w:r>
        <w:rPr>
          <w:rFonts w:hint="eastAsia" w:hAnsi="宋体" w:cstheme="minorBidi"/>
          <w:szCs w:val="21"/>
        </w:rPr>
        <w:t>通过信息交流，帮助个体或群体获得食品安全与营养相关知识和技能、了解相关政策、形成合理饮食行为及健康生活方式的一系列活动。</w:t>
      </w:r>
    </w:p>
    <w:p w14:paraId="08CD5881">
      <w:pPr>
        <w:pStyle w:val="226"/>
        <w:ind w:left="420" w:hanging="420" w:hangingChars="200"/>
        <w:rPr>
          <w:rFonts w:hAnsi="宋体" w:cstheme="minorBidi"/>
          <w:szCs w:val="21"/>
        </w:rPr>
      </w:pPr>
    </w:p>
    <w:p w14:paraId="48C8FC38">
      <w:pPr>
        <w:pStyle w:val="226"/>
        <w:numPr>
          <w:ilvl w:val="2"/>
          <w:numId w:val="0"/>
        </w:numPr>
        <w:ind w:firstLine="420" w:firstLineChars="200"/>
        <w:rPr>
          <w:rFonts w:hAnsi="宋体" w:cstheme="minorBidi"/>
          <w:szCs w:val="21"/>
        </w:rPr>
      </w:pPr>
      <w:r>
        <w:rPr>
          <w:rFonts w:hint="eastAsia" w:ascii="黑体" w:hAnsi="黑体" w:eastAsia="黑体"/>
          <w:color w:val="000000"/>
        </w:rPr>
        <w:t>营养相关疾病 nutrition disorders</w:t>
      </w:r>
    </w:p>
    <w:p w14:paraId="6180C263">
      <w:pPr>
        <w:pStyle w:val="226"/>
        <w:numPr>
          <w:ilvl w:val="2"/>
          <w:numId w:val="0"/>
        </w:numPr>
        <w:ind w:firstLine="420" w:firstLineChars="200"/>
        <w:rPr>
          <w:rFonts w:hAnsi="宋体" w:cstheme="minorBidi"/>
          <w:szCs w:val="21"/>
        </w:rPr>
      </w:pPr>
      <w:r>
        <w:rPr>
          <w:rFonts w:hint="eastAsia" w:hAnsi="宋体" w:cstheme="minorBidi"/>
          <w:szCs w:val="21"/>
        </w:rPr>
        <w:t>由于长期的营养素缺乏或营养失衡不仅导致身体功能的改变，而且逐步发展成为疾病状态，如营养素缺乏病、肥胖、高血压、糖尿病、心血管疾病等或其他不良病症。</w:t>
      </w:r>
    </w:p>
    <w:p w14:paraId="23AE4C33">
      <w:pPr>
        <w:pStyle w:val="226"/>
        <w:ind w:left="420" w:hanging="420" w:hangingChars="200"/>
        <w:rPr>
          <w:rFonts w:hAnsi="宋体" w:cstheme="minorBidi"/>
          <w:szCs w:val="21"/>
        </w:rPr>
      </w:pPr>
    </w:p>
    <w:p w14:paraId="70ADFA25">
      <w:pPr>
        <w:pStyle w:val="226"/>
        <w:numPr>
          <w:ilvl w:val="2"/>
          <w:numId w:val="0"/>
        </w:numPr>
        <w:ind w:firstLine="420" w:firstLineChars="200"/>
        <w:rPr>
          <w:rFonts w:hAnsi="宋体" w:cstheme="minorBidi"/>
          <w:szCs w:val="21"/>
        </w:rPr>
      </w:pPr>
      <w:r>
        <w:rPr>
          <w:rFonts w:hint="eastAsia" w:ascii="黑体" w:hAnsi="黑体" w:eastAsia="黑体"/>
        </w:rPr>
        <w:t xml:space="preserve">营养风险 nutritional </w:t>
      </w:r>
      <w:r>
        <w:rPr>
          <w:rFonts w:ascii="黑体" w:hAnsi="黑体" w:eastAsia="黑体"/>
        </w:rPr>
        <w:t>risk</w:t>
      </w:r>
    </w:p>
    <w:p w14:paraId="5D62516E">
      <w:pPr>
        <w:pStyle w:val="59"/>
        <w:ind w:firstLine="420"/>
      </w:pPr>
      <w:r>
        <w:rPr>
          <w:rFonts w:hint="eastAsia" w:hAnsi="宋体" w:cstheme="minorBidi"/>
          <w:szCs w:val="21"/>
        </w:rPr>
        <w:t>现有的或潜在的与营养有关的导致个体出现不良临床结局的风险。</w:t>
      </w:r>
    </w:p>
    <w:p w14:paraId="1FDAC9B2">
      <w:pPr>
        <w:pStyle w:val="226"/>
        <w:ind w:left="420" w:hanging="420" w:hangingChars="200"/>
        <w:rPr>
          <w:rFonts w:hAnsi="宋体" w:cstheme="minorBidi"/>
          <w:szCs w:val="21"/>
        </w:rPr>
      </w:pPr>
    </w:p>
    <w:p w14:paraId="27787840">
      <w:pPr>
        <w:pStyle w:val="226"/>
        <w:numPr>
          <w:ilvl w:val="2"/>
          <w:numId w:val="0"/>
        </w:numPr>
        <w:ind w:firstLine="420" w:firstLineChars="200"/>
        <w:rPr>
          <w:rFonts w:hAnsi="宋体" w:cstheme="minorBidi"/>
          <w:szCs w:val="21"/>
        </w:rPr>
      </w:pPr>
      <w:r>
        <w:rPr>
          <w:rFonts w:hint="eastAsia" w:ascii="黑体" w:hAnsi="黑体" w:eastAsia="黑体"/>
        </w:rPr>
        <w:t xml:space="preserve">医学营养治疗 </w:t>
      </w:r>
      <w:r>
        <w:rPr>
          <w:rFonts w:ascii="黑体" w:hAnsi="黑体" w:eastAsia="黑体"/>
        </w:rPr>
        <w:t xml:space="preserve">medical </w:t>
      </w:r>
      <w:r>
        <w:rPr>
          <w:rFonts w:hint="eastAsia" w:ascii="黑体" w:hAnsi="黑体" w:eastAsia="黑体"/>
        </w:rPr>
        <w:t xml:space="preserve">nutrition </w:t>
      </w:r>
      <w:r>
        <w:rPr>
          <w:rFonts w:ascii="黑体" w:hAnsi="黑体" w:eastAsia="黑体"/>
        </w:rPr>
        <w:t>therapy</w:t>
      </w:r>
    </w:p>
    <w:p w14:paraId="53A9E6C5">
      <w:pPr>
        <w:pStyle w:val="59"/>
        <w:ind w:firstLine="420"/>
      </w:pPr>
      <w:r>
        <w:rPr>
          <w:rFonts w:hint="eastAsia" w:hAnsi="宋体" w:cstheme="minorBidi"/>
          <w:szCs w:val="21"/>
        </w:rPr>
        <w:t>临床条件下对特定疾病采取的营养治疗措施。包括对患者进行个体化营养评估</w:t>
      </w:r>
      <w:r>
        <w:rPr>
          <w:rFonts w:hAnsi="宋体" w:cstheme="minorBidi"/>
          <w:szCs w:val="21"/>
        </w:rPr>
        <w:t>、</w:t>
      </w:r>
      <w:r>
        <w:rPr>
          <w:rFonts w:hint="eastAsia" w:hAnsi="宋体" w:cstheme="minorBidi"/>
          <w:szCs w:val="21"/>
        </w:rPr>
        <w:t>诊断</w:t>
      </w:r>
      <w:r>
        <w:rPr>
          <w:rFonts w:hAnsi="宋体" w:cstheme="minorBidi"/>
          <w:szCs w:val="21"/>
        </w:rPr>
        <w:t>、</w:t>
      </w:r>
      <w:r>
        <w:rPr>
          <w:rFonts w:hint="eastAsia" w:hAnsi="宋体" w:cstheme="minorBidi"/>
          <w:szCs w:val="21"/>
        </w:rPr>
        <w:t>以及营养治疗方案的制定</w:t>
      </w:r>
      <w:r>
        <w:rPr>
          <w:rFonts w:hAnsi="宋体" w:cstheme="minorBidi"/>
          <w:szCs w:val="21"/>
        </w:rPr>
        <w:t>、</w:t>
      </w:r>
      <w:r>
        <w:rPr>
          <w:rFonts w:hint="eastAsia" w:hAnsi="宋体" w:cstheme="minorBidi"/>
          <w:szCs w:val="21"/>
        </w:rPr>
        <w:t>实施及监测。</w:t>
      </w:r>
    </w:p>
    <w:p w14:paraId="38070442">
      <w:pPr>
        <w:pStyle w:val="107"/>
        <w:spacing w:before="312" w:after="312"/>
        <w:rPr>
          <w:rFonts w:hAnsi="黑体"/>
        </w:rPr>
      </w:pPr>
      <w:bookmarkStart w:id="49" w:name="_Toc1875159173"/>
      <w:r>
        <w:rPr>
          <w:rFonts w:hint="eastAsia" w:hAnsi="黑体"/>
        </w:rPr>
        <w:t>基本原则</w:t>
      </w:r>
      <w:bookmarkEnd w:id="49"/>
    </w:p>
    <w:p w14:paraId="003B3903">
      <w:pPr>
        <w:pStyle w:val="108"/>
        <w:spacing w:before="156" w:after="156"/>
      </w:pPr>
      <w:bookmarkStart w:id="50" w:name="_Toc1482142331"/>
      <w:bookmarkStart w:id="51" w:name="_Toc1477700886"/>
      <w:r>
        <w:rPr>
          <w:rFonts w:hint="eastAsia"/>
        </w:rPr>
        <w:t>科学导向原则</w:t>
      </w:r>
      <w:r>
        <w:rPr>
          <w:rFonts w:ascii="MS Gothic" w:hAnsi="MS Gothic" w:eastAsia="MS Gothic" w:cs="MS Gothic"/>
        </w:rPr>
        <w:t>​</w:t>
      </w:r>
      <w:bookmarkEnd w:id="50"/>
      <w:bookmarkEnd w:id="51"/>
    </w:p>
    <w:p w14:paraId="7B06E42E">
      <w:pPr>
        <w:pStyle w:val="108"/>
        <w:numPr>
          <w:ilvl w:val="0"/>
          <w:numId w:val="0"/>
        </w:numPr>
        <w:snapToGrid w:val="0"/>
        <w:spacing w:before="0" w:beforeLines="0" w:after="0" w:afterLines="0"/>
        <w:ind w:firstLine="420" w:firstLineChars="200"/>
        <w:rPr>
          <w:rFonts w:ascii="宋体" w:hAnsi="宋体" w:eastAsia="宋体"/>
        </w:rPr>
      </w:pPr>
      <w:bookmarkStart w:id="52" w:name="_Toc1703335564"/>
      <w:bookmarkStart w:id="53" w:name="_Toc70413447"/>
      <w:r>
        <w:rPr>
          <w:rFonts w:hint="eastAsia" w:ascii="宋体" w:hAnsi="宋体" w:eastAsia="宋体" w:cstheme="minorBidi"/>
          <w:szCs w:val="21"/>
        </w:rPr>
        <w:t>以营养学理论、国家相关标准和规范为基础，结合学生生长发育特点和营养需求，制定科学合理的营养改善方案。</w:t>
      </w:r>
      <w:r>
        <w:rPr>
          <w:rFonts w:ascii="MS Gothic" w:hAnsi="MS Gothic" w:eastAsia="MS Gothic" w:cs="MS Gothic"/>
        </w:rPr>
        <w:t>​</w:t>
      </w:r>
      <w:bookmarkEnd w:id="52"/>
      <w:bookmarkEnd w:id="53"/>
    </w:p>
    <w:p w14:paraId="526CAC7A">
      <w:pPr>
        <w:pStyle w:val="108"/>
        <w:spacing w:before="156" w:after="156"/>
      </w:pPr>
      <w:bookmarkStart w:id="54" w:name="_Toc2003809638"/>
      <w:bookmarkStart w:id="55" w:name="_Toc175314232"/>
      <w:r>
        <w:rPr>
          <w:rFonts w:hint="eastAsia"/>
        </w:rPr>
        <w:t>全面覆盖原则</w:t>
      </w:r>
      <w:bookmarkEnd w:id="54"/>
      <w:bookmarkEnd w:id="55"/>
    </w:p>
    <w:p w14:paraId="2E219E9C">
      <w:pPr>
        <w:pStyle w:val="108"/>
        <w:numPr>
          <w:ilvl w:val="0"/>
          <w:numId w:val="0"/>
        </w:numPr>
        <w:spacing w:before="0" w:beforeLines="0" w:after="0" w:afterLines="0"/>
        <w:ind w:firstLine="210" w:firstLineChars="100"/>
        <w:rPr>
          <w:rFonts w:ascii="宋体" w:hAnsi="宋体" w:eastAsia="宋体"/>
        </w:rPr>
      </w:pPr>
      <w:bookmarkStart w:id="56" w:name="_Toc1190033612"/>
      <w:bookmarkStart w:id="57" w:name="_Toc158733540"/>
      <w:r>
        <w:rPr>
          <w:rFonts w:hint="eastAsia" w:ascii="宋体" w:hAnsi="宋体" w:eastAsia="宋体" w:cstheme="minorBidi"/>
          <w:szCs w:val="21"/>
        </w:rPr>
        <w:t>​统筹考虑学生膳食供应、营养教育、环境营造等多方面，形成全方位、多层次的营养改善体系。</w:t>
      </w:r>
      <w:r>
        <w:rPr>
          <w:rFonts w:ascii="MS Gothic" w:hAnsi="MS Gothic" w:eastAsia="MS Gothic" w:cs="MS Gothic"/>
        </w:rPr>
        <w:t>​</w:t>
      </w:r>
      <w:bookmarkEnd w:id="56"/>
      <w:bookmarkEnd w:id="57"/>
    </w:p>
    <w:p w14:paraId="5ACE9BCA">
      <w:pPr>
        <w:pStyle w:val="108"/>
        <w:spacing w:before="156" w:after="156"/>
        <w:rPr>
          <w:rFonts w:ascii="MS Gothic" w:hAnsi="MS Gothic" w:cs="MS Gothic" w:eastAsiaTheme="minorEastAsia"/>
        </w:rPr>
      </w:pPr>
      <w:bookmarkStart w:id="58" w:name="_Toc1379712373"/>
      <w:bookmarkStart w:id="59" w:name="_Toc659917206"/>
      <w:r>
        <w:rPr>
          <w:rFonts w:hint="eastAsia"/>
        </w:rPr>
        <w:t>因地制宜原则</w:t>
      </w:r>
      <w:r>
        <w:rPr>
          <w:rFonts w:ascii="MS Gothic" w:hAnsi="MS Gothic" w:eastAsia="MS Gothic" w:cs="MS Gothic"/>
        </w:rPr>
        <w:t>​</w:t>
      </w:r>
      <w:bookmarkEnd w:id="58"/>
      <w:bookmarkEnd w:id="59"/>
    </w:p>
    <w:p w14:paraId="433B7B69">
      <w:pPr>
        <w:pStyle w:val="59"/>
        <w:spacing w:before="156" w:after="156"/>
        <w:ind w:firstLine="420"/>
        <w:rPr>
          <w:rFonts w:ascii="MS Gothic" w:hAnsi="MS Gothic" w:cs="MS Gothic" w:eastAsiaTheme="minorEastAsia"/>
        </w:rPr>
      </w:pPr>
      <w:r>
        <w:rPr>
          <w:rFonts w:hint="eastAsia"/>
        </w:rPr>
        <w:t>充分考虑不同地区经济发展水平、饮食习惯和食材资源，灵活调整营养改善技术和措施。</w:t>
      </w:r>
    </w:p>
    <w:p w14:paraId="5BFA3B9E">
      <w:pPr>
        <w:pStyle w:val="108"/>
        <w:spacing w:before="156" w:after="156"/>
      </w:pPr>
      <w:bookmarkStart w:id="60" w:name="_Toc297432705"/>
      <w:bookmarkStart w:id="61" w:name="_Toc1622928134"/>
      <w:r>
        <w:rPr>
          <w:rFonts w:hint="eastAsia"/>
        </w:rPr>
        <w:t>持续改进原则</w:t>
      </w:r>
      <w:r>
        <w:rPr>
          <w:rFonts w:ascii="MS Gothic" w:hAnsi="MS Gothic" w:eastAsia="MS Gothic" w:cs="MS Gothic"/>
        </w:rPr>
        <w:t>​</w:t>
      </w:r>
      <w:bookmarkEnd w:id="60"/>
      <w:bookmarkEnd w:id="61"/>
    </w:p>
    <w:p w14:paraId="29CDF963">
      <w:pPr>
        <w:pStyle w:val="108"/>
        <w:numPr>
          <w:ilvl w:val="0"/>
          <w:numId w:val="0"/>
        </w:numPr>
        <w:spacing w:before="156" w:after="156"/>
        <w:ind w:firstLine="420" w:firstLineChars="200"/>
        <w:rPr>
          <w:color w:val="FF0000"/>
        </w:rPr>
      </w:pPr>
      <w:bookmarkStart w:id="62" w:name="_Toc1757026366"/>
      <w:bookmarkStart w:id="63" w:name="_Toc1363347591"/>
      <w:r>
        <w:rPr>
          <w:rFonts w:hint="eastAsia" w:ascii="宋体" w:hAnsi="宋体" w:eastAsia="宋体"/>
        </w:rPr>
        <w:t>建立动态监测与评估机制，根据实施效果及时优化调整营养改善方案，实现持续提升。</w:t>
      </w:r>
      <w:r>
        <w:t xml:space="preserve">  </w:t>
      </w:r>
      <w:r>
        <w:rPr>
          <w:color w:val="FF0000"/>
        </w:rPr>
        <w:t xml:space="preserve">  </w:t>
      </w:r>
      <w:r>
        <w:rPr>
          <w:rFonts w:ascii="MS Gothic" w:hAnsi="MS Gothic" w:eastAsia="MS Gothic" w:cs="MS Gothic"/>
          <w:color w:val="FF0000"/>
        </w:rPr>
        <w:t>​</w:t>
      </w:r>
      <w:bookmarkEnd w:id="62"/>
      <w:bookmarkEnd w:id="63"/>
      <w:r>
        <w:rPr>
          <w:color w:val="FF0000"/>
        </w:rPr>
        <w:t xml:space="preserve"> </w:t>
      </w:r>
    </w:p>
    <w:p w14:paraId="5DE50E66">
      <w:pPr>
        <w:pStyle w:val="107"/>
        <w:spacing w:before="312" w:after="312"/>
        <w:rPr>
          <w:rFonts w:hAnsi="黑体"/>
        </w:rPr>
      </w:pPr>
      <w:bookmarkStart w:id="64" w:name="_Toc132448447"/>
      <w:r>
        <w:rPr>
          <w:rFonts w:hint="eastAsia" w:hAnsi="黑体"/>
          <w:szCs w:val="21"/>
        </w:rPr>
        <w:t>人员资质</w:t>
      </w:r>
      <w:bookmarkEnd w:id="64"/>
    </w:p>
    <w:p w14:paraId="37664B2D">
      <w:pPr>
        <w:pStyle w:val="108"/>
        <w:spacing w:before="0" w:beforeLines="0" w:after="0" w:afterLines="0"/>
        <w:rPr>
          <w:rFonts w:ascii="宋体" w:hAnsi="宋体" w:eastAsia="宋体"/>
        </w:rPr>
      </w:pPr>
      <w:bookmarkStart w:id="65" w:name="_Toc1917413567"/>
      <w:bookmarkStart w:id="66" w:name="_Toc913556627"/>
      <w:bookmarkStart w:id="67" w:name="_Toc1267990437"/>
      <w:bookmarkStart w:id="68" w:name="_Toc530039285"/>
      <w:r>
        <w:rPr>
          <w:rFonts w:hint="eastAsia" w:ascii="宋体" w:hAnsi="宋体" w:eastAsia="宋体"/>
        </w:rPr>
        <w:t>开展学生营养改善工作的人员应是营养健康相关专业技术人员，具有与学生营养改善工作和学校卫生工作相关的知识和经验，并具备相应的专业技术证书。</w:t>
      </w:r>
      <w:bookmarkEnd w:id="65"/>
      <w:bookmarkEnd w:id="66"/>
      <w:bookmarkEnd w:id="67"/>
    </w:p>
    <w:p w14:paraId="6A5EDB4E">
      <w:pPr>
        <w:pStyle w:val="108"/>
        <w:spacing w:before="0" w:beforeLines="0" w:after="0" w:afterLines="0"/>
        <w:rPr>
          <w:rFonts w:ascii="宋体" w:hAnsi="宋体" w:eastAsia="宋体"/>
        </w:rPr>
      </w:pPr>
      <w:bookmarkStart w:id="69" w:name="_Toc830213687"/>
      <w:bookmarkStart w:id="70" w:name="_Toc1785637586"/>
      <w:bookmarkStart w:id="71" w:name="_Toc1635045478"/>
      <w:r>
        <w:rPr>
          <w:rFonts w:hint="eastAsia" w:ascii="宋体" w:hAnsi="宋体" w:eastAsia="宋体"/>
        </w:rPr>
        <w:t>宜定期接受营养健康知识和技能培训和考核。</w:t>
      </w:r>
      <w:bookmarkEnd w:id="68"/>
      <w:bookmarkEnd w:id="69"/>
      <w:bookmarkEnd w:id="70"/>
      <w:bookmarkEnd w:id="71"/>
      <w:r>
        <w:rPr>
          <w:rFonts w:ascii="宋体" w:hAnsi="宋体" w:eastAsia="宋体"/>
        </w:rPr>
        <w:t xml:space="preserve"> </w:t>
      </w:r>
    </w:p>
    <w:p w14:paraId="541036FF">
      <w:pPr>
        <w:pStyle w:val="108"/>
        <w:spacing w:before="0" w:beforeLines="0" w:after="0" w:afterLines="0"/>
      </w:pPr>
      <w:bookmarkStart w:id="72" w:name="_Toc530039286"/>
      <w:bookmarkStart w:id="73" w:name="_Toc1200182850"/>
      <w:bookmarkStart w:id="74" w:name="_Toc126941077"/>
      <w:bookmarkStart w:id="75" w:name="_Toc1008601734"/>
      <w:r>
        <w:rPr>
          <w:rFonts w:hint="eastAsia" w:ascii="宋体" w:hAnsi="宋体" w:eastAsia="宋体"/>
        </w:rPr>
        <w:t>应按照</w:t>
      </w:r>
      <w:r>
        <w:rPr>
          <w:rFonts w:ascii="宋体" w:hAnsi="宋体" w:eastAsia="宋体" w:cs="宋体"/>
        </w:rPr>
        <w:t>GB/T 35273</w:t>
      </w:r>
      <w:r>
        <w:rPr>
          <w:rFonts w:hint="eastAsia" w:ascii="宋体" w:hAnsi="宋体" w:eastAsia="宋体" w:cs="宋体"/>
        </w:rPr>
        <w:t>要求，</w:t>
      </w:r>
      <w:r>
        <w:rPr>
          <w:rFonts w:hint="eastAsia" w:ascii="宋体" w:hAnsi="宋体" w:eastAsia="宋体"/>
        </w:rPr>
        <w:t>尊重和保护服务对象隐私，未经其允许，不得泄露其个人信息。</w:t>
      </w:r>
      <w:bookmarkEnd w:id="72"/>
      <w:bookmarkEnd w:id="73"/>
      <w:bookmarkEnd w:id="74"/>
      <w:bookmarkEnd w:id="75"/>
    </w:p>
    <w:p w14:paraId="0D1AB18D">
      <w:pPr>
        <w:pStyle w:val="107"/>
        <w:spacing w:before="312" w:after="312"/>
      </w:pPr>
      <w:bookmarkStart w:id="76" w:name="_Toc1480917567"/>
      <w:r>
        <w:rPr>
          <w:rFonts w:hint="eastAsia"/>
        </w:rPr>
        <w:t>总体流程</w:t>
      </w:r>
      <w:bookmarkEnd w:id="76"/>
    </w:p>
    <w:p w14:paraId="541A2AB0">
      <w:pPr>
        <w:pStyle w:val="59"/>
        <w:spacing w:before="312" w:after="312"/>
        <w:ind w:firstLine="420"/>
      </w:pPr>
      <w:r>
        <w:rPr>
          <w:rFonts w:hint="eastAsia"/>
        </w:rPr>
        <w:t>学生营养改善工作总体流程见图1。主要包括：学生营养健康状况评估、制定</w:t>
      </w:r>
      <w:bookmarkStart w:id="77" w:name="OLE_LINK2"/>
      <w:r>
        <w:rPr>
          <w:rFonts w:hint="eastAsia"/>
        </w:rPr>
        <w:t>学生营养改善</w:t>
      </w:r>
      <w:bookmarkEnd w:id="77"/>
      <w:r>
        <w:rPr>
          <w:rFonts w:hint="eastAsia"/>
        </w:rPr>
        <w:t>方案、实施学生营养改善方案、评估方案实施效果、优化调整方案。</w:t>
      </w:r>
    </w:p>
    <w:p w14:paraId="0AE4922F">
      <w:pPr>
        <w:pStyle w:val="59"/>
        <w:spacing w:before="312" w:after="312"/>
        <w:ind w:firstLine="210" w:firstLineChars="100"/>
        <w:jc w:val="center"/>
      </w:pPr>
      <w:r>
        <w:rPr>
          <w:rFonts w:hint="eastAsia"/>
        </w:rPr>
        <w:drawing>
          <wp:inline distT="0" distB="0" distL="114300" distR="114300">
            <wp:extent cx="4092575" cy="3585845"/>
            <wp:effectExtent l="0" t="0" r="22225" b="20955"/>
            <wp:docPr id="4" name="图片 4" descr="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流程图"/>
                    <pic:cNvPicPr>
                      <a:picLocks noChangeAspect="1"/>
                    </pic:cNvPicPr>
                  </pic:nvPicPr>
                  <pic:blipFill>
                    <a:blip r:embed="rId19"/>
                    <a:stretch>
                      <a:fillRect/>
                    </a:stretch>
                  </pic:blipFill>
                  <pic:spPr>
                    <a:xfrm>
                      <a:off x="0" y="0"/>
                      <a:ext cx="4092575" cy="3585845"/>
                    </a:xfrm>
                    <a:prstGeom prst="rect">
                      <a:avLst/>
                    </a:prstGeom>
                  </pic:spPr>
                </pic:pic>
              </a:graphicData>
            </a:graphic>
          </wp:inline>
        </w:drawing>
      </w:r>
    </w:p>
    <w:p w14:paraId="7DC8CC4B">
      <w:pPr>
        <w:pStyle w:val="59"/>
        <w:spacing w:before="312" w:after="312"/>
        <w:ind w:firstLine="210" w:firstLineChars="100"/>
        <w:jc w:val="center"/>
        <w:rPr>
          <w:rFonts w:ascii="黑体" w:eastAsia="黑体"/>
        </w:rPr>
      </w:pPr>
      <w:r>
        <w:rPr>
          <w:rStyle w:val="251"/>
          <w:rFonts w:hint="eastAsia"/>
        </w:rPr>
        <w:t>图1</w:t>
      </w:r>
      <w:r>
        <w:rPr>
          <w:rFonts w:hint="eastAsia"/>
        </w:rPr>
        <w:t xml:space="preserve"> </w:t>
      </w:r>
      <w:r>
        <w:rPr>
          <w:rFonts w:hint="eastAsia" w:ascii="黑体" w:eastAsia="黑体"/>
        </w:rPr>
        <w:t>学生营养改善工作总体流程</w:t>
      </w:r>
    </w:p>
    <w:p w14:paraId="1B52546E">
      <w:pPr>
        <w:pStyle w:val="107"/>
        <w:spacing w:before="312" w:after="312"/>
      </w:pPr>
      <w:bookmarkStart w:id="78" w:name="_Toc446079839"/>
      <w:r>
        <w:rPr>
          <w:rFonts w:hint="eastAsia"/>
        </w:rPr>
        <w:t>学生</w:t>
      </w:r>
      <w:bookmarkStart w:id="79" w:name="OLE_LINK8"/>
      <w:r>
        <w:rPr>
          <w:rFonts w:hint="eastAsia"/>
        </w:rPr>
        <w:t>营养健康状况评估</w:t>
      </w:r>
      <w:bookmarkEnd w:id="78"/>
      <w:bookmarkEnd w:id="79"/>
    </w:p>
    <w:p w14:paraId="407DCB1D">
      <w:pPr>
        <w:pStyle w:val="108"/>
        <w:spacing w:before="156" w:after="156"/>
        <w:rPr>
          <w:rFonts w:ascii="宋体" w:hAnsi="宋体" w:eastAsia="宋体"/>
        </w:rPr>
      </w:pPr>
      <w:bookmarkStart w:id="80" w:name="_Toc398442396"/>
      <w:r>
        <w:rPr>
          <w:rFonts w:hint="eastAsia" w:hAnsi="黑体"/>
        </w:rPr>
        <w:t>评估内容和方法</w:t>
      </w:r>
      <w:bookmarkEnd w:id="80"/>
      <w:bookmarkStart w:id="81" w:name="_Toc530039289"/>
    </w:p>
    <w:p w14:paraId="34E5F87E">
      <w:pPr>
        <w:pStyle w:val="68"/>
        <w:spacing w:before="0" w:beforeLines="0" w:after="0" w:afterLines="0"/>
      </w:pPr>
      <w:r>
        <w:rPr>
          <w:rFonts w:hint="eastAsia" w:ascii="宋体" w:eastAsia="宋体"/>
        </w:rPr>
        <w:t>结合学生情况和工作实际需要，合理确定营养健康状况评估的内容和重点。</w:t>
      </w:r>
    </w:p>
    <w:p w14:paraId="757AD542">
      <w:pPr>
        <w:pStyle w:val="68"/>
        <w:spacing w:before="0" w:beforeLines="0" w:after="0" w:afterLines="0"/>
        <w:rPr>
          <w:rFonts w:ascii="宋体" w:eastAsia="宋体"/>
        </w:rPr>
      </w:pPr>
      <w:r>
        <w:rPr>
          <w:rFonts w:hint="eastAsia" w:ascii="宋体" w:eastAsia="宋体"/>
        </w:rPr>
        <w:t>宜采用面对面调查形式进行评估，（1</w:t>
      </w:r>
      <w:r>
        <w:rPr>
          <w:rFonts w:ascii="宋体" w:eastAsia="宋体"/>
        </w:rPr>
        <w:t xml:space="preserve"> </w:t>
      </w:r>
      <w:r>
        <w:rPr>
          <w:rFonts w:hint="eastAsia" w:ascii="宋体" w:eastAsia="宋体"/>
        </w:rPr>
        <w:t>～ 6）年级由家长、老师辅助完成调查，6年级以上由学生独立完成调查。</w:t>
      </w:r>
    </w:p>
    <w:p w14:paraId="04543CDE">
      <w:pPr>
        <w:pStyle w:val="68"/>
        <w:spacing w:before="0" w:beforeLines="0" w:after="0" w:afterLines="0"/>
        <w:rPr>
          <w:rFonts w:ascii="宋体" w:eastAsia="宋体"/>
        </w:rPr>
      </w:pPr>
      <w:r>
        <w:rPr>
          <w:rFonts w:hint="eastAsia" w:ascii="宋体" w:eastAsia="宋体"/>
        </w:rPr>
        <w:t>营养状况评估宜包括但不限于以下内容：</w:t>
      </w:r>
      <w:bookmarkEnd w:id="81"/>
    </w:p>
    <w:p w14:paraId="2EAFB5BD">
      <w:pPr>
        <w:pStyle w:val="177"/>
      </w:pPr>
      <w:r>
        <w:rPr>
          <w:rFonts w:hint="eastAsia"/>
          <w:b/>
          <w:bCs/>
        </w:rPr>
        <w:t>体格测量评估：</w:t>
      </w:r>
      <w:r>
        <w:rPr>
          <w:rFonts w:hint="eastAsia"/>
        </w:rPr>
        <w:t>按照</w:t>
      </w:r>
      <w:r>
        <w:rPr>
          <w:rFonts w:hint="eastAsia" w:cstheme="minorBidi"/>
        </w:rPr>
        <w:t>GB/T 26343规定的器材和方法，测量</w:t>
      </w:r>
      <w:r>
        <w:rPr>
          <w:rFonts w:hint="eastAsia"/>
        </w:rPr>
        <w:t>身高、体重、腰围及皮褶厚度等指标，评估学生生长发育情况；</w:t>
      </w:r>
      <w:bookmarkStart w:id="82" w:name="c)_与使用康复辅具相关的人体尺寸。"/>
      <w:bookmarkEnd w:id="82"/>
    </w:p>
    <w:p w14:paraId="25DBEA21">
      <w:pPr>
        <w:pStyle w:val="177"/>
      </w:pPr>
      <w:r>
        <w:rPr>
          <w:rFonts w:hint="eastAsia"/>
          <w:b/>
          <w:bCs/>
        </w:rPr>
        <w:t>膳食调查评估：</w:t>
      </w:r>
      <w:r>
        <w:rPr>
          <w:rFonts w:hint="eastAsia"/>
        </w:rPr>
        <w:t>采用24小时回顾法（按照WS/T 426.1中调查步骤和内容进行）、称重法（按照WS/T 426.2中调查步骤和内容进行）等方法，评估学生摄入食物种类和数量、营养素摄入状况、膳食特点及饮食习惯等；</w:t>
      </w:r>
    </w:p>
    <w:p w14:paraId="00B1BEFF">
      <w:pPr>
        <w:pStyle w:val="177"/>
      </w:pPr>
      <w:r>
        <w:rPr>
          <w:rFonts w:hint="eastAsia"/>
          <w:b/>
          <w:bCs/>
        </w:rPr>
        <w:t>生活方式评估：</w:t>
      </w:r>
      <w:r>
        <w:rPr>
          <w:rFonts w:hint="eastAsia"/>
        </w:rPr>
        <w:t>应包括饮食行为、身体活动、睡眠质量、心理健康等多个方面。饮食方面，可通过问卷调查法，评估膳食结构、饮食习惯、营养补充剂、吸烟饮酒等危害行为等。身体活动方面，可通过国际体力活动问卷（IPAQ）、运动自觉量表、可穿戴设备、体质测试等方法，评估身体素质、身体活动习惯（当前活动频率、每次活动时长、强度、类型等）、静态、视屏情况等。睡眠质量方面，可通过儿童睡眠紊乱量表（SDSC）、匹兹堡睡眠质量指数量表（PSQI）等方法，评估入睡时间、睡眠时长及节律等。心理健康方面，可按照GB/T 31178中调查步骤和内容进行，评估心理压力、情绪状态等。</w:t>
      </w:r>
    </w:p>
    <w:p w14:paraId="3DF8E94B">
      <w:pPr>
        <w:pStyle w:val="177"/>
      </w:pPr>
      <w:r>
        <w:rPr>
          <w:rFonts w:hint="eastAsia"/>
          <w:b/>
          <w:bCs/>
        </w:rPr>
        <w:t>营养相关疾病评估：</w:t>
      </w:r>
      <w:r>
        <w:rPr>
          <w:rFonts w:hint="eastAsia"/>
        </w:rPr>
        <w:t>通过询问法、临床症状体征检查和实验室检测等方法，评估学生营养相关疾病患病情况、用药史、家族营养相关疾病情况、营养相关指标检测情况（血红蛋白、血压、血糖、微量元素等）。疾病患病情况应由乡镇卫生院、社区卫生服务中心及以上更高级别医疗机构诊断。</w:t>
      </w:r>
    </w:p>
    <w:p w14:paraId="111AC5FB">
      <w:pPr>
        <w:pStyle w:val="68"/>
        <w:spacing w:before="0" w:beforeLines="0" w:after="0" w:afterLines="0"/>
        <w:rPr>
          <w:rFonts w:ascii="宋体" w:eastAsia="宋体"/>
        </w:rPr>
      </w:pPr>
      <w:r>
        <w:rPr>
          <w:rFonts w:hint="eastAsia" w:ascii="宋体" w:eastAsia="宋体"/>
        </w:rPr>
        <w:t>必要时，可采用合法的、有效的、近期的健康体检数据进行营养健康状况评估。</w:t>
      </w:r>
    </w:p>
    <w:p w14:paraId="4B29E40F">
      <w:pPr>
        <w:pStyle w:val="108"/>
        <w:spacing w:before="156" w:after="156"/>
        <w:rPr>
          <w:rFonts w:hAnsi="黑体"/>
        </w:rPr>
      </w:pPr>
      <w:bookmarkStart w:id="83" w:name="_Toc767338226"/>
      <w:r>
        <w:rPr>
          <w:rFonts w:hint="eastAsia" w:hAnsi="黑体"/>
        </w:rPr>
        <w:t>评估结果判定</w:t>
      </w:r>
      <w:bookmarkEnd w:id="83"/>
    </w:p>
    <w:p w14:paraId="211EDDEE">
      <w:pPr>
        <w:pStyle w:val="68"/>
        <w:spacing w:before="0" w:beforeLines="0" w:after="0" w:afterLines="0"/>
        <w:rPr>
          <w:rFonts w:ascii="宋体" w:eastAsia="宋体"/>
        </w:rPr>
      </w:pPr>
      <w:r>
        <w:rPr>
          <w:rFonts w:hint="eastAsia" w:ascii="宋体" w:eastAsia="宋体"/>
        </w:rPr>
        <w:t>汇总分析相关数据和信息，参照表1，将学生的营养健康状况分为以下3种：</w:t>
      </w:r>
    </w:p>
    <w:p w14:paraId="3834BC11">
      <w:pPr>
        <w:pStyle w:val="177"/>
        <w:numPr>
          <w:ilvl w:val="0"/>
          <w:numId w:val="35"/>
        </w:numPr>
      </w:pPr>
      <w:r>
        <w:rPr>
          <w:rFonts w:hint="eastAsia"/>
        </w:rPr>
        <w:t>无营养健康风险学生：经评估，所有体格测量、膳食调查、生活方式和营养相关疾病指标均符合相关标准和指南要求；</w:t>
      </w:r>
    </w:p>
    <w:p w14:paraId="5A1FB263">
      <w:pPr>
        <w:pStyle w:val="177"/>
        <w:numPr>
          <w:ilvl w:val="0"/>
          <w:numId w:val="35"/>
        </w:numPr>
      </w:pPr>
      <w:r>
        <w:rPr>
          <w:rFonts w:hint="eastAsia"/>
        </w:rPr>
        <w:t>存在营养健康风险学生：经评估，任一体格测量、膳食调查、生活方式和（或）营养相关疾病指标不符合相关标准和指南要求，但尚未能诊断为营养相关疾病；</w:t>
      </w:r>
    </w:p>
    <w:p w14:paraId="0D0B747B">
      <w:pPr>
        <w:pStyle w:val="177"/>
        <w:numPr>
          <w:ilvl w:val="0"/>
          <w:numId w:val="35"/>
        </w:numPr>
      </w:pPr>
      <w:r>
        <w:rPr>
          <w:rFonts w:hint="eastAsia"/>
        </w:rPr>
        <w:t>存在营养相关疾病学生：经乡镇卫生院、社区卫生服务中心及以上更高级别医疗机构诊断为营养相关疾病者。</w:t>
      </w:r>
    </w:p>
    <w:p w14:paraId="0B805779">
      <w:pPr>
        <w:pStyle w:val="115"/>
        <w:spacing w:before="156" w:after="156"/>
      </w:pPr>
      <w:r>
        <w:rPr>
          <w:rFonts w:hint="eastAsia"/>
        </w:rPr>
        <w:t>学生营养健康评估指标及标准判定</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3378"/>
        <w:gridCol w:w="4282"/>
      </w:tblGrid>
      <w:tr w14:paraId="4D0A6B68">
        <w:trPr>
          <w:trHeight w:val="90" w:hRule="atLeast"/>
        </w:trPr>
        <w:tc>
          <w:tcPr>
            <w:tcW w:w="1908" w:type="dxa"/>
          </w:tcPr>
          <w:p w14:paraId="55A866B1">
            <w:pPr>
              <w:pStyle w:val="59"/>
              <w:ind w:firstLine="0" w:firstLineChars="0"/>
              <w:jc w:val="center"/>
              <w:rPr>
                <w:b/>
                <w:bCs/>
                <w:sz w:val="18"/>
                <w:szCs w:val="18"/>
              </w:rPr>
            </w:pPr>
            <w:r>
              <w:rPr>
                <w:rFonts w:hint="eastAsia"/>
                <w:b/>
                <w:bCs/>
                <w:sz w:val="18"/>
                <w:szCs w:val="18"/>
              </w:rPr>
              <w:t>指标类别</w:t>
            </w:r>
          </w:p>
        </w:tc>
        <w:tc>
          <w:tcPr>
            <w:tcW w:w="3378" w:type="dxa"/>
          </w:tcPr>
          <w:p w14:paraId="387874CF">
            <w:pPr>
              <w:pStyle w:val="59"/>
              <w:ind w:firstLine="0" w:firstLineChars="0"/>
              <w:jc w:val="center"/>
              <w:rPr>
                <w:b/>
                <w:bCs/>
                <w:sz w:val="18"/>
                <w:szCs w:val="18"/>
              </w:rPr>
            </w:pPr>
            <w:r>
              <w:rPr>
                <w:rFonts w:hint="eastAsia"/>
                <w:b/>
                <w:bCs/>
                <w:sz w:val="18"/>
                <w:szCs w:val="18"/>
              </w:rPr>
              <w:t>评估指标</w:t>
            </w:r>
          </w:p>
        </w:tc>
        <w:tc>
          <w:tcPr>
            <w:tcW w:w="4282" w:type="dxa"/>
          </w:tcPr>
          <w:p w14:paraId="0026013F">
            <w:pPr>
              <w:pStyle w:val="59"/>
              <w:ind w:firstLine="0" w:firstLineChars="0"/>
              <w:jc w:val="center"/>
              <w:rPr>
                <w:b/>
                <w:bCs/>
                <w:sz w:val="18"/>
                <w:szCs w:val="18"/>
              </w:rPr>
            </w:pPr>
            <w:r>
              <w:rPr>
                <w:rFonts w:hint="eastAsia"/>
                <w:b/>
                <w:bCs/>
                <w:sz w:val="18"/>
                <w:szCs w:val="18"/>
              </w:rPr>
              <w:t>参照标准</w:t>
            </w:r>
          </w:p>
        </w:tc>
      </w:tr>
      <w:tr w14:paraId="70CD4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8" w:type="dxa"/>
            <w:vMerge w:val="restart"/>
            <w:vAlign w:val="center"/>
          </w:tcPr>
          <w:p w14:paraId="23C7645A">
            <w:pPr>
              <w:pStyle w:val="59"/>
              <w:ind w:firstLine="0" w:firstLineChars="0"/>
              <w:jc w:val="center"/>
              <w:rPr>
                <w:sz w:val="18"/>
                <w:szCs w:val="18"/>
              </w:rPr>
            </w:pPr>
            <w:r>
              <w:rPr>
                <w:rFonts w:hint="eastAsia"/>
                <w:sz w:val="18"/>
                <w:szCs w:val="18"/>
              </w:rPr>
              <w:t>体格测量评估</w:t>
            </w:r>
          </w:p>
        </w:tc>
        <w:tc>
          <w:tcPr>
            <w:tcW w:w="3378" w:type="dxa"/>
          </w:tcPr>
          <w:p w14:paraId="3361A451">
            <w:pPr>
              <w:pStyle w:val="59"/>
              <w:ind w:firstLine="0" w:firstLineChars="0"/>
              <w:jc w:val="center"/>
              <w:rPr>
                <w:sz w:val="18"/>
                <w:szCs w:val="18"/>
              </w:rPr>
            </w:pPr>
            <w:r>
              <w:rPr>
                <w:rFonts w:hint="eastAsia"/>
                <w:sz w:val="18"/>
                <w:szCs w:val="18"/>
              </w:rPr>
              <w:t>身高发育水平</w:t>
            </w:r>
          </w:p>
        </w:tc>
        <w:tc>
          <w:tcPr>
            <w:tcW w:w="4282" w:type="dxa"/>
          </w:tcPr>
          <w:p w14:paraId="43E9862D">
            <w:pPr>
              <w:pStyle w:val="59"/>
              <w:ind w:firstLine="0" w:firstLineChars="0"/>
              <w:jc w:val="center"/>
              <w:rPr>
                <w:sz w:val="18"/>
                <w:szCs w:val="18"/>
              </w:rPr>
            </w:pPr>
            <w:r>
              <w:rPr>
                <w:rFonts w:hint="eastAsia" w:hAnsi="宋体" w:cstheme="minorBidi"/>
                <w:sz w:val="18"/>
                <w:szCs w:val="18"/>
              </w:rPr>
              <w:t>WS/T 612</w:t>
            </w:r>
          </w:p>
        </w:tc>
      </w:tr>
      <w:tr w14:paraId="56A51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8" w:type="dxa"/>
            <w:vMerge w:val="continue"/>
            <w:vAlign w:val="center"/>
          </w:tcPr>
          <w:p w14:paraId="0D7D9773">
            <w:pPr>
              <w:pStyle w:val="59"/>
              <w:ind w:firstLine="0" w:firstLineChars="0"/>
              <w:jc w:val="center"/>
              <w:rPr>
                <w:sz w:val="18"/>
                <w:szCs w:val="18"/>
              </w:rPr>
            </w:pPr>
          </w:p>
        </w:tc>
        <w:tc>
          <w:tcPr>
            <w:tcW w:w="3378" w:type="dxa"/>
          </w:tcPr>
          <w:p w14:paraId="2627D3FF">
            <w:pPr>
              <w:pStyle w:val="59"/>
              <w:ind w:firstLine="0" w:firstLineChars="0"/>
              <w:jc w:val="center"/>
              <w:rPr>
                <w:sz w:val="18"/>
                <w:szCs w:val="18"/>
              </w:rPr>
            </w:pPr>
            <w:r>
              <w:rPr>
                <w:rFonts w:hint="eastAsia"/>
                <w:sz w:val="18"/>
                <w:szCs w:val="18"/>
              </w:rPr>
              <w:t>体重指数</w:t>
            </w:r>
          </w:p>
        </w:tc>
        <w:tc>
          <w:tcPr>
            <w:tcW w:w="4282" w:type="dxa"/>
          </w:tcPr>
          <w:p w14:paraId="60FCA079">
            <w:pPr>
              <w:pStyle w:val="59"/>
              <w:ind w:firstLine="0" w:firstLineChars="0"/>
              <w:jc w:val="center"/>
              <w:rPr>
                <w:sz w:val="18"/>
                <w:szCs w:val="18"/>
              </w:rPr>
            </w:pPr>
            <w:r>
              <w:rPr>
                <w:rFonts w:hint="eastAsia" w:hAnsi="宋体" w:cstheme="minorBidi"/>
                <w:sz w:val="18"/>
                <w:szCs w:val="18"/>
              </w:rPr>
              <w:t>WS/T 456、WS/T 586</w:t>
            </w:r>
          </w:p>
        </w:tc>
      </w:tr>
      <w:tr w14:paraId="1A59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8" w:type="dxa"/>
            <w:vMerge w:val="continue"/>
            <w:vAlign w:val="center"/>
          </w:tcPr>
          <w:p w14:paraId="174AB13B">
            <w:pPr>
              <w:pStyle w:val="59"/>
              <w:ind w:firstLine="0" w:firstLineChars="0"/>
              <w:jc w:val="center"/>
              <w:rPr>
                <w:sz w:val="18"/>
                <w:szCs w:val="18"/>
              </w:rPr>
            </w:pPr>
          </w:p>
        </w:tc>
        <w:tc>
          <w:tcPr>
            <w:tcW w:w="3378" w:type="dxa"/>
          </w:tcPr>
          <w:p w14:paraId="277DF2BC">
            <w:pPr>
              <w:pStyle w:val="59"/>
              <w:ind w:firstLine="0" w:firstLineChars="0"/>
              <w:jc w:val="center"/>
              <w:rPr>
                <w:sz w:val="18"/>
                <w:szCs w:val="18"/>
              </w:rPr>
            </w:pPr>
            <w:r>
              <w:rPr>
                <w:rFonts w:hint="eastAsia"/>
                <w:sz w:val="18"/>
                <w:szCs w:val="18"/>
              </w:rPr>
              <w:t>腰围</w:t>
            </w:r>
          </w:p>
        </w:tc>
        <w:tc>
          <w:tcPr>
            <w:tcW w:w="4282" w:type="dxa"/>
          </w:tcPr>
          <w:p w14:paraId="25D5E905">
            <w:pPr>
              <w:pStyle w:val="59"/>
              <w:ind w:firstLine="0" w:firstLineChars="0"/>
              <w:jc w:val="center"/>
              <w:rPr>
                <w:sz w:val="18"/>
                <w:szCs w:val="18"/>
              </w:rPr>
            </w:pPr>
            <w:r>
              <w:rPr>
                <w:rFonts w:hint="eastAsia"/>
                <w:sz w:val="18"/>
                <w:szCs w:val="18"/>
              </w:rPr>
              <w:t>WS/T 611</w:t>
            </w:r>
          </w:p>
        </w:tc>
      </w:tr>
      <w:tr w14:paraId="3D9C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908" w:type="dxa"/>
            <w:vAlign w:val="center"/>
          </w:tcPr>
          <w:p w14:paraId="6A13A3BD">
            <w:pPr>
              <w:pStyle w:val="59"/>
              <w:ind w:firstLine="0" w:firstLineChars="0"/>
              <w:jc w:val="center"/>
              <w:rPr>
                <w:sz w:val="18"/>
                <w:szCs w:val="18"/>
              </w:rPr>
            </w:pPr>
            <w:r>
              <w:rPr>
                <w:rFonts w:hint="eastAsia"/>
                <w:sz w:val="18"/>
                <w:szCs w:val="18"/>
              </w:rPr>
              <w:t>膳食调查评估</w:t>
            </w:r>
          </w:p>
        </w:tc>
        <w:tc>
          <w:tcPr>
            <w:tcW w:w="3378" w:type="dxa"/>
          </w:tcPr>
          <w:p w14:paraId="0E7D8106">
            <w:pPr>
              <w:pStyle w:val="59"/>
              <w:ind w:firstLine="0" w:firstLineChars="0"/>
              <w:jc w:val="center"/>
              <w:rPr>
                <w:sz w:val="18"/>
                <w:szCs w:val="18"/>
              </w:rPr>
            </w:pPr>
            <w:r>
              <w:rPr>
                <w:rFonts w:hint="eastAsia"/>
                <w:sz w:val="18"/>
                <w:szCs w:val="18"/>
              </w:rPr>
              <w:t>膳食结构和饮食习惯</w:t>
            </w:r>
          </w:p>
        </w:tc>
        <w:tc>
          <w:tcPr>
            <w:tcW w:w="4282" w:type="dxa"/>
          </w:tcPr>
          <w:p w14:paraId="7FCB8437">
            <w:pPr>
              <w:pStyle w:val="59"/>
              <w:ind w:firstLine="0" w:firstLineChars="0"/>
              <w:jc w:val="center"/>
              <w:rPr>
                <w:sz w:val="18"/>
                <w:szCs w:val="18"/>
              </w:rPr>
            </w:pPr>
            <w:r>
              <w:rPr>
                <w:rFonts w:hint="eastAsia"/>
                <w:sz w:val="18"/>
                <w:szCs w:val="18"/>
              </w:rPr>
              <w:t>《中国学龄儿童膳食指南（2022）》</w:t>
            </w:r>
          </w:p>
        </w:tc>
      </w:tr>
      <w:tr w14:paraId="19A5C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8" w:type="dxa"/>
            <w:vMerge w:val="restart"/>
            <w:vAlign w:val="center"/>
          </w:tcPr>
          <w:p w14:paraId="2A4F9D11">
            <w:pPr>
              <w:pStyle w:val="59"/>
              <w:ind w:firstLine="0" w:firstLineChars="0"/>
              <w:jc w:val="center"/>
              <w:rPr>
                <w:sz w:val="18"/>
                <w:szCs w:val="18"/>
              </w:rPr>
            </w:pPr>
            <w:r>
              <w:rPr>
                <w:rFonts w:hint="eastAsia"/>
                <w:sz w:val="18"/>
                <w:szCs w:val="18"/>
              </w:rPr>
              <w:t>生活方式评估</w:t>
            </w:r>
          </w:p>
        </w:tc>
        <w:tc>
          <w:tcPr>
            <w:tcW w:w="3378" w:type="dxa"/>
            <w:shd w:val="clear" w:color="auto" w:fill="auto"/>
          </w:tcPr>
          <w:p w14:paraId="4B496174">
            <w:pPr>
              <w:pStyle w:val="59"/>
              <w:ind w:firstLine="0" w:firstLineChars="0"/>
              <w:jc w:val="center"/>
              <w:rPr>
                <w:sz w:val="18"/>
                <w:szCs w:val="18"/>
              </w:rPr>
            </w:pPr>
            <w:r>
              <w:rPr>
                <w:rFonts w:hint="eastAsia"/>
                <w:sz w:val="18"/>
                <w:szCs w:val="18"/>
              </w:rPr>
              <w:t>身体活动时长</w:t>
            </w:r>
          </w:p>
        </w:tc>
        <w:tc>
          <w:tcPr>
            <w:tcW w:w="4282" w:type="dxa"/>
            <w:shd w:val="clear" w:color="auto" w:fill="auto"/>
          </w:tcPr>
          <w:p w14:paraId="592C7588">
            <w:pPr>
              <w:pStyle w:val="59"/>
              <w:ind w:firstLine="0" w:firstLineChars="0"/>
              <w:jc w:val="center"/>
              <w:rPr>
                <w:sz w:val="18"/>
                <w:szCs w:val="18"/>
              </w:rPr>
            </w:pPr>
            <w:r>
              <w:rPr>
                <w:rFonts w:hint="eastAsia"/>
                <w:sz w:val="18"/>
                <w:szCs w:val="18"/>
              </w:rPr>
              <w:t>《中国学龄儿童膳食指南（2022）》</w:t>
            </w:r>
          </w:p>
        </w:tc>
      </w:tr>
      <w:tr w14:paraId="079A4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8" w:type="dxa"/>
            <w:vMerge w:val="continue"/>
            <w:vAlign w:val="center"/>
          </w:tcPr>
          <w:p w14:paraId="08AED1FB">
            <w:pPr>
              <w:pStyle w:val="59"/>
              <w:ind w:firstLine="0" w:firstLineChars="0"/>
              <w:jc w:val="center"/>
              <w:rPr>
                <w:sz w:val="18"/>
                <w:szCs w:val="18"/>
              </w:rPr>
            </w:pPr>
          </w:p>
        </w:tc>
        <w:tc>
          <w:tcPr>
            <w:tcW w:w="3378" w:type="dxa"/>
          </w:tcPr>
          <w:p w14:paraId="35BA472D">
            <w:pPr>
              <w:pStyle w:val="59"/>
              <w:ind w:firstLine="0" w:firstLineChars="0"/>
              <w:jc w:val="center"/>
              <w:rPr>
                <w:sz w:val="18"/>
                <w:szCs w:val="18"/>
              </w:rPr>
            </w:pPr>
            <w:r>
              <w:rPr>
                <w:rFonts w:hint="eastAsia"/>
                <w:sz w:val="18"/>
                <w:szCs w:val="18"/>
              </w:rPr>
              <w:t>睡眠时长</w:t>
            </w:r>
          </w:p>
        </w:tc>
        <w:tc>
          <w:tcPr>
            <w:tcW w:w="4282" w:type="dxa"/>
          </w:tcPr>
          <w:p w14:paraId="46495DA4">
            <w:pPr>
              <w:pStyle w:val="59"/>
              <w:ind w:firstLine="0" w:firstLineChars="0"/>
              <w:jc w:val="center"/>
              <w:rPr>
                <w:sz w:val="18"/>
                <w:szCs w:val="18"/>
              </w:rPr>
            </w:pPr>
            <w:r>
              <w:rPr>
                <w:rFonts w:hint="eastAsia"/>
                <w:sz w:val="18"/>
                <w:szCs w:val="18"/>
              </w:rPr>
              <w:t>《中国学龄儿童膳食指南（2022）》</w:t>
            </w:r>
          </w:p>
        </w:tc>
      </w:tr>
      <w:tr w14:paraId="0134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8" w:type="dxa"/>
            <w:vMerge w:val="continue"/>
            <w:vAlign w:val="center"/>
          </w:tcPr>
          <w:p w14:paraId="442341A7">
            <w:pPr>
              <w:pStyle w:val="59"/>
              <w:ind w:firstLine="0" w:firstLineChars="0"/>
              <w:jc w:val="center"/>
              <w:rPr>
                <w:sz w:val="18"/>
                <w:szCs w:val="18"/>
              </w:rPr>
            </w:pPr>
          </w:p>
        </w:tc>
        <w:tc>
          <w:tcPr>
            <w:tcW w:w="3378" w:type="dxa"/>
          </w:tcPr>
          <w:p w14:paraId="179A7C89">
            <w:pPr>
              <w:pStyle w:val="59"/>
              <w:ind w:firstLine="0" w:firstLineChars="0"/>
              <w:jc w:val="center"/>
              <w:rPr>
                <w:sz w:val="18"/>
                <w:szCs w:val="18"/>
              </w:rPr>
            </w:pPr>
            <w:r>
              <w:rPr>
                <w:rFonts w:hint="eastAsia"/>
                <w:sz w:val="18"/>
                <w:szCs w:val="18"/>
              </w:rPr>
              <w:t>心理健康状况</w:t>
            </w:r>
          </w:p>
        </w:tc>
        <w:tc>
          <w:tcPr>
            <w:tcW w:w="4282" w:type="dxa"/>
          </w:tcPr>
          <w:p w14:paraId="1CA85795">
            <w:pPr>
              <w:pStyle w:val="59"/>
              <w:ind w:firstLine="0" w:firstLineChars="0"/>
              <w:jc w:val="center"/>
              <w:rPr>
                <w:sz w:val="18"/>
                <w:szCs w:val="18"/>
              </w:rPr>
            </w:pPr>
            <w:r>
              <w:rPr>
                <w:rFonts w:hint="eastAsia" w:hAnsi="宋体" w:cstheme="minorBidi"/>
                <w:sz w:val="18"/>
                <w:szCs w:val="18"/>
              </w:rPr>
              <w:t>GB/T 31178</w:t>
            </w:r>
          </w:p>
        </w:tc>
      </w:tr>
      <w:tr w14:paraId="0E16F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8" w:type="dxa"/>
            <w:vMerge w:val="restart"/>
            <w:vAlign w:val="center"/>
          </w:tcPr>
          <w:p w14:paraId="5D852C80">
            <w:pPr>
              <w:pStyle w:val="59"/>
              <w:ind w:firstLine="0" w:firstLineChars="0"/>
              <w:jc w:val="center"/>
              <w:rPr>
                <w:sz w:val="18"/>
                <w:szCs w:val="18"/>
              </w:rPr>
            </w:pPr>
            <w:r>
              <w:rPr>
                <w:rFonts w:hint="eastAsia"/>
                <w:sz w:val="18"/>
                <w:szCs w:val="18"/>
              </w:rPr>
              <w:t>营养相关疾病评估</w:t>
            </w:r>
          </w:p>
        </w:tc>
        <w:tc>
          <w:tcPr>
            <w:tcW w:w="3378" w:type="dxa"/>
          </w:tcPr>
          <w:p w14:paraId="59092409">
            <w:pPr>
              <w:pStyle w:val="59"/>
              <w:ind w:firstLine="0" w:firstLineChars="0"/>
              <w:jc w:val="center"/>
              <w:rPr>
                <w:sz w:val="18"/>
                <w:szCs w:val="18"/>
              </w:rPr>
            </w:pPr>
            <w:r>
              <w:rPr>
                <w:rFonts w:hint="eastAsia"/>
                <w:sz w:val="18"/>
                <w:szCs w:val="18"/>
              </w:rPr>
              <w:t>临床症状体征检查和实验室检测</w:t>
            </w:r>
          </w:p>
        </w:tc>
        <w:tc>
          <w:tcPr>
            <w:tcW w:w="4282" w:type="dxa"/>
          </w:tcPr>
          <w:p w14:paraId="4EB84409">
            <w:pPr>
              <w:pStyle w:val="59"/>
              <w:ind w:firstLine="0" w:firstLineChars="0"/>
              <w:jc w:val="center"/>
              <w:rPr>
                <w:sz w:val="18"/>
                <w:szCs w:val="18"/>
              </w:rPr>
            </w:pPr>
            <w:r>
              <w:rPr>
                <w:rFonts w:hint="eastAsia"/>
                <w:sz w:val="18"/>
                <w:szCs w:val="18"/>
              </w:rPr>
              <w:t>营养相关疾病诊断标准</w:t>
            </w:r>
          </w:p>
        </w:tc>
      </w:tr>
      <w:tr w14:paraId="6AD5A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8" w:type="dxa"/>
            <w:vMerge w:val="continue"/>
          </w:tcPr>
          <w:p w14:paraId="21A11858">
            <w:pPr>
              <w:pStyle w:val="59"/>
              <w:ind w:firstLine="0" w:firstLineChars="0"/>
              <w:rPr>
                <w:sz w:val="18"/>
                <w:szCs w:val="18"/>
              </w:rPr>
            </w:pPr>
          </w:p>
        </w:tc>
        <w:tc>
          <w:tcPr>
            <w:tcW w:w="3378" w:type="dxa"/>
            <w:shd w:val="clear" w:color="auto" w:fill="auto"/>
            <w:vAlign w:val="center"/>
          </w:tcPr>
          <w:p w14:paraId="3C2FA6D6">
            <w:pPr>
              <w:pStyle w:val="59"/>
              <w:ind w:firstLine="0" w:firstLineChars="0"/>
              <w:jc w:val="center"/>
              <w:rPr>
                <w:sz w:val="18"/>
                <w:szCs w:val="18"/>
              </w:rPr>
            </w:pPr>
            <w:r>
              <w:rPr>
                <w:rFonts w:hint="eastAsia"/>
                <w:sz w:val="18"/>
                <w:szCs w:val="18"/>
              </w:rPr>
              <w:t>营养相关疾病患病史、家族史</w:t>
            </w:r>
          </w:p>
        </w:tc>
        <w:tc>
          <w:tcPr>
            <w:tcW w:w="4282" w:type="dxa"/>
            <w:shd w:val="clear" w:color="auto" w:fill="auto"/>
          </w:tcPr>
          <w:p w14:paraId="0B20226F">
            <w:pPr>
              <w:pStyle w:val="59"/>
              <w:ind w:firstLine="0" w:firstLineChars="0"/>
              <w:jc w:val="center"/>
              <w:rPr>
                <w:sz w:val="18"/>
                <w:szCs w:val="18"/>
              </w:rPr>
            </w:pPr>
            <w:r>
              <w:rPr>
                <w:rFonts w:hint="eastAsia"/>
                <w:sz w:val="18"/>
                <w:szCs w:val="18"/>
              </w:rPr>
              <w:t>由乡镇卫生院、社区卫生服务中心及以上更高级别医疗机构根据诊断标准进行诊断</w:t>
            </w:r>
          </w:p>
        </w:tc>
      </w:tr>
    </w:tbl>
    <w:p w14:paraId="20D1F3A6">
      <w:pPr>
        <w:pStyle w:val="108"/>
        <w:spacing w:before="156" w:after="156"/>
        <w:rPr>
          <w:rFonts w:hAnsi="黑体"/>
        </w:rPr>
      </w:pPr>
      <w:bookmarkStart w:id="84" w:name="_Toc1014264147"/>
      <w:r>
        <w:rPr>
          <w:rFonts w:hint="eastAsia" w:hAnsi="黑体"/>
        </w:rPr>
        <w:t>评估频次和记录</w:t>
      </w:r>
      <w:bookmarkEnd w:id="84"/>
    </w:p>
    <w:p w14:paraId="317CF4DB">
      <w:pPr>
        <w:pStyle w:val="59"/>
        <w:ind w:firstLine="420"/>
      </w:pPr>
      <w:r>
        <w:rPr>
          <w:rFonts w:hint="eastAsia" w:hAnsi="宋体"/>
        </w:rPr>
        <w:t>宜每（3</w:t>
      </w:r>
      <w:r>
        <w:rPr>
          <w:rFonts w:hAnsi="宋体"/>
        </w:rPr>
        <w:t xml:space="preserve"> </w:t>
      </w:r>
      <w:r>
        <w:rPr>
          <w:rFonts w:hint="eastAsia" w:hAnsi="宋体"/>
        </w:rPr>
        <w:t>～ 6）个月开展一次营养健康状况评估，并编制评估报告，附录A</w:t>
      </w:r>
      <w:r>
        <w:rPr>
          <w:rStyle w:val="35"/>
          <w:rFonts w:hint="eastAsia" w:ascii="Calibri" w:hAnsi="Calibri"/>
          <w:kern w:val="2"/>
        </w:rPr>
        <w:t>给出了学生营养健康状况的评估报告格式</w:t>
      </w:r>
      <w:r>
        <w:rPr>
          <w:rFonts w:hint="eastAsia" w:hAnsi="宋体"/>
        </w:rPr>
        <w:t>。</w:t>
      </w:r>
    </w:p>
    <w:p w14:paraId="3CB591BD">
      <w:pPr>
        <w:pStyle w:val="107"/>
        <w:spacing w:before="312" w:after="312"/>
      </w:pPr>
      <w:bookmarkStart w:id="85" w:name="_Toc12328743"/>
      <w:r>
        <w:rPr>
          <w:rFonts w:hint="eastAsia"/>
        </w:rPr>
        <w:t>制定学生营养改善方案</w:t>
      </w:r>
      <w:bookmarkEnd w:id="85"/>
    </w:p>
    <w:p w14:paraId="0AA5234A">
      <w:pPr>
        <w:pStyle w:val="108"/>
        <w:spacing w:before="156" w:after="156"/>
        <w:rPr>
          <w:rFonts w:hint="eastAsia" w:ascii="宋体" w:hAnsi="宋体" w:eastAsia="宋体" w:cs="宋体"/>
        </w:rPr>
      </w:pPr>
      <w:bookmarkStart w:id="86" w:name="_Toc1050753489"/>
      <w:r>
        <w:rPr>
          <w:rFonts w:hint="eastAsia" w:ascii="宋体" w:hAnsi="宋体" w:eastAsia="宋体" w:cs="宋体"/>
        </w:rPr>
        <w:t>根据营养健康状况评估结果，结合营养改善需求，制定控制目标和降低危险因素的营养改善方案。总体改善方案应包括改善的目标、内容、方式和频率等。具体改善方案应包含膳食指导</w:t>
      </w:r>
      <w:r>
        <w:rPr>
          <w:rFonts w:hint="eastAsia" w:ascii="宋体" w:hAnsi="宋体" w:eastAsia="宋体" w:cs="宋体"/>
          <w:lang w:eastAsia="zh-CN"/>
        </w:rPr>
        <w:t>、</w:t>
      </w:r>
      <w:r>
        <w:rPr>
          <w:rFonts w:hint="eastAsia" w:ascii="宋体" w:hAnsi="宋体" w:eastAsia="宋体" w:cs="宋体"/>
          <w:lang w:val="en-US" w:eastAsia="zh-CN"/>
        </w:rPr>
        <w:t>学生</w:t>
      </w:r>
      <w:r>
        <w:rPr>
          <w:rFonts w:hint="eastAsia" w:ascii="宋体" w:hAnsi="宋体" w:eastAsia="宋体" w:cs="宋体"/>
        </w:rPr>
        <w:t>营养教育、行为指导、医学营养治疗等。</w:t>
      </w:r>
      <w:bookmarkEnd w:id="86"/>
    </w:p>
    <w:p w14:paraId="7C478746">
      <w:pPr>
        <w:pStyle w:val="108"/>
        <w:spacing w:before="156" w:after="156"/>
        <w:rPr>
          <w:rFonts w:hint="eastAsia" w:ascii="宋体" w:hAnsi="宋体" w:eastAsia="宋体" w:cs="宋体"/>
        </w:rPr>
      </w:pPr>
      <w:bookmarkStart w:id="87" w:name="_Toc1255860342"/>
      <w:r>
        <w:rPr>
          <w:rFonts w:hint="eastAsia" w:ascii="宋体" w:hAnsi="宋体" w:eastAsia="宋体" w:cs="宋体"/>
        </w:rPr>
        <w:t>针对不同营养健康状况的学生，制定以下营养改善方案：</w:t>
      </w:r>
      <w:bookmarkEnd w:id="87"/>
    </w:p>
    <w:p w14:paraId="5F1D8DE0">
      <w:pPr>
        <w:pStyle w:val="177"/>
        <w:numPr>
          <w:ilvl w:val="0"/>
          <w:numId w:val="36"/>
        </w:numPr>
      </w:pPr>
      <w:r>
        <w:rPr>
          <w:rFonts w:hint="eastAsia"/>
        </w:rPr>
        <w:t>无营养健康风险学生：进行基本的膳食指导、</w:t>
      </w:r>
      <w:r>
        <w:rPr>
          <w:rFonts w:hint="eastAsia"/>
          <w:lang w:val="en-US" w:eastAsia="zh-CN"/>
        </w:rPr>
        <w:t>学生</w:t>
      </w:r>
      <w:r>
        <w:rPr>
          <w:rFonts w:hint="eastAsia"/>
        </w:rPr>
        <w:t>营养教育、行为指导；</w:t>
      </w:r>
    </w:p>
    <w:p w14:paraId="0BD8B78D">
      <w:pPr>
        <w:pStyle w:val="177"/>
        <w:numPr>
          <w:ilvl w:val="0"/>
          <w:numId w:val="36"/>
        </w:numPr>
      </w:pPr>
      <w:r>
        <w:rPr>
          <w:rFonts w:hint="eastAsia"/>
        </w:rPr>
        <w:t>存在营养健康风险学生：明确学生存在营养健康风险的原因，并给予相应强化改善，预防营养相关疾病出现，同时遵循无营养健康风险学生的膳食指导、</w:t>
      </w:r>
      <w:r>
        <w:rPr>
          <w:rFonts w:hint="eastAsia"/>
          <w:lang w:val="en-US" w:eastAsia="zh-CN"/>
        </w:rPr>
        <w:t>学生</w:t>
      </w:r>
      <w:r>
        <w:rPr>
          <w:rFonts w:hint="eastAsia"/>
        </w:rPr>
        <w:t>营养教育、行为指导。</w:t>
      </w:r>
    </w:p>
    <w:p w14:paraId="1406424A">
      <w:pPr>
        <w:pStyle w:val="177"/>
        <w:numPr>
          <w:ilvl w:val="0"/>
          <w:numId w:val="36"/>
        </w:numPr>
      </w:pPr>
      <w:r>
        <w:rPr>
          <w:rFonts w:hint="eastAsia"/>
        </w:rPr>
        <w:t>存在营养相关疾病学生：建议家长携带学生前往医疗机构接受相关医学营养治疗，严格遵照有资质的医生相关意见和建议，进行个性化的营养治疗方案，确保营养状况逐渐恢复至正常水平。其余部分则遵循无营养健康风险学生的膳食指导、</w:t>
      </w:r>
      <w:r>
        <w:rPr>
          <w:rFonts w:hint="eastAsia"/>
          <w:lang w:val="en-US" w:eastAsia="zh-CN"/>
        </w:rPr>
        <w:t>学生</w:t>
      </w:r>
      <w:r>
        <w:rPr>
          <w:rFonts w:hint="eastAsia"/>
        </w:rPr>
        <w:t>营养教育、行为指导。</w:t>
      </w:r>
    </w:p>
    <w:p w14:paraId="6B566BBF">
      <w:pPr>
        <w:pStyle w:val="108"/>
        <w:spacing w:before="156" w:after="156"/>
        <w:rPr>
          <w:rFonts w:hint="eastAsia" w:ascii="宋体" w:hAnsi="宋体" w:eastAsia="宋体" w:cs="宋体"/>
        </w:rPr>
      </w:pPr>
      <w:bookmarkStart w:id="88" w:name="_Toc1775485278"/>
      <w:r>
        <w:rPr>
          <w:rFonts w:hint="eastAsia" w:ascii="宋体" w:hAnsi="宋体" w:eastAsia="宋体" w:cs="宋体"/>
          <w:lang w:val="en-US" w:eastAsia="zh-CN"/>
        </w:rPr>
        <w:t>制定</w:t>
      </w:r>
      <w:r>
        <w:rPr>
          <w:rFonts w:hint="eastAsia" w:ascii="宋体" w:hAnsi="宋体" w:eastAsia="宋体" w:cs="宋体"/>
        </w:rPr>
        <w:t>营养改善方案后，宜尽快将营养健康状况评估</w:t>
      </w:r>
      <w:r>
        <w:rPr>
          <w:rFonts w:hint="eastAsia" w:ascii="宋体" w:hAnsi="宋体" w:eastAsia="宋体" w:cs="宋体"/>
          <w:lang w:val="en-US" w:eastAsia="zh-CN"/>
        </w:rPr>
        <w:t>报告</w:t>
      </w:r>
      <w:r>
        <w:rPr>
          <w:rFonts w:hint="eastAsia" w:ascii="宋体" w:hAnsi="宋体" w:eastAsia="宋体" w:cs="宋体"/>
        </w:rPr>
        <w:t>及针对性</w:t>
      </w:r>
      <w:r>
        <w:rPr>
          <w:rFonts w:hint="eastAsia" w:ascii="宋体" w:hAnsi="宋体" w:eastAsia="宋体" w:cs="宋体"/>
          <w:lang w:val="en-US" w:eastAsia="zh-CN"/>
        </w:rPr>
        <w:t>营养改善</w:t>
      </w:r>
      <w:r>
        <w:rPr>
          <w:rFonts w:hint="eastAsia" w:ascii="宋体" w:hAnsi="宋体" w:eastAsia="宋体" w:cs="宋体"/>
        </w:rPr>
        <w:t>方案反馈给</w:t>
      </w:r>
      <w:r>
        <w:rPr>
          <w:rFonts w:hint="eastAsia" w:ascii="宋体" w:hAnsi="宋体" w:eastAsia="宋体" w:cs="宋体"/>
          <w:lang w:val="en-US" w:eastAsia="zh-CN"/>
        </w:rPr>
        <w:t>相关人员</w:t>
      </w:r>
      <w:r>
        <w:rPr>
          <w:rFonts w:hint="eastAsia" w:ascii="宋体" w:hAnsi="宋体" w:eastAsia="宋体" w:cs="宋体"/>
          <w:lang w:eastAsia="zh-CN"/>
        </w:rPr>
        <w:t>，</w:t>
      </w:r>
      <w:r>
        <w:rPr>
          <w:rFonts w:hint="eastAsia" w:ascii="宋体" w:hAnsi="宋体" w:eastAsia="宋体" w:cs="宋体"/>
        </w:rPr>
        <w:t>并督促实施营养改善方案。</w:t>
      </w:r>
      <w:bookmarkEnd w:id="88"/>
    </w:p>
    <w:p w14:paraId="71AAE17C">
      <w:pPr>
        <w:pStyle w:val="107"/>
        <w:spacing w:before="312" w:after="312"/>
        <w:rPr>
          <w:color w:val="auto"/>
        </w:rPr>
      </w:pPr>
      <w:bookmarkStart w:id="89" w:name="_Toc1295792281"/>
      <w:r>
        <w:rPr>
          <w:rFonts w:hint="eastAsia"/>
          <w:color w:val="auto"/>
        </w:rPr>
        <w:t>实施学生营养改善方案</w:t>
      </w:r>
      <w:bookmarkEnd w:id="89"/>
    </w:p>
    <w:p w14:paraId="6B380D19">
      <w:pPr>
        <w:pStyle w:val="108"/>
        <w:spacing w:before="156" w:after="156"/>
      </w:pPr>
      <w:bookmarkStart w:id="90" w:name="_Toc749202540"/>
      <w:r>
        <w:rPr>
          <w:rFonts w:hint="eastAsia"/>
        </w:rPr>
        <w:t>膳食指导</w:t>
      </w:r>
      <w:bookmarkEnd w:id="90"/>
    </w:p>
    <w:p w14:paraId="605B6BB2">
      <w:pPr>
        <w:pStyle w:val="68"/>
        <w:numPr>
          <w:ilvl w:val="3"/>
          <w:numId w:val="0"/>
        </w:numPr>
        <w:spacing w:before="0" w:beforeLines="0" w:after="0" w:afterLines="0"/>
        <w:ind w:firstLine="420" w:firstLineChars="200"/>
        <w:rPr>
          <w:rFonts w:ascii="宋体" w:eastAsia="宋体"/>
        </w:rPr>
      </w:pPr>
      <w:r>
        <w:rPr>
          <w:rFonts w:hint="eastAsia" w:ascii="宋体" w:eastAsia="宋体"/>
        </w:rPr>
        <w:t>针对不同学生营养健康状况给出不同的的膳食指导，具体如下：</w:t>
      </w:r>
    </w:p>
    <w:p w14:paraId="2E3F6FFF">
      <w:pPr>
        <w:pStyle w:val="177"/>
        <w:numPr>
          <w:ilvl w:val="0"/>
          <w:numId w:val="37"/>
        </w:numPr>
      </w:pPr>
      <w:r>
        <w:rPr>
          <w:rFonts w:hint="eastAsia"/>
        </w:rPr>
        <w:t>无营养健康风险学生：见附录B</w:t>
      </w:r>
      <w:r>
        <w:t>.1</w:t>
      </w:r>
      <w:r>
        <w:rPr>
          <w:rFonts w:hint="eastAsia"/>
        </w:rPr>
        <w:t xml:space="preserve">； </w:t>
      </w:r>
    </w:p>
    <w:p w14:paraId="52B8456E">
      <w:pPr>
        <w:pStyle w:val="177"/>
        <w:numPr>
          <w:ilvl w:val="0"/>
          <w:numId w:val="38"/>
        </w:numPr>
        <w:rPr>
          <w:rFonts w:cstheme="minorBidi"/>
        </w:rPr>
      </w:pPr>
      <w:r>
        <w:rPr>
          <w:rFonts w:hint="eastAsia"/>
        </w:rPr>
        <w:t>存在营养健康风险学生：见附录B</w:t>
      </w:r>
      <w:r>
        <w:t>.2</w:t>
      </w:r>
      <w:r>
        <w:rPr>
          <w:rFonts w:hint="eastAsia" w:cstheme="minorBidi"/>
        </w:rPr>
        <w:t>；</w:t>
      </w:r>
    </w:p>
    <w:p w14:paraId="024C64DB">
      <w:pPr>
        <w:pStyle w:val="177"/>
        <w:numPr>
          <w:ilvl w:val="0"/>
          <w:numId w:val="38"/>
        </w:numPr>
      </w:pPr>
      <w:r>
        <w:rPr>
          <w:rFonts w:hint="eastAsia"/>
        </w:rPr>
        <w:t>存在营养相关疾病学生：见附录B</w:t>
      </w:r>
      <w:r>
        <w:t>.3</w:t>
      </w:r>
      <w:r>
        <w:rPr>
          <w:rFonts w:hint="eastAsia"/>
        </w:rPr>
        <w:t>；</w:t>
      </w:r>
    </w:p>
    <w:p w14:paraId="47C5DB82">
      <w:pPr>
        <w:pStyle w:val="108"/>
        <w:spacing w:before="156" w:after="156"/>
        <w:rPr>
          <w:rFonts w:hAnsi="宋体"/>
        </w:rPr>
      </w:pPr>
      <w:bookmarkStart w:id="91" w:name="_Toc1150467419"/>
      <w:r>
        <w:rPr>
          <w:rFonts w:hint="eastAsia"/>
        </w:rPr>
        <w:t>学生营养教育</w:t>
      </w:r>
      <w:bookmarkEnd w:id="91"/>
    </w:p>
    <w:p w14:paraId="0C82DBAE">
      <w:pPr>
        <w:pStyle w:val="233"/>
        <w:autoSpaceDE/>
        <w:autoSpaceDN/>
        <w:ind w:firstLineChars="0"/>
        <w:rPr>
          <w:rFonts w:hAnsi="宋体"/>
        </w:rPr>
      </w:pPr>
      <w:r>
        <w:rPr>
          <w:rFonts w:hint="eastAsia" w:hAnsi="宋体"/>
        </w:rPr>
        <w:t>充分发挥“家校社体卫”作用，针对不同执行主体给出学生营养教育内容：</w:t>
      </w:r>
    </w:p>
    <w:p w14:paraId="13325757">
      <w:pPr>
        <w:pStyle w:val="177"/>
        <w:numPr>
          <w:ilvl w:val="0"/>
          <w:numId w:val="39"/>
        </w:numPr>
        <w:rPr>
          <w:rFonts w:hAnsi="宋体"/>
        </w:rPr>
      </w:pPr>
      <w:r>
        <w:rPr>
          <w:rFonts w:hint="eastAsia" w:hAnsi="宋体"/>
        </w:rPr>
        <w:t>家庭营养教育内容：见附录C</w:t>
      </w:r>
      <w:r>
        <w:rPr>
          <w:rFonts w:hAnsi="宋体"/>
        </w:rPr>
        <w:t>.1</w:t>
      </w:r>
      <w:r>
        <w:rPr>
          <w:rFonts w:hint="eastAsia" w:hAnsi="宋体"/>
        </w:rPr>
        <w:t xml:space="preserve">； </w:t>
      </w:r>
    </w:p>
    <w:p w14:paraId="0D4D4FC5">
      <w:pPr>
        <w:pStyle w:val="177"/>
        <w:numPr>
          <w:ilvl w:val="0"/>
          <w:numId w:val="38"/>
        </w:numPr>
        <w:rPr>
          <w:rFonts w:hAnsi="宋体" w:cstheme="minorBidi"/>
        </w:rPr>
      </w:pPr>
      <w:r>
        <w:rPr>
          <w:rFonts w:hint="eastAsia" w:hAnsi="宋体"/>
        </w:rPr>
        <w:t>学校营养教育内容：见附录C</w:t>
      </w:r>
      <w:r>
        <w:rPr>
          <w:rFonts w:hAnsi="宋体"/>
        </w:rPr>
        <w:t>.2</w:t>
      </w:r>
      <w:r>
        <w:rPr>
          <w:rFonts w:hint="eastAsia" w:hAnsi="宋体" w:cstheme="minorBidi"/>
        </w:rPr>
        <w:t>；</w:t>
      </w:r>
    </w:p>
    <w:p w14:paraId="69F9DDA7">
      <w:pPr>
        <w:pStyle w:val="177"/>
        <w:numPr>
          <w:ilvl w:val="0"/>
          <w:numId w:val="38"/>
        </w:numPr>
      </w:pPr>
      <w:r>
        <w:rPr>
          <w:rFonts w:hint="eastAsia"/>
        </w:rPr>
        <w:t>社区营养教育内容：见附录C</w:t>
      </w:r>
      <w:r>
        <w:t>.3</w:t>
      </w:r>
      <w:r>
        <w:rPr>
          <w:rFonts w:hint="eastAsia"/>
        </w:rPr>
        <w:t>；</w:t>
      </w:r>
    </w:p>
    <w:p w14:paraId="31B94C80">
      <w:pPr>
        <w:pStyle w:val="177"/>
        <w:numPr>
          <w:ilvl w:val="0"/>
          <w:numId w:val="38"/>
        </w:numPr>
      </w:pPr>
      <w:r>
        <w:rPr>
          <w:rFonts w:hint="eastAsia"/>
        </w:rPr>
        <w:t>中小学卫生保健机构和疾病预防控制机构营养教育内容：见附录C.4</w:t>
      </w:r>
      <w:r>
        <w:t>。</w:t>
      </w:r>
    </w:p>
    <w:p w14:paraId="2CB89581">
      <w:pPr>
        <w:pStyle w:val="108"/>
        <w:spacing w:before="156" w:after="156"/>
      </w:pPr>
      <w:bookmarkStart w:id="92" w:name="_Toc2110637192"/>
      <w:r>
        <w:rPr>
          <w:rFonts w:hint="eastAsia"/>
        </w:rPr>
        <w:t>行为指导</w:t>
      </w:r>
      <w:bookmarkEnd w:id="92"/>
    </w:p>
    <w:p w14:paraId="404C48E2">
      <w:pPr>
        <w:pStyle w:val="68"/>
        <w:spacing w:before="0" w:beforeLines="0" w:after="0" w:afterLines="0"/>
        <w:rPr>
          <w:rFonts w:ascii="宋体" w:eastAsia="宋体"/>
        </w:rPr>
      </w:pPr>
      <w:r>
        <w:rPr>
          <w:rFonts w:hint="eastAsia" w:ascii="宋体" w:hAnsi="宋体" w:eastAsia="宋体" w:cstheme="minorBidi"/>
          <w:szCs w:val="21"/>
        </w:rPr>
        <w:t>中小学生体育锻炼运动负荷宜参照WS/T 10007的规定，每周至少应有3天进行强化肌肉和骨骼的运动，掌握（1</w:t>
      </w:r>
      <w:r>
        <w:rPr>
          <w:rFonts w:ascii="宋体" w:hAnsi="宋体" w:eastAsia="宋体" w:cstheme="minorBidi"/>
          <w:szCs w:val="21"/>
        </w:rPr>
        <w:t xml:space="preserve"> </w:t>
      </w:r>
      <w:r>
        <w:rPr>
          <w:rFonts w:hint="eastAsia" w:ascii="宋体" w:eastAsia="宋体"/>
        </w:rPr>
        <w:t>～</w:t>
      </w:r>
      <w:r>
        <w:rPr>
          <w:rFonts w:hint="eastAsia" w:hAnsi="黑体" w:cstheme="minorBidi"/>
          <w:szCs w:val="21"/>
        </w:rPr>
        <w:t xml:space="preserve"> </w:t>
      </w:r>
      <w:r>
        <w:rPr>
          <w:rFonts w:hint="eastAsia" w:ascii="宋体" w:hAnsi="宋体" w:eastAsia="宋体" w:cstheme="minorBidi"/>
          <w:szCs w:val="21"/>
        </w:rPr>
        <w:t>2）项运动技能，培养终身运动习惯</w:t>
      </w:r>
      <w:r>
        <w:rPr>
          <w:rFonts w:hint="eastAsia" w:ascii="宋体" w:eastAsia="宋体"/>
        </w:rPr>
        <w:t>。做好安全准备，保证学生运动安全。</w:t>
      </w:r>
      <w:r>
        <w:rPr>
          <w:rFonts w:hint="eastAsia" w:ascii="宋体" w:hAnsi="宋体" w:eastAsia="宋体" w:cstheme="minorBidi"/>
          <w:szCs w:val="21"/>
        </w:rPr>
        <w:t>运动能力有限的学生运动时可循序渐进，逐渐增加运动量，直至达到推荐的身体活动量。积极户外活动，保持充足日晒。附录D给出了适合学生的有氧运动、肌肉力量练习和骨骼强化活动项目。</w:t>
      </w:r>
    </w:p>
    <w:p w14:paraId="4994E9D5">
      <w:pPr>
        <w:pStyle w:val="68"/>
        <w:spacing w:before="0" w:beforeLines="0" w:after="0" w:afterLines="0"/>
        <w:rPr>
          <w:rFonts w:ascii="宋体" w:eastAsia="宋体"/>
        </w:rPr>
      </w:pPr>
      <w:r>
        <w:rPr>
          <w:rFonts w:hint="eastAsia" w:ascii="宋体" w:eastAsia="宋体"/>
        </w:rPr>
        <w:t>减少久坐，每日使用电子产品的时间宜限制在2h内。</w:t>
      </w:r>
    </w:p>
    <w:p w14:paraId="70DB6126">
      <w:pPr>
        <w:pStyle w:val="68"/>
        <w:spacing w:before="0" w:beforeLines="0" w:after="0" w:afterLines="0"/>
      </w:pPr>
      <w:r>
        <w:rPr>
          <w:rFonts w:hint="eastAsia" w:ascii="宋体" w:eastAsia="宋体"/>
        </w:rPr>
        <w:t>宜早睡，维持规律的睡眠-觉醒作息时间，避免睡前使用电子产品，必要时采取心理支持与放松训练。（6</w:t>
      </w:r>
      <w:r>
        <w:rPr>
          <w:rFonts w:ascii="宋体" w:eastAsia="宋体"/>
        </w:rPr>
        <w:t xml:space="preserve"> </w:t>
      </w:r>
      <w:r>
        <w:rPr>
          <w:rFonts w:hint="eastAsia" w:ascii="宋体" w:eastAsia="宋体"/>
        </w:rPr>
        <w:t>～ 12）岁学生每天睡眠时长宜（9</w:t>
      </w:r>
      <w:r>
        <w:rPr>
          <w:rFonts w:ascii="宋体" w:eastAsia="宋体"/>
        </w:rPr>
        <w:t xml:space="preserve"> </w:t>
      </w:r>
      <w:r>
        <w:rPr>
          <w:rFonts w:hint="eastAsia" w:ascii="宋体" w:eastAsia="宋体"/>
        </w:rPr>
        <w:t>～ 12）</w:t>
      </w:r>
      <w:r>
        <w:rPr>
          <w:rFonts w:ascii="宋体" w:eastAsia="宋体"/>
        </w:rPr>
        <w:t>h</w:t>
      </w:r>
      <w:r>
        <w:rPr>
          <w:rFonts w:hint="eastAsia" w:ascii="宋体" w:eastAsia="宋体"/>
        </w:rPr>
        <w:t>，（13</w:t>
      </w:r>
      <w:r>
        <w:rPr>
          <w:rFonts w:ascii="宋体" w:eastAsia="宋体"/>
        </w:rPr>
        <w:t xml:space="preserve"> </w:t>
      </w:r>
      <w:r>
        <w:rPr>
          <w:rFonts w:hint="eastAsia" w:ascii="宋体" w:eastAsia="宋体"/>
        </w:rPr>
        <w:t>～ 17）岁儿童每天睡眠时长宜（8</w:t>
      </w:r>
      <w:r>
        <w:rPr>
          <w:rFonts w:ascii="宋体" w:eastAsia="宋体"/>
        </w:rPr>
        <w:t xml:space="preserve"> </w:t>
      </w:r>
      <w:r>
        <w:rPr>
          <w:rFonts w:hint="eastAsia" w:ascii="宋体" w:eastAsia="宋体"/>
        </w:rPr>
        <w:t>～ 10）</w:t>
      </w:r>
      <w:r>
        <w:rPr>
          <w:rFonts w:ascii="宋体" w:eastAsia="宋体"/>
        </w:rPr>
        <w:t>h</w:t>
      </w:r>
      <w:r>
        <w:rPr>
          <w:rFonts w:hint="eastAsia" w:ascii="宋体" w:eastAsia="宋体"/>
        </w:rPr>
        <w:t>。</w:t>
      </w:r>
    </w:p>
    <w:p w14:paraId="02ACB374">
      <w:pPr>
        <w:pStyle w:val="108"/>
        <w:spacing w:before="156" w:after="156"/>
        <w:rPr>
          <w:rFonts w:hint="eastAsia" w:ascii="宋体" w:hAnsi="宋体" w:eastAsia="宋体" w:cs="宋体"/>
        </w:rPr>
      </w:pPr>
      <w:bookmarkStart w:id="93" w:name="_Toc1464023074"/>
      <w:bookmarkStart w:id="94" w:name="_Toc748130221"/>
      <w:bookmarkStart w:id="95" w:name="_Toc530039298"/>
      <w:bookmarkStart w:id="96" w:name="_Toc1344404798"/>
      <w:r>
        <w:rPr>
          <w:rFonts w:hint="eastAsia"/>
          <w:lang w:val="en-US" w:eastAsia="zh-CN"/>
        </w:rPr>
        <w:t>实施形式和记录</w:t>
      </w:r>
    </w:p>
    <w:p w14:paraId="74D8E05D">
      <w:pPr>
        <w:pStyle w:val="108"/>
        <w:numPr>
          <w:numId w:val="0"/>
        </w:numPr>
        <w:spacing w:before="156" w:after="156"/>
        <w:ind w:leftChars="0" w:firstLine="420" w:firstLineChars="200"/>
        <w:rPr>
          <w:rFonts w:hint="eastAsia" w:ascii="宋体" w:hAnsi="宋体" w:eastAsia="宋体" w:cs="宋体"/>
        </w:rPr>
      </w:pPr>
      <w:bookmarkStart w:id="143" w:name="_GoBack"/>
      <w:bookmarkEnd w:id="143"/>
      <w:r>
        <w:rPr>
          <w:rFonts w:hint="eastAsia" w:ascii="宋体" w:hAnsi="宋体" w:eastAsia="宋体" w:cs="宋体"/>
        </w:rPr>
        <w:t>通过面对面随访、短信、电话以及互联网等方式来监测和跟踪学生营养改善方案</w:t>
      </w:r>
      <w:r>
        <w:rPr>
          <w:rFonts w:hint="eastAsia" w:ascii="宋体" w:hAnsi="宋体" w:eastAsia="宋体" w:cs="宋体"/>
          <w:lang w:val="en-US" w:eastAsia="zh-CN"/>
        </w:rPr>
        <w:t>实施</w:t>
      </w:r>
      <w:r>
        <w:rPr>
          <w:rFonts w:hint="eastAsia" w:ascii="宋体" w:hAnsi="宋体" w:eastAsia="宋体" w:cs="宋体"/>
        </w:rPr>
        <w:t>情况，并定期进行评估、咨询和指导，及时提供最新的评估结果和建议。</w:t>
      </w:r>
      <w:bookmarkEnd w:id="93"/>
      <w:bookmarkEnd w:id="94"/>
      <w:bookmarkEnd w:id="95"/>
      <w:r>
        <w:rPr>
          <w:rFonts w:hint="eastAsia" w:ascii="宋体" w:hAnsi="宋体" w:eastAsia="宋体" w:cs="宋体"/>
          <w:lang w:val="en-US" w:eastAsia="zh-CN"/>
        </w:rPr>
        <w:t>编制工作记录表，附录E给出了学生营养改善工作记录表格式。</w:t>
      </w:r>
      <w:bookmarkEnd w:id="96"/>
    </w:p>
    <w:p w14:paraId="17E0A77C">
      <w:pPr>
        <w:pStyle w:val="107"/>
        <w:spacing w:before="312" w:after="312"/>
        <w:rPr>
          <w:color w:val="auto"/>
        </w:rPr>
      </w:pPr>
      <w:bookmarkStart w:id="97" w:name="_Toc1735989899"/>
      <w:r>
        <w:rPr>
          <w:rFonts w:hint="eastAsia"/>
          <w:color w:val="auto"/>
        </w:rPr>
        <w:t>评估方案实施效果</w:t>
      </w:r>
      <w:bookmarkEnd w:id="97"/>
    </w:p>
    <w:p w14:paraId="033A4D18">
      <w:pPr>
        <w:pStyle w:val="108"/>
        <w:spacing w:before="0" w:beforeLines="0" w:after="0" w:afterLines="0"/>
        <w:rPr>
          <w:rFonts w:ascii="宋体" w:hAnsi="宋体" w:eastAsia="宋体"/>
        </w:rPr>
      </w:pPr>
      <w:bookmarkStart w:id="98" w:name="_Toc982719464"/>
      <w:bookmarkStart w:id="99" w:name="_Toc104345381"/>
      <w:bookmarkStart w:id="100" w:name="_Toc1069404351"/>
      <w:r>
        <w:rPr>
          <w:rFonts w:hint="eastAsia" w:ascii="宋体" w:hAnsi="宋体" w:eastAsia="宋体"/>
          <w:lang w:val="en-US" w:eastAsia="zh-CN"/>
        </w:rPr>
        <w:t>宜动态评估</w:t>
      </w:r>
      <w:r>
        <w:rPr>
          <w:rFonts w:hint="eastAsia" w:ascii="宋体" w:hAnsi="宋体" w:eastAsia="宋体"/>
        </w:rPr>
        <w:t>学生营养改善</w:t>
      </w:r>
      <w:r>
        <w:rPr>
          <w:rFonts w:hint="eastAsia" w:ascii="宋体" w:hAnsi="宋体" w:eastAsia="宋体"/>
          <w:lang w:val="en-US" w:eastAsia="zh-CN"/>
        </w:rPr>
        <w:t>方案实施效果</w:t>
      </w:r>
      <w:r>
        <w:rPr>
          <w:rFonts w:hint="eastAsia" w:ascii="宋体" w:hAnsi="宋体" w:eastAsia="宋体"/>
        </w:rPr>
        <w:t>，</w:t>
      </w:r>
      <w:r>
        <w:rPr>
          <w:rFonts w:hint="eastAsia" w:ascii="宋体" w:hAnsi="宋体" w:eastAsia="宋体"/>
          <w:lang w:val="en-US" w:eastAsia="zh-CN"/>
        </w:rPr>
        <w:t>评估</w:t>
      </w:r>
      <w:r>
        <w:rPr>
          <w:rFonts w:hint="eastAsia" w:ascii="宋体" w:hAnsi="宋体" w:eastAsia="宋体"/>
        </w:rPr>
        <w:t>指标宜包括但不限于以下内容：</w:t>
      </w:r>
      <w:bookmarkEnd w:id="98"/>
      <w:bookmarkEnd w:id="99"/>
      <w:bookmarkEnd w:id="100"/>
    </w:p>
    <w:p w14:paraId="2A94F93A">
      <w:pPr>
        <w:pStyle w:val="177"/>
        <w:numPr>
          <w:ilvl w:val="0"/>
          <w:numId w:val="40"/>
        </w:numPr>
      </w:pPr>
      <w:r>
        <w:rPr>
          <w:rFonts w:hint="eastAsia"/>
        </w:rPr>
        <w:t>营养素养水平：包括营养意识的建立、营养健康知识和技能的掌握情况；</w:t>
      </w:r>
    </w:p>
    <w:p w14:paraId="4F3AF0B7">
      <w:pPr>
        <w:pStyle w:val="177"/>
        <w:numPr>
          <w:ilvl w:val="0"/>
          <w:numId w:val="40"/>
        </w:numPr>
      </w:pPr>
      <w:r>
        <w:rPr>
          <w:rFonts w:hint="eastAsia"/>
        </w:rPr>
        <w:t>营养改善方案的执行情况、依从性；</w:t>
      </w:r>
    </w:p>
    <w:p w14:paraId="1FABA426">
      <w:pPr>
        <w:pStyle w:val="177"/>
        <w:numPr>
          <w:ilvl w:val="0"/>
          <w:numId w:val="40"/>
        </w:numPr>
      </w:pPr>
      <w:r>
        <w:rPr>
          <w:rFonts w:hint="eastAsia"/>
        </w:rPr>
        <w:t>营养健康状况变化情况；</w:t>
      </w:r>
    </w:p>
    <w:p w14:paraId="5E72751E">
      <w:pPr>
        <w:pStyle w:val="177"/>
        <w:numPr>
          <w:ilvl w:val="0"/>
          <w:numId w:val="40"/>
        </w:numPr>
      </w:pPr>
      <w:r>
        <w:rPr>
          <w:rFonts w:hint="eastAsia"/>
        </w:rPr>
        <w:t>满意度。</w:t>
      </w:r>
    </w:p>
    <w:p w14:paraId="24D7F41A">
      <w:pPr>
        <w:pStyle w:val="108"/>
        <w:spacing w:before="0" w:beforeLines="0" w:after="0" w:afterLines="0"/>
        <w:rPr>
          <w:rFonts w:hint="eastAsia"/>
        </w:rPr>
      </w:pPr>
      <w:bookmarkStart w:id="101" w:name="_Toc1386162515"/>
      <w:bookmarkStart w:id="102" w:name="_Toc269302371"/>
      <w:bookmarkStart w:id="103" w:name="_Toc1188285514"/>
      <w:r>
        <w:rPr>
          <w:rFonts w:hint="eastAsia" w:ascii="宋体" w:hAnsi="宋体" w:eastAsia="宋体"/>
        </w:rPr>
        <w:t>宜</w:t>
      </w:r>
      <w:r>
        <w:rPr>
          <w:rFonts w:hint="eastAsia" w:ascii="宋体" w:hAnsi="宋体" w:eastAsia="宋体"/>
          <w:lang w:val="en-US" w:eastAsia="zh-CN"/>
        </w:rPr>
        <w:t>对方案实施效果的评估结果进行分析，</w:t>
      </w:r>
      <w:r>
        <w:rPr>
          <w:rFonts w:hint="eastAsia" w:ascii="宋体" w:hAnsi="宋体" w:eastAsia="宋体"/>
        </w:rPr>
        <w:t>发现</w:t>
      </w:r>
      <w:r>
        <w:rPr>
          <w:rFonts w:hint="eastAsia" w:ascii="宋体" w:hAnsi="宋体" w:eastAsia="宋体"/>
          <w:lang w:val="en-US" w:eastAsia="zh-CN"/>
        </w:rPr>
        <w:t>可能</w:t>
      </w:r>
      <w:r>
        <w:rPr>
          <w:rFonts w:hint="eastAsia" w:ascii="宋体" w:hAnsi="宋体" w:eastAsia="宋体"/>
        </w:rPr>
        <w:t>影响营养改善</w:t>
      </w:r>
      <w:r>
        <w:rPr>
          <w:rFonts w:hint="eastAsia" w:ascii="宋体" w:hAnsi="宋体" w:eastAsia="宋体"/>
          <w:lang w:val="en-US" w:eastAsia="zh-CN"/>
        </w:rPr>
        <w:t>方案实施</w:t>
      </w:r>
      <w:r>
        <w:rPr>
          <w:rFonts w:hint="eastAsia" w:ascii="宋体" w:hAnsi="宋体" w:eastAsia="宋体"/>
        </w:rPr>
        <w:t>的原因。</w:t>
      </w:r>
      <w:bookmarkEnd w:id="101"/>
      <w:bookmarkEnd w:id="102"/>
      <w:bookmarkEnd w:id="103"/>
    </w:p>
    <w:p w14:paraId="2681795C">
      <w:pPr>
        <w:pStyle w:val="107"/>
        <w:spacing w:before="312" w:after="312"/>
        <w:rPr>
          <w:color w:val="auto"/>
        </w:rPr>
      </w:pPr>
      <w:bookmarkStart w:id="104" w:name="_Toc2064200345"/>
      <w:r>
        <w:rPr>
          <w:rFonts w:hint="eastAsia"/>
          <w:color w:val="auto"/>
        </w:rPr>
        <w:t>优化调整方案</w:t>
      </w:r>
      <w:bookmarkEnd w:id="104"/>
    </w:p>
    <w:p w14:paraId="04634AA0">
      <w:pPr>
        <w:pStyle w:val="108"/>
        <w:numPr>
          <w:numId w:val="0"/>
        </w:numPr>
        <w:spacing w:before="156" w:after="156"/>
        <w:ind w:leftChars="0" w:firstLine="420" w:firstLineChars="200"/>
        <w:rPr>
          <w:rFonts w:hint="eastAsia" w:ascii="宋体" w:hAnsi="宋体" w:eastAsia="宋体" w:cs="宋体"/>
          <w:lang w:val="en-US" w:eastAsia="zh-CN"/>
        </w:rPr>
      </w:pPr>
      <w:bookmarkStart w:id="105" w:name="_Toc530039296"/>
      <w:bookmarkStart w:id="106" w:name="_Toc2115661039"/>
      <w:bookmarkStart w:id="107" w:name="_Toc307871162"/>
      <w:bookmarkStart w:id="108" w:name="_Toc416881130"/>
      <w:r>
        <w:rPr>
          <w:rFonts w:hint="eastAsia" w:ascii="宋体" w:hAnsi="宋体" w:eastAsia="宋体" w:cs="宋体"/>
        </w:rPr>
        <w:t>根据</w:t>
      </w:r>
      <w:r>
        <w:rPr>
          <w:rFonts w:hint="eastAsia" w:ascii="宋体" w:hAnsi="宋体" w:eastAsia="宋体" w:cs="宋体"/>
          <w:lang w:val="en-US" w:eastAsia="zh-CN"/>
        </w:rPr>
        <w:t>效果评估</w:t>
      </w:r>
      <w:r>
        <w:rPr>
          <w:rFonts w:hint="eastAsia" w:ascii="宋体" w:hAnsi="宋体" w:eastAsia="宋体" w:cs="宋体"/>
        </w:rPr>
        <w:t>和问题分析，通过与学生、家长和学校教师沟通，不断</w:t>
      </w:r>
      <w:r>
        <w:rPr>
          <w:rFonts w:hint="eastAsia" w:ascii="宋体" w:hAnsi="宋体" w:eastAsia="宋体" w:cs="宋体"/>
          <w:lang w:val="en-US" w:eastAsia="zh-CN"/>
        </w:rPr>
        <w:t>优化</w:t>
      </w:r>
      <w:r>
        <w:rPr>
          <w:rFonts w:hint="eastAsia" w:ascii="宋体" w:hAnsi="宋体" w:eastAsia="宋体" w:cs="宋体"/>
        </w:rPr>
        <w:t>调整营养改善方案，形成管理循环，最终有效地改善和促进学生营养健康状况。</w:t>
      </w:r>
      <w:bookmarkEnd w:id="105"/>
      <w:bookmarkEnd w:id="106"/>
      <w:bookmarkEnd w:id="107"/>
      <w:bookmarkEnd w:id="108"/>
    </w:p>
    <w:p w14:paraId="0D080AEE">
      <w:pPr>
        <w:pStyle w:val="107"/>
        <w:spacing w:before="312" w:after="312"/>
        <w:rPr>
          <w:rFonts w:ascii="宋体" w:hAnsi="宋体" w:eastAsia="宋体" w:cstheme="minorBidi"/>
          <w:szCs w:val="21"/>
        </w:rPr>
      </w:pPr>
      <w:bookmarkStart w:id="109" w:name="_Toc1429495396"/>
      <w:r>
        <w:rPr>
          <w:rFonts w:hint="eastAsia"/>
        </w:rPr>
        <w:t>学生营养健康档案建立</w:t>
      </w:r>
      <w:bookmarkEnd w:id="109"/>
    </w:p>
    <w:p w14:paraId="0897F85F">
      <w:pPr>
        <w:pStyle w:val="108"/>
        <w:spacing w:before="0" w:beforeLines="0" w:after="0" w:afterLines="0"/>
        <w:rPr>
          <w:rFonts w:ascii="宋体" w:hAnsi="宋体" w:eastAsia="宋体"/>
        </w:rPr>
      </w:pPr>
      <w:bookmarkStart w:id="110" w:name="_Toc1139740380"/>
      <w:bookmarkStart w:id="111" w:name="_Toc1465757261"/>
      <w:bookmarkStart w:id="112" w:name="_Toc1629561583"/>
      <w:r>
        <w:rPr>
          <w:rFonts w:hint="eastAsia" w:ascii="宋体" w:hAnsi="宋体" w:eastAsia="宋体"/>
        </w:rPr>
        <w:t>学生营养改善档案宜包括但不限于以下内容：</w:t>
      </w:r>
      <w:bookmarkEnd w:id="110"/>
      <w:bookmarkEnd w:id="111"/>
      <w:bookmarkEnd w:id="112"/>
    </w:p>
    <w:p w14:paraId="492018EC">
      <w:pPr>
        <w:pStyle w:val="177"/>
        <w:numPr>
          <w:ilvl w:val="0"/>
          <w:numId w:val="41"/>
        </w:numPr>
      </w:pPr>
      <w:r>
        <w:rPr>
          <w:rFonts w:hint="eastAsia"/>
        </w:rPr>
        <w:t xml:space="preserve">个人基本信息； </w:t>
      </w:r>
    </w:p>
    <w:p w14:paraId="6F68E95A">
      <w:pPr>
        <w:pStyle w:val="177"/>
        <w:numPr>
          <w:ilvl w:val="0"/>
          <w:numId w:val="38"/>
        </w:numPr>
        <w:rPr>
          <w:color w:val="000000" w:themeColor="text1"/>
          <w14:textFill>
            <w14:solidFill>
              <w14:schemeClr w14:val="tx1"/>
            </w14:solidFill>
          </w14:textFill>
        </w:rPr>
      </w:pPr>
      <w:r>
        <w:rPr>
          <w:rFonts w:hint="eastAsia"/>
          <w:color w:val="000000" w:themeColor="text1"/>
          <w14:textFill>
            <w14:solidFill>
              <w14:schemeClr w14:val="tx1"/>
            </w14:solidFill>
          </w14:textFill>
        </w:rPr>
        <w:t>营养健康状况评估相关材料；</w:t>
      </w:r>
    </w:p>
    <w:p w14:paraId="26CD16CF">
      <w:pPr>
        <w:pStyle w:val="177"/>
        <w:numPr>
          <w:ilvl w:val="0"/>
          <w:numId w:val="38"/>
        </w:numPr>
      </w:pPr>
      <w:r>
        <w:rPr>
          <w:rFonts w:hint="eastAsia"/>
        </w:rPr>
        <w:t>营养改善方案和实施过程记录；</w:t>
      </w:r>
    </w:p>
    <w:p w14:paraId="24F0D972">
      <w:pPr>
        <w:pStyle w:val="177"/>
        <w:numPr>
          <w:ilvl w:val="0"/>
          <w:numId w:val="38"/>
        </w:numPr>
      </w:pPr>
      <w:r>
        <w:rPr>
          <w:rFonts w:hint="eastAsia"/>
        </w:rPr>
        <w:t>追踪随访情况。</w:t>
      </w:r>
    </w:p>
    <w:p w14:paraId="46D2A083">
      <w:pPr>
        <w:pStyle w:val="108"/>
        <w:spacing w:before="0" w:beforeLines="0" w:after="0" w:afterLines="0"/>
        <w:rPr>
          <w:rFonts w:ascii="宋体" w:hAnsi="宋体" w:eastAsia="宋体"/>
        </w:rPr>
      </w:pPr>
      <w:bookmarkStart w:id="113" w:name="_Toc1197370890"/>
      <w:bookmarkStart w:id="114" w:name="_Toc62435420"/>
      <w:bookmarkStart w:id="115" w:name="_Toc1182575290"/>
      <w:r>
        <w:rPr>
          <w:rFonts w:hint="eastAsia" w:ascii="宋体" w:hAnsi="宋体" w:eastAsia="宋体"/>
        </w:rPr>
        <w:t>应实行一人一档，对档案进行系统的、动态的管理，有条件的地区实现档案的信息化管理，并按规定时限保存。档案管理应符合GB/T 35273要求，严格保护学生的隐私。</w:t>
      </w:r>
      <w:bookmarkEnd w:id="113"/>
      <w:bookmarkEnd w:id="114"/>
      <w:bookmarkEnd w:id="115"/>
    </w:p>
    <w:p w14:paraId="1964A0FA">
      <w:pPr>
        <w:pStyle w:val="107"/>
        <w:numPr>
          <w:numId w:val="0"/>
        </w:numPr>
        <w:spacing w:before="312" w:after="312"/>
        <w:ind w:leftChars="0"/>
      </w:pPr>
    </w:p>
    <w:p w14:paraId="02AFDBBE">
      <w:pPr>
        <w:pStyle w:val="108"/>
        <w:spacing w:before="0" w:beforeLines="0" w:after="0" w:afterLines="0"/>
        <w:rPr>
          <w:rFonts w:ascii="宋体" w:hAnsi="宋体" w:eastAsia="宋体"/>
        </w:rPr>
        <w:sectPr>
          <w:pgSz w:w="11906" w:h="16838"/>
          <w:pgMar w:top="1417" w:right="1134" w:bottom="1134" w:left="1418" w:header="1418" w:footer="1134" w:gutter="0"/>
          <w:pgNumType w:start="1"/>
          <w:cols w:space="425" w:num="1"/>
          <w:formProt w:val="0"/>
          <w:docGrid w:type="lines" w:linePitch="312" w:charSpace="0"/>
        </w:sectPr>
      </w:pPr>
    </w:p>
    <w:bookmarkEnd w:id="24"/>
    <w:p w14:paraId="2F8DC1A5">
      <w:pPr>
        <w:pStyle w:val="201"/>
        <w:rPr>
          <w:vanish w:val="0"/>
        </w:rPr>
      </w:pPr>
      <w:bookmarkStart w:id="116" w:name="BookMark5"/>
    </w:p>
    <w:p w14:paraId="6C4AA491">
      <w:pPr>
        <w:pStyle w:val="202"/>
        <w:rPr>
          <w:vanish w:val="0"/>
        </w:rPr>
      </w:pPr>
    </w:p>
    <w:p w14:paraId="0698466A">
      <w:pPr>
        <w:pStyle w:val="79"/>
        <w:spacing w:after="156"/>
      </w:pPr>
      <w:bookmarkStart w:id="117" w:name="_Toc2060217171"/>
      <w:r>
        <w:br w:type="textWrapping"/>
      </w:r>
      <w:r>
        <w:rPr>
          <w:rFonts w:hint="eastAsia"/>
        </w:rPr>
        <w:t>（规范性）</w:t>
      </w:r>
      <w:r>
        <w:br w:type="textWrapping"/>
      </w:r>
      <w:r>
        <w:rPr>
          <w:rFonts w:hint="eastAsia"/>
        </w:rPr>
        <w:t>学生营养健康状况评估报告</w:t>
      </w:r>
      <w:bookmarkEnd w:id="117"/>
    </w:p>
    <w:p w14:paraId="1AD20E2D">
      <w:pPr>
        <w:pStyle w:val="59"/>
        <w:spacing w:after="156"/>
        <w:ind w:firstLine="0" w:firstLineChars="0"/>
      </w:pPr>
      <w:r>
        <w:rPr>
          <w:rFonts w:ascii="黑体" w:hAnsi="黑体" w:eastAsia="黑体"/>
        </w:rPr>
        <w:t>A.1</w:t>
      </w:r>
      <w:r>
        <w:t xml:space="preserve"> </w:t>
      </w:r>
      <w:r>
        <w:rPr>
          <w:rFonts w:hint="eastAsia"/>
        </w:rPr>
        <w:t>表A.</w:t>
      </w:r>
      <w:r>
        <w:t xml:space="preserve">1 </w:t>
      </w:r>
      <w:r>
        <w:rPr>
          <w:rFonts w:hint="eastAsia"/>
        </w:rPr>
        <w:t>给出了学生营养健康状况评估报告。</w:t>
      </w:r>
    </w:p>
    <w:p w14:paraId="07769AA2">
      <w:pPr>
        <w:pStyle w:val="59"/>
        <w:spacing w:after="156"/>
        <w:ind w:firstLine="0" w:firstLineChars="0"/>
        <w:jc w:val="center"/>
      </w:pPr>
      <w:r>
        <w:rPr>
          <w:rFonts w:hint="eastAsia" w:ascii="黑体" w:eastAsia="黑体"/>
        </w:rPr>
        <w:t>表A</w:t>
      </w:r>
      <w:r>
        <w:rPr>
          <w:rFonts w:ascii="黑体" w:eastAsia="黑体"/>
        </w:rPr>
        <w:t xml:space="preserve">.1 </w:t>
      </w:r>
      <w:r>
        <w:rPr>
          <w:rFonts w:hint="eastAsia" w:ascii="黑体" w:eastAsia="黑体"/>
        </w:rPr>
        <w:t>学生营养健康状况评估报告</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5"/>
        <w:gridCol w:w="1594"/>
        <w:gridCol w:w="2358"/>
        <w:gridCol w:w="1975"/>
        <w:gridCol w:w="1952"/>
      </w:tblGrid>
      <w:tr w14:paraId="48A2CB19">
        <w:trPr>
          <w:trHeight w:val="567" w:hRule="atLeast"/>
        </w:trPr>
        <w:tc>
          <w:tcPr>
            <w:tcW w:w="9344" w:type="dxa"/>
            <w:gridSpan w:val="5"/>
            <w:vAlign w:val="center"/>
          </w:tcPr>
          <w:p w14:paraId="6C16FADC">
            <w:pPr>
              <w:pStyle w:val="59"/>
              <w:ind w:firstLine="0" w:firstLineChars="0"/>
              <w:rPr>
                <w:rFonts w:hAnsi="宋体" w:cs="宋体"/>
                <w:sz w:val="18"/>
                <w:szCs w:val="18"/>
              </w:rPr>
            </w:pPr>
            <w:r>
              <w:rPr>
                <w:rFonts w:hint="eastAsia" w:hAnsi="宋体" w:cs="宋体"/>
                <w:b/>
                <w:bCs/>
                <w:sz w:val="18"/>
                <w:szCs w:val="18"/>
              </w:rPr>
              <w:t>一、个人基本信息</w:t>
            </w:r>
          </w:p>
        </w:tc>
      </w:tr>
      <w:tr w14:paraId="4AA08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465" w:type="dxa"/>
            <w:vAlign w:val="center"/>
          </w:tcPr>
          <w:p w14:paraId="28565D9E">
            <w:pPr>
              <w:pStyle w:val="59"/>
              <w:ind w:firstLine="0" w:firstLineChars="0"/>
              <w:rPr>
                <w:rFonts w:hAnsi="宋体" w:cs="宋体"/>
                <w:sz w:val="18"/>
                <w:szCs w:val="18"/>
              </w:rPr>
            </w:pPr>
            <w:r>
              <w:rPr>
                <w:rFonts w:hint="eastAsia" w:hAnsi="宋体" w:cs="宋体"/>
                <w:sz w:val="18"/>
                <w:szCs w:val="18"/>
              </w:rPr>
              <w:t>姓名：</w:t>
            </w:r>
          </w:p>
        </w:tc>
        <w:tc>
          <w:tcPr>
            <w:tcW w:w="1594" w:type="dxa"/>
            <w:vAlign w:val="center"/>
          </w:tcPr>
          <w:p w14:paraId="14524095">
            <w:pPr>
              <w:pStyle w:val="59"/>
              <w:ind w:firstLine="0" w:firstLineChars="0"/>
              <w:rPr>
                <w:rFonts w:hAnsi="宋体" w:cs="宋体"/>
                <w:sz w:val="18"/>
                <w:szCs w:val="18"/>
              </w:rPr>
            </w:pPr>
            <w:r>
              <w:rPr>
                <w:rFonts w:hint="eastAsia" w:hAnsi="宋体" w:cs="宋体"/>
                <w:sz w:val="18"/>
                <w:szCs w:val="18"/>
              </w:rPr>
              <w:t>年龄：（周岁）</w:t>
            </w:r>
          </w:p>
        </w:tc>
        <w:tc>
          <w:tcPr>
            <w:tcW w:w="2358" w:type="dxa"/>
            <w:vAlign w:val="center"/>
          </w:tcPr>
          <w:p w14:paraId="328440DD">
            <w:pPr>
              <w:pStyle w:val="59"/>
              <w:ind w:firstLine="0" w:firstLineChars="0"/>
              <w:rPr>
                <w:rFonts w:hAnsi="宋体" w:cs="宋体"/>
                <w:sz w:val="18"/>
                <w:szCs w:val="18"/>
              </w:rPr>
            </w:pPr>
            <w:r>
              <w:rPr>
                <w:rFonts w:hint="eastAsia" w:hAnsi="宋体" w:cs="宋体"/>
                <w:sz w:val="18"/>
                <w:szCs w:val="18"/>
              </w:rPr>
              <w:t>出生日期：</w:t>
            </w:r>
          </w:p>
        </w:tc>
        <w:tc>
          <w:tcPr>
            <w:tcW w:w="1975" w:type="dxa"/>
            <w:vAlign w:val="center"/>
          </w:tcPr>
          <w:p w14:paraId="16B9229F">
            <w:pPr>
              <w:pStyle w:val="59"/>
              <w:ind w:firstLine="0" w:firstLineChars="0"/>
              <w:rPr>
                <w:rFonts w:hAnsi="宋体" w:cs="宋体"/>
                <w:sz w:val="18"/>
                <w:szCs w:val="18"/>
              </w:rPr>
            </w:pPr>
            <w:r>
              <w:rPr>
                <w:rFonts w:hint="eastAsia" w:hAnsi="宋体" w:cs="宋体"/>
                <w:sz w:val="18"/>
                <w:szCs w:val="18"/>
              </w:rPr>
              <w:t>性别：</w:t>
            </w:r>
          </w:p>
        </w:tc>
        <w:tc>
          <w:tcPr>
            <w:tcW w:w="1952" w:type="dxa"/>
            <w:vAlign w:val="center"/>
          </w:tcPr>
          <w:p w14:paraId="5771FA6A">
            <w:pPr>
              <w:pStyle w:val="59"/>
              <w:ind w:firstLine="0" w:firstLineChars="0"/>
              <w:rPr>
                <w:rFonts w:hAnsi="宋体" w:cs="宋体"/>
                <w:sz w:val="18"/>
                <w:szCs w:val="18"/>
              </w:rPr>
            </w:pPr>
            <w:r>
              <w:rPr>
                <w:rFonts w:hint="eastAsia" w:hAnsi="宋体" w:cs="宋体"/>
                <w:sz w:val="18"/>
                <w:szCs w:val="18"/>
              </w:rPr>
              <w:t>籍贯：</w:t>
            </w:r>
          </w:p>
        </w:tc>
      </w:tr>
      <w:tr w14:paraId="12DC7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465" w:type="dxa"/>
            <w:vAlign w:val="center"/>
          </w:tcPr>
          <w:p w14:paraId="0B766A09">
            <w:pPr>
              <w:pStyle w:val="59"/>
              <w:ind w:firstLine="0" w:firstLineChars="0"/>
              <w:rPr>
                <w:rFonts w:hAnsi="宋体" w:cs="宋体"/>
                <w:sz w:val="18"/>
                <w:szCs w:val="18"/>
              </w:rPr>
            </w:pPr>
            <w:r>
              <w:rPr>
                <w:rFonts w:hint="eastAsia" w:hAnsi="宋体" w:cs="宋体"/>
                <w:sz w:val="18"/>
                <w:szCs w:val="18"/>
              </w:rPr>
              <w:t>就读学校：</w:t>
            </w:r>
          </w:p>
        </w:tc>
        <w:tc>
          <w:tcPr>
            <w:tcW w:w="1594" w:type="dxa"/>
            <w:shd w:val="clear" w:color="auto" w:fill="auto"/>
            <w:vAlign w:val="center"/>
          </w:tcPr>
          <w:p w14:paraId="58CE8DEB">
            <w:pPr>
              <w:pStyle w:val="59"/>
              <w:ind w:firstLine="0" w:firstLineChars="0"/>
              <w:rPr>
                <w:rFonts w:hAnsi="宋体" w:cs="宋体"/>
                <w:sz w:val="18"/>
                <w:szCs w:val="18"/>
              </w:rPr>
            </w:pPr>
            <w:r>
              <w:rPr>
                <w:rFonts w:hint="eastAsia" w:hAnsi="宋体" w:cs="宋体"/>
                <w:sz w:val="18"/>
                <w:szCs w:val="18"/>
              </w:rPr>
              <w:t>就读年级：</w:t>
            </w:r>
          </w:p>
        </w:tc>
        <w:tc>
          <w:tcPr>
            <w:tcW w:w="2358" w:type="dxa"/>
            <w:vAlign w:val="center"/>
          </w:tcPr>
          <w:p w14:paraId="0727687C">
            <w:pPr>
              <w:pStyle w:val="59"/>
              <w:ind w:firstLine="0" w:firstLineChars="0"/>
              <w:rPr>
                <w:rFonts w:hAnsi="宋体" w:cs="宋体"/>
                <w:sz w:val="18"/>
                <w:szCs w:val="18"/>
              </w:rPr>
            </w:pPr>
            <w:r>
              <w:rPr>
                <w:rFonts w:hint="eastAsia" w:hAnsi="宋体" w:cs="宋体"/>
                <w:sz w:val="18"/>
                <w:szCs w:val="18"/>
              </w:rPr>
              <w:t>就读班级：</w:t>
            </w:r>
          </w:p>
        </w:tc>
        <w:tc>
          <w:tcPr>
            <w:tcW w:w="1975" w:type="dxa"/>
            <w:vAlign w:val="center"/>
          </w:tcPr>
          <w:p w14:paraId="0DE0170B">
            <w:pPr>
              <w:pStyle w:val="59"/>
              <w:ind w:firstLine="0" w:firstLineChars="0"/>
              <w:rPr>
                <w:rFonts w:hAnsi="宋体" w:cs="宋体"/>
                <w:sz w:val="18"/>
                <w:szCs w:val="18"/>
              </w:rPr>
            </w:pPr>
            <w:r>
              <w:rPr>
                <w:rFonts w:hint="eastAsia" w:hAnsi="宋体" w:cs="宋体"/>
                <w:sz w:val="18"/>
                <w:szCs w:val="18"/>
              </w:rPr>
              <w:t>家长联系方式：</w:t>
            </w:r>
          </w:p>
        </w:tc>
        <w:tc>
          <w:tcPr>
            <w:tcW w:w="1952" w:type="dxa"/>
            <w:vAlign w:val="center"/>
          </w:tcPr>
          <w:p w14:paraId="68E0CB19">
            <w:pPr>
              <w:pStyle w:val="59"/>
              <w:ind w:firstLine="0" w:firstLineChars="0"/>
              <w:rPr>
                <w:rFonts w:hAnsi="宋体" w:cs="宋体"/>
                <w:sz w:val="18"/>
                <w:szCs w:val="18"/>
              </w:rPr>
            </w:pPr>
            <w:r>
              <w:rPr>
                <w:rFonts w:hint="eastAsia" w:hAnsi="宋体" w:cs="宋体"/>
                <w:sz w:val="18"/>
                <w:szCs w:val="18"/>
              </w:rPr>
              <w:t>班主任联系方式：</w:t>
            </w:r>
          </w:p>
        </w:tc>
      </w:tr>
      <w:tr w14:paraId="3F50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344" w:type="dxa"/>
            <w:gridSpan w:val="5"/>
            <w:vAlign w:val="center"/>
          </w:tcPr>
          <w:p w14:paraId="2DD77FDC">
            <w:pPr>
              <w:pStyle w:val="59"/>
              <w:ind w:firstLine="0" w:firstLineChars="0"/>
              <w:rPr>
                <w:rFonts w:hAnsi="宋体" w:cs="宋体"/>
                <w:sz w:val="18"/>
                <w:szCs w:val="18"/>
              </w:rPr>
            </w:pPr>
            <w:r>
              <w:rPr>
                <w:rFonts w:hint="eastAsia" w:hAnsi="宋体" w:cs="宋体"/>
                <w:b/>
                <w:bCs/>
                <w:sz w:val="18"/>
                <w:szCs w:val="18"/>
              </w:rPr>
              <w:t>二、体格测量评估</w:t>
            </w:r>
          </w:p>
        </w:tc>
      </w:tr>
      <w:tr w14:paraId="293C8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465" w:type="dxa"/>
            <w:vAlign w:val="center"/>
          </w:tcPr>
          <w:p w14:paraId="1DC265EC">
            <w:pPr>
              <w:pStyle w:val="59"/>
              <w:ind w:firstLine="0" w:firstLineChars="0"/>
              <w:rPr>
                <w:rFonts w:hAnsi="宋体" w:cs="宋体"/>
                <w:sz w:val="18"/>
                <w:szCs w:val="18"/>
              </w:rPr>
            </w:pPr>
            <w:r>
              <w:rPr>
                <w:rFonts w:hint="eastAsia" w:hAnsi="宋体" w:cs="宋体"/>
                <w:sz w:val="18"/>
                <w:szCs w:val="18"/>
              </w:rPr>
              <w:t>身高/c</w:t>
            </w:r>
            <w:r>
              <w:rPr>
                <w:rFonts w:hAnsi="宋体" w:cs="宋体"/>
                <w:sz w:val="18"/>
                <w:szCs w:val="18"/>
              </w:rPr>
              <w:t>m</w:t>
            </w:r>
            <w:r>
              <w:rPr>
                <w:rFonts w:hint="eastAsia" w:hAnsi="宋体" w:cs="宋体"/>
                <w:sz w:val="18"/>
                <w:szCs w:val="18"/>
              </w:rPr>
              <w:t>：</w:t>
            </w:r>
          </w:p>
        </w:tc>
        <w:tc>
          <w:tcPr>
            <w:tcW w:w="1594" w:type="dxa"/>
            <w:vAlign w:val="center"/>
          </w:tcPr>
          <w:p w14:paraId="45CCD2C5">
            <w:pPr>
              <w:pStyle w:val="59"/>
              <w:ind w:firstLine="0" w:firstLineChars="0"/>
              <w:rPr>
                <w:rFonts w:hAnsi="宋体" w:cs="宋体"/>
                <w:sz w:val="18"/>
                <w:szCs w:val="18"/>
              </w:rPr>
            </w:pPr>
            <w:r>
              <w:rPr>
                <w:rFonts w:hint="eastAsia" w:hAnsi="宋体" w:cs="宋体"/>
                <w:sz w:val="18"/>
                <w:szCs w:val="18"/>
              </w:rPr>
              <w:t>体重/</w:t>
            </w:r>
            <w:r>
              <w:rPr>
                <w:rFonts w:hAnsi="宋体" w:cs="宋体"/>
                <w:sz w:val="18"/>
                <w:szCs w:val="18"/>
              </w:rPr>
              <w:t>kg</w:t>
            </w:r>
            <w:r>
              <w:rPr>
                <w:rFonts w:hint="eastAsia" w:hAnsi="宋体" w:cs="宋体"/>
                <w:sz w:val="18"/>
                <w:szCs w:val="18"/>
              </w:rPr>
              <w:t>：</w:t>
            </w:r>
          </w:p>
        </w:tc>
        <w:tc>
          <w:tcPr>
            <w:tcW w:w="2358" w:type="dxa"/>
            <w:vAlign w:val="center"/>
          </w:tcPr>
          <w:p w14:paraId="5DBEA6B5">
            <w:pPr>
              <w:pStyle w:val="59"/>
              <w:ind w:firstLine="0" w:firstLineChars="0"/>
              <w:rPr>
                <w:rFonts w:hAnsi="宋体" w:cs="宋体"/>
                <w:sz w:val="18"/>
                <w:szCs w:val="18"/>
              </w:rPr>
            </w:pPr>
            <w:r>
              <w:rPr>
                <w:rFonts w:hint="eastAsia" w:hAnsi="宋体" w:cs="宋体"/>
                <w:sz w:val="18"/>
                <w:szCs w:val="18"/>
              </w:rPr>
              <w:t>体质指数</w:t>
            </w:r>
            <w:r>
              <w:rPr>
                <w:rFonts w:hAnsi="宋体" w:cs="宋体"/>
                <w:sz w:val="18"/>
                <w:szCs w:val="18"/>
              </w:rPr>
              <w:t>BMI/</w:t>
            </w:r>
            <w:r>
              <w:rPr>
                <w:rFonts w:hint="eastAsia" w:hAnsi="宋体" w:cs="宋体"/>
                <w:sz w:val="18"/>
                <w:szCs w:val="18"/>
              </w:rPr>
              <w:t>（</w:t>
            </w:r>
            <w:r>
              <w:rPr>
                <w:rFonts w:hAnsi="宋体" w:cs="宋体"/>
                <w:sz w:val="18"/>
                <w:szCs w:val="18"/>
              </w:rPr>
              <w:t>kg</w:t>
            </w:r>
            <w:r>
              <w:rPr>
                <w:rFonts w:hint="eastAsia" w:hAnsi="宋体" w:cs="宋体"/>
                <w:sz w:val="18"/>
                <w:szCs w:val="18"/>
              </w:rPr>
              <w:t>·</w:t>
            </w:r>
            <w:r>
              <w:rPr>
                <w:rFonts w:hAnsi="宋体" w:cs="宋体"/>
                <w:sz w:val="18"/>
                <w:szCs w:val="18"/>
              </w:rPr>
              <w:t>m</w:t>
            </w:r>
            <w:r>
              <w:rPr>
                <w:rFonts w:hAnsi="宋体" w:cs="宋体"/>
                <w:sz w:val="18"/>
                <w:szCs w:val="18"/>
                <w:vertAlign w:val="superscript"/>
              </w:rPr>
              <w:t>-2</w:t>
            </w:r>
            <w:r>
              <w:rPr>
                <w:rFonts w:hint="eastAsia" w:hAnsi="宋体" w:cs="宋体"/>
                <w:sz w:val="18"/>
                <w:szCs w:val="18"/>
              </w:rPr>
              <w:t>）：</w:t>
            </w:r>
          </w:p>
        </w:tc>
        <w:tc>
          <w:tcPr>
            <w:tcW w:w="1975" w:type="dxa"/>
            <w:vAlign w:val="center"/>
          </w:tcPr>
          <w:p w14:paraId="760E511B">
            <w:pPr>
              <w:pStyle w:val="59"/>
              <w:ind w:firstLine="0" w:firstLineChars="0"/>
              <w:rPr>
                <w:rFonts w:hAnsi="宋体" w:cs="宋体"/>
                <w:sz w:val="18"/>
                <w:szCs w:val="18"/>
              </w:rPr>
            </w:pPr>
            <w:r>
              <w:rPr>
                <w:rFonts w:hint="eastAsia" w:hAnsi="宋体" w:cs="宋体"/>
                <w:sz w:val="18"/>
                <w:szCs w:val="18"/>
              </w:rPr>
              <w:t>腰围/</w:t>
            </w:r>
            <w:r>
              <w:rPr>
                <w:rFonts w:hAnsi="宋体" w:cs="宋体"/>
                <w:sz w:val="18"/>
                <w:szCs w:val="18"/>
              </w:rPr>
              <w:t>cm</w:t>
            </w:r>
            <w:r>
              <w:rPr>
                <w:rFonts w:hint="eastAsia" w:hAnsi="宋体" w:cs="宋体"/>
                <w:sz w:val="18"/>
                <w:szCs w:val="18"/>
              </w:rPr>
              <w:t>：</w:t>
            </w:r>
          </w:p>
        </w:tc>
        <w:tc>
          <w:tcPr>
            <w:tcW w:w="1952" w:type="dxa"/>
            <w:vAlign w:val="center"/>
          </w:tcPr>
          <w:p w14:paraId="1E4A7378">
            <w:pPr>
              <w:pStyle w:val="59"/>
              <w:ind w:firstLine="0" w:firstLineChars="0"/>
              <w:rPr>
                <w:rFonts w:hAnsi="宋体" w:cs="宋体"/>
                <w:sz w:val="18"/>
                <w:szCs w:val="18"/>
              </w:rPr>
            </w:pPr>
            <w:r>
              <w:rPr>
                <w:rFonts w:hint="eastAsia" w:hAnsi="宋体" w:cs="宋体"/>
                <w:sz w:val="18"/>
                <w:szCs w:val="18"/>
              </w:rPr>
              <w:t>皮褶厚度</w:t>
            </w:r>
            <w:r>
              <w:rPr>
                <w:rFonts w:hAnsi="宋体" w:cs="宋体"/>
                <w:sz w:val="18"/>
                <w:szCs w:val="18"/>
              </w:rPr>
              <w:t>/cm</w:t>
            </w:r>
            <w:r>
              <w:rPr>
                <w:rFonts w:hint="eastAsia" w:hAnsi="宋体" w:cs="宋体"/>
                <w:sz w:val="18"/>
                <w:szCs w:val="18"/>
              </w:rPr>
              <w:t>：</w:t>
            </w:r>
          </w:p>
        </w:tc>
      </w:tr>
      <w:tr w14:paraId="547F5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465" w:type="dxa"/>
            <w:vAlign w:val="center"/>
          </w:tcPr>
          <w:p w14:paraId="118A0B32">
            <w:pPr>
              <w:pStyle w:val="59"/>
              <w:ind w:firstLine="0" w:firstLineChars="0"/>
              <w:rPr>
                <w:rFonts w:hAnsi="宋体" w:cs="宋体"/>
                <w:sz w:val="18"/>
                <w:szCs w:val="18"/>
              </w:rPr>
            </w:pPr>
            <w:r>
              <w:rPr>
                <w:rFonts w:hint="eastAsia" w:hAnsi="宋体" w:cs="宋体"/>
                <w:sz w:val="18"/>
                <w:szCs w:val="18"/>
              </w:rPr>
              <w:t>其他</w:t>
            </w:r>
          </w:p>
        </w:tc>
        <w:tc>
          <w:tcPr>
            <w:tcW w:w="7879" w:type="dxa"/>
            <w:gridSpan w:val="4"/>
            <w:vAlign w:val="center"/>
          </w:tcPr>
          <w:p w14:paraId="77DC2B8B">
            <w:pPr>
              <w:pStyle w:val="59"/>
              <w:ind w:firstLine="0" w:firstLineChars="0"/>
              <w:rPr>
                <w:rFonts w:hAnsi="宋体" w:cs="宋体"/>
                <w:sz w:val="18"/>
                <w:szCs w:val="18"/>
              </w:rPr>
            </w:pPr>
          </w:p>
        </w:tc>
      </w:tr>
      <w:tr w14:paraId="58A55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2" w:hRule="atLeast"/>
        </w:trPr>
        <w:tc>
          <w:tcPr>
            <w:tcW w:w="1465" w:type="dxa"/>
            <w:vAlign w:val="center"/>
          </w:tcPr>
          <w:p w14:paraId="3547B13A">
            <w:pPr>
              <w:pStyle w:val="59"/>
              <w:ind w:firstLine="0" w:firstLineChars="0"/>
              <w:rPr>
                <w:rFonts w:hAnsi="宋体" w:cs="宋体"/>
                <w:sz w:val="18"/>
                <w:szCs w:val="18"/>
              </w:rPr>
            </w:pPr>
            <w:r>
              <w:rPr>
                <w:rFonts w:hint="eastAsia" w:hAnsi="宋体" w:cs="宋体"/>
                <w:sz w:val="18"/>
                <w:szCs w:val="18"/>
              </w:rPr>
              <w:t>评估结果</w:t>
            </w:r>
          </w:p>
        </w:tc>
        <w:tc>
          <w:tcPr>
            <w:tcW w:w="7879" w:type="dxa"/>
            <w:gridSpan w:val="4"/>
            <w:vAlign w:val="center"/>
          </w:tcPr>
          <w:p w14:paraId="1A66C0C2">
            <w:pPr>
              <w:pStyle w:val="59"/>
              <w:ind w:firstLine="0" w:firstLineChars="0"/>
              <w:rPr>
                <w:rFonts w:hAnsi="宋体" w:cs="宋体"/>
                <w:sz w:val="18"/>
                <w:szCs w:val="18"/>
              </w:rPr>
            </w:pPr>
            <w:r>
              <w:rPr>
                <w:rFonts w:hint="eastAsia" w:hAnsi="宋体" w:cs="宋体"/>
                <w:sz w:val="18"/>
                <w:szCs w:val="18"/>
              </w:rPr>
              <w:t>1.身高发育等级：</w:t>
            </w:r>
            <w:r>
              <w:rPr>
                <w:rFonts w:hint="eastAsia" w:hAnsi="宋体" w:cs="宋体"/>
                <w:sz w:val="18"/>
                <w:szCs w:val="18"/>
              </w:rPr>
              <w:sym w:font="Wingdings 2" w:char="00A3"/>
            </w:r>
            <w:r>
              <w:rPr>
                <w:rFonts w:hint="eastAsia" w:hAnsi="宋体" w:cs="宋体"/>
                <w:sz w:val="18"/>
                <w:szCs w:val="18"/>
              </w:rPr>
              <w:t xml:space="preserve">下等  </w:t>
            </w:r>
            <w:r>
              <w:rPr>
                <w:rFonts w:hint="eastAsia" w:hAnsi="宋体" w:cs="宋体"/>
                <w:sz w:val="18"/>
                <w:szCs w:val="18"/>
              </w:rPr>
              <w:sym w:font="Wingdings 2" w:char="00A3"/>
            </w:r>
            <w:r>
              <w:rPr>
                <w:rFonts w:hint="eastAsia" w:hAnsi="宋体" w:cs="宋体"/>
                <w:sz w:val="18"/>
                <w:szCs w:val="18"/>
              </w:rPr>
              <w:t xml:space="preserve">中下等  </w:t>
            </w:r>
            <w:r>
              <w:rPr>
                <w:rFonts w:hint="eastAsia" w:hAnsi="宋体" w:cs="宋体"/>
                <w:sz w:val="18"/>
                <w:szCs w:val="18"/>
              </w:rPr>
              <w:sym w:font="Wingdings 2" w:char="00A3"/>
            </w:r>
            <w:r>
              <w:rPr>
                <w:rFonts w:hint="eastAsia" w:hAnsi="宋体" w:cs="宋体"/>
                <w:sz w:val="18"/>
                <w:szCs w:val="18"/>
              </w:rPr>
              <w:t xml:space="preserve">中等  </w:t>
            </w:r>
            <w:r>
              <w:rPr>
                <w:rFonts w:hint="eastAsia" w:hAnsi="宋体" w:cs="宋体"/>
                <w:sz w:val="18"/>
                <w:szCs w:val="18"/>
              </w:rPr>
              <w:sym w:font="Wingdings 2" w:char="00A3"/>
            </w:r>
            <w:r>
              <w:rPr>
                <w:rFonts w:hint="eastAsia" w:hAnsi="宋体" w:cs="宋体"/>
                <w:sz w:val="18"/>
                <w:szCs w:val="18"/>
              </w:rPr>
              <w:t xml:space="preserve">中上等  </w:t>
            </w:r>
            <w:r>
              <w:rPr>
                <w:rFonts w:hint="eastAsia" w:hAnsi="宋体" w:cs="宋体"/>
                <w:sz w:val="18"/>
                <w:szCs w:val="18"/>
              </w:rPr>
              <w:sym w:font="Wingdings 2" w:char="00A3"/>
            </w:r>
            <w:r>
              <w:rPr>
                <w:rFonts w:hint="eastAsia" w:hAnsi="宋体" w:cs="宋体"/>
                <w:sz w:val="18"/>
                <w:szCs w:val="18"/>
              </w:rPr>
              <w:t>上等</w:t>
            </w:r>
          </w:p>
          <w:p w14:paraId="72FD9F46">
            <w:pPr>
              <w:pStyle w:val="59"/>
              <w:ind w:firstLine="0" w:firstLineChars="0"/>
              <w:rPr>
                <w:rFonts w:hAnsi="宋体" w:cs="宋体"/>
                <w:sz w:val="18"/>
                <w:szCs w:val="18"/>
              </w:rPr>
            </w:pPr>
            <w:r>
              <w:rPr>
                <w:rFonts w:hint="eastAsia" w:hAnsi="宋体" w:cs="宋体"/>
                <w:sz w:val="18"/>
                <w:szCs w:val="18"/>
              </w:rPr>
              <w:t>2.</w:t>
            </w:r>
            <w:r>
              <w:rPr>
                <w:rFonts w:hint="eastAsia" w:hAnsi="宋体" w:cs="宋体"/>
                <w:sz w:val="18"/>
                <w:szCs w:val="18"/>
              </w:rPr>
              <w:sym w:font="Wingdings 2" w:char="00A3"/>
            </w:r>
            <w:r>
              <w:rPr>
                <w:rFonts w:hint="eastAsia" w:hAnsi="宋体" w:cs="宋体"/>
                <w:sz w:val="18"/>
                <w:szCs w:val="18"/>
              </w:rPr>
              <w:t xml:space="preserve">生长迟缓  </w:t>
            </w:r>
            <w:r>
              <w:rPr>
                <w:rFonts w:hint="eastAsia" w:hAnsi="宋体" w:cs="宋体"/>
                <w:sz w:val="18"/>
                <w:szCs w:val="18"/>
              </w:rPr>
              <w:sym w:font="Wingdings 2" w:char="00A3"/>
            </w:r>
            <w:r>
              <w:rPr>
                <w:rFonts w:hint="eastAsia" w:hAnsi="宋体" w:cs="宋体"/>
                <w:sz w:val="18"/>
                <w:szCs w:val="18"/>
              </w:rPr>
              <w:t xml:space="preserve">中重度消瘦  </w:t>
            </w:r>
            <w:r>
              <w:rPr>
                <w:rFonts w:hint="eastAsia" w:hAnsi="宋体" w:cs="宋体"/>
                <w:sz w:val="18"/>
                <w:szCs w:val="18"/>
              </w:rPr>
              <w:sym w:font="Wingdings 2" w:char="00A3"/>
            </w:r>
            <w:r>
              <w:rPr>
                <w:rFonts w:hint="eastAsia" w:hAnsi="宋体" w:cs="宋体"/>
                <w:sz w:val="18"/>
                <w:szCs w:val="18"/>
              </w:rPr>
              <w:t xml:space="preserve">轻度消瘦  </w:t>
            </w:r>
            <w:r>
              <w:rPr>
                <w:rFonts w:hint="eastAsia" w:hAnsi="宋体" w:cs="宋体"/>
                <w:sz w:val="18"/>
                <w:szCs w:val="18"/>
              </w:rPr>
              <w:sym w:font="Wingdings 2" w:char="00A3"/>
            </w:r>
            <w:r>
              <w:rPr>
                <w:rFonts w:hint="eastAsia" w:hAnsi="宋体" w:cs="宋体"/>
                <w:sz w:val="18"/>
                <w:szCs w:val="18"/>
              </w:rPr>
              <w:t xml:space="preserve">正常  </w:t>
            </w:r>
            <w:r>
              <w:rPr>
                <w:rFonts w:hint="eastAsia" w:hAnsi="宋体" w:cs="宋体"/>
                <w:sz w:val="18"/>
                <w:szCs w:val="18"/>
              </w:rPr>
              <w:sym w:font="Wingdings 2" w:char="00A3"/>
            </w:r>
            <w:r>
              <w:rPr>
                <w:rFonts w:hint="eastAsia" w:hAnsi="宋体" w:cs="宋体"/>
                <w:sz w:val="18"/>
                <w:szCs w:val="18"/>
              </w:rPr>
              <w:t xml:space="preserve">超重  </w:t>
            </w:r>
            <w:r>
              <w:rPr>
                <w:rFonts w:hint="eastAsia" w:hAnsi="宋体" w:cs="宋体"/>
                <w:sz w:val="18"/>
                <w:szCs w:val="18"/>
              </w:rPr>
              <w:sym w:font="Wingdings 2" w:char="00A3"/>
            </w:r>
            <w:r>
              <w:rPr>
                <w:rFonts w:hint="eastAsia" w:hAnsi="宋体" w:cs="宋体"/>
                <w:sz w:val="18"/>
                <w:szCs w:val="18"/>
              </w:rPr>
              <w:t>肥胖</w:t>
            </w:r>
          </w:p>
          <w:p w14:paraId="06D4479B">
            <w:pPr>
              <w:pStyle w:val="59"/>
              <w:ind w:firstLine="0" w:firstLineChars="0"/>
              <w:rPr>
                <w:rFonts w:hAnsi="宋体" w:cs="宋体"/>
                <w:sz w:val="18"/>
                <w:szCs w:val="18"/>
              </w:rPr>
            </w:pPr>
            <w:r>
              <w:rPr>
                <w:rFonts w:hint="eastAsia" w:hAnsi="宋体" w:cs="宋体"/>
                <w:sz w:val="18"/>
                <w:szCs w:val="18"/>
              </w:rPr>
              <w:t>3.</w:t>
            </w:r>
            <w:r>
              <w:rPr>
                <w:rFonts w:hint="eastAsia" w:hAnsi="宋体" w:cs="宋体"/>
                <w:sz w:val="18"/>
                <w:szCs w:val="18"/>
              </w:rPr>
              <w:sym w:font="Wingdings 2" w:char="00A3"/>
            </w:r>
            <w:r>
              <w:rPr>
                <w:rFonts w:hint="eastAsia" w:hAnsi="宋体" w:cs="宋体"/>
                <w:sz w:val="18"/>
                <w:szCs w:val="18"/>
              </w:rPr>
              <w:t xml:space="preserve">正常腰围  </w:t>
            </w:r>
            <w:r>
              <w:rPr>
                <w:rFonts w:hint="eastAsia" w:hAnsi="宋体" w:cs="宋体"/>
                <w:sz w:val="18"/>
                <w:szCs w:val="18"/>
              </w:rPr>
              <w:sym w:font="Wingdings 2" w:char="00A3"/>
            </w:r>
            <w:r>
              <w:rPr>
                <w:rFonts w:hint="eastAsia" w:hAnsi="宋体" w:cs="宋体"/>
                <w:sz w:val="18"/>
                <w:szCs w:val="18"/>
              </w:rPr>
              <w:t>高腰围</w:t>
            </w:r>
          </w:p>
          <w:p w14:paraId="18CBAC80">
            <w:pPr>
              <w:pStyle w:val="59"/>
              <w:ind w:firstLine="0" w:firstLineChars="0"/>
              <w:rPr>
                <w:rFonts w:hAnsi="宋体" w:cs="宋体"/>
                <w:sz w:val="18"/>
                <w:szCs w:val="18"/>
              </w:rPr>
            </w:pPr>
            <w:r>
              <w:rPr>
                <w:rFonts w:hint="eastAsia" w:hAnsi="宋体" w:cs="宋体"/>
                <w:sz w:val="18"/>
                <w:szCs w:val="18"/>
              </w:rPr>
              <w:t>4.其他</w:t>
            </w:r>
            <w:r>
              <w:rPr>
                <w:rFonts w:hAnsi="宋体" w:cs="宋体"/>
                <w:sz w:val="18"/>
                <w:szCs w:val="18"/>
              </w:rPr>
              <w:t>_______</w:t>
            </w:r>
          </w:p>
        </w:tc>
      </w:tr>
      <w:tr w14:paraId="174C7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344" w:type="dxa"/>
            <w:gridSpan w:val="5"/>
            <w:vAlign w:val="center"/>
          </w:tcPr>
          <w:p w14:paraId="5B10319F">
            <w:pPr>
              <w:pStyle w:val="59"/>
              <w:ind w:firstLine="0" w:firstLineChars="0"/>
              <w:rPr>
                <w:rFonts w:hAnsi="宋体" w:cs="宋体"/>
                <w:sz w:val="18"/>
                <w:szCs w:val="18"/>
              </w:rPr>
            </w:pPr>
            <w:r>
              <w:rPr>
                <w:rFonts w:hint="eastAsia" w:hAnsi="宋体" w:cs="宋体"/>
                <w:b/>
                <w:bCs/>
                <w:sz w:val="18"/>
                <w:szCs w:val="18"/>
              </w:rPr>
              <w:t>三、膳食调查评估</w:t>
            </w:r>
          </w:p>
        </w:tc>
      </w:tr>
      <w:tr w14:paraId="1581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0" w:hRule="atLeast"/>
        </w:trPr>
        <w:tc>
          <w:tcPr>
            <w:tcW w:w="1465" w:type="dxa"/>
            <w:vAlign w:val="center"/>
          </w:tcPr>
          <w:p w14:paraId="6C951147">
            <w:pPr>
              <w:pStyle w:val="59"/>
              <w:ind w:firstLine="0" w:firstLineChars="0"/>
              <w:rPr>
                <w:rFonts w:hAnsi="宋体" w:cs="宋体"/>
                <w:sz w:val="18"/>
                <w:szCs w:val="18"/>
              </w:rPr>
            </w:pPr>
            <w:r>
              <w:rPr>
                <w:rFonts w:hint="eastAsia" w:hAnsi="宋体" w:cs="宋体"/>
                <w:sz w:val="18"/>
                <w:szCs w:val="18"/>
              </w:rPr>
              <w:t>评估结果</w:t>
            </w:r>
          </w:p>
        </w:tc>
        <w:tc>
          <w:tcPr>
            <w:tcW w:w="7879" w:type="dxa"/>
            <w:gridSpan w:val="4"/>
            <w:vAlign w:val="center"/>
          </w:tcPr>
          <w:p w14:paraId="2DC4C66F">
            <w:pPr>
              <w:pStyle w:val="59"/>
              <w:ind w:firstLine="0" w:firstLineChars="0"/>
              <w:rPr>
                <w:rFonts w:hAnsi="宋体" w:cs="宋体"/>
                <w:sz w:val="18"/>
                <w:szCs w:val="18"/>
              </w:rPr>
            </w:pPr>
            <w:r>
              <w:rPr>
                <w:rFonts w:hint="eastAsia" w:hAnsi="宋体" w:cs="宋体"/>
                <w:sz w:val="18"/>
                <w:szCs w:val="18"/>
              </w:rPr>
              <w:sym w:font="Wingdings 2" w:char="00A3"/>
            </w:r>
            <w:r>
              <w:rPr>
                <w:rFonts w:hint="eastAsia" w:hAnsi="宋体" w:cs="宋体"/>
                <w:sz w:val="18"/>
                <w:szCs w:val="18"/>
              </w:rPr>
              <w:t xml:space="preserve">未存在膳食结构不合理与不良饮食习惯  </w:t>
            </w:r>
            <w:r>
              <w:rPr>
                <w:rFonts w:hint="eastAsia" w:hAnsi="宋体" w:cs="宋体"/>
                <w:sz w:val="18"/>
                <w:szCs w:val="18"/>
              </w:rPr>
              <w:sym w:font="Wingdings 2" w:char="00A3"/>
            </w:r>
            <w:r>
              <w:rPr>
                <w:rFonts w:hint="eastAsia" w:hAnsi="宋体" w:cs="宋体"/>
                <w:sz w:val="18"/>
                <w:szCs w:val="18"/>
              </w:rPr>
              <w:t xml:space="preserve">膳食结构不合理，食物品种单一  </w:t>
            </w:r>
          </w:p>
          <w:p w14:paraId="70FD4AB1">
            <w:pPr>
              <w:pStyle w:val="59"/>
              <w:ind w:firstLine="0" w:firstLineChars="0"/>
              <w:rPr>
                <w:rFonts w:hAnsi="宋体" w:cs="宋体"/>
                <w:sz w:val="18"/>
                <w:szCs w:val="18"/>
              </w:rPr>
            </w:pPr>
            <w:r>
              <w:rPr>
                <w:rFonts w:hint="eastAsia" w:hAnsi="宋体" w:cs="宋体"/>
                <w:sz w:val="18"/>
                <w:szCs w:val="18"/>
              </w:rPr>
              <w:sym w:font="Wingdings 2" w:char="00A3"/>
            </w:r>
            <w:r>
              <w:rPr>
                <w:rFonts w:hint="eastAsia" w:hAnsi="宋体" w:cs="宋体"/>
                <w:sz w:val="18"/>
                <w:szCs w:val="18"/>
              </w:rPr>
              <w:t xml:space="preserve">摄入总量多    </w:t>
            </w:r>
            <w:r>
              <w:rPr>
                <w:rFonts w:hint="eastAsia" w:hAnsi="宋体" w:cs="宋体"/>
                <w:sz w:val="18"/>
                <w:szCs w:val="18"/>
              </w:rPr>
              <w:sym w:font="Wingdings 2" w:char="00A3"/>
            </w:r>
            <w:r>
              <w:rPr>
                <w:rFonts w:hint="eastAsia" w:hAnsi="宋体" w:cs="宋体"/>
                <w:sz w:val="18"/>
                <w:szCs w:val="18"/>
              </w:rPr>
              <w:t xml:space="preserve">蛋白质摄入不足      </w:t>
            </w:r>
            <w:r>
              <w:rPr>
                <w:rFonts w:hint="eastAsia" w:hAnsi="宋体" w:cs="宋体"/>
                <w:sz w:val="18"/>
                <w:szCs w:val="18"/>
              </w:rPr>
              <w:sym w:font="Wingdings 2" w:char="00A3"/>
            </w:r>
            <w:r>
              <w:rPr>
                <w:rFonts w:hint="eastAsia" w:hAnsi="宋体" w:cs="宋体"/>
                <w:sz w:val="18"/>
                <w:szCs w:val="18"/>
              </w:rPr>
              <w:t xml:space="preserve">全谷物、杂豆等粗粮摄入不足    </w:t>
            </w:r>
          </w:p>
          <w:p w14:paraId="4027553F">
            <w:pPr>
              <w:pStyle w:val="59"/>
              <w:ind w:firstLine="0" w:firstLineChars="0"/>
              <w:rPr>
                <w:rFonts w:hAnsi="宋体" w:cs="宋体"/>
                <w:sz w:val="18"/>
                <w:szCs w:val="18"/>
              </w:rPr>
            </w:pPr>
            <w:r>
              <w:rPr>
                <w:rFonts w:hint="eastAsia" w:hAnsi="宋体" w:cs="宋体"/>
                <w:sz w:val="18"/>
                <w:szCs w:val="18"/>
              </w:rPr>
              <w:sym w:font="Wingdings 2" w:char="00A3"/>
            </w:r>
            <w:r>
              <w:rPr>
                <w:rFonts w:hint="eastAsia" w:hAnsi="宋体" w:cs="宋体"/>
                <w:sz w:val="18"/>
                <w:szCs w:val="18"/>
              </w:rPr>
              <w:t xml:space="preserve">蔬菜摄入不足  </w:t>
            </w:r>
            <w:r>
              <w:rPr>
                <w:rFonts w:hint="eastAsia" w:hAnsi="宋体" w:cs="宋体"/>
                <w:sz w:val="18"/>
                <w:szCs w:val="18"/>
              </w:rPr>
              <w:sym w:font="Wingdings 2" w:char="00A3"/>
            </w:r>
            <w:r>
              <w:rPr>
                <w:rFonts w:hint="eastAsia" w:hAnsi="宋体" w:cs="宋体"/>
                <w:sz w:val="18"/>
                <w:szCs w:val="18"/>
              </w:rPr>
              <w:t xml:space="preserve">水果摄入不足   </w:t>
            </w:r>
            <w:r>
              <w:rPr>
                <w:rFonts w:hint="eastAsia" w:hAnsi="宋体" w:cs="宋体"/>
                <w:sz w:val="18"/>
                <w:szCs w:val="18"/>
              </w:rPr>
              <w:sym w:font="Wingdings 2" w:char="00A3"/>
            </w:r>
            <w:r>
              <w:rPr>
                <w:rFonts w:hint="eastAsia" w:hAnsi="宋体" w:cs="宋体"/>
                <w:sz w:val="18"/>
                <w:szCs w:val="18"/>
              </w:rPr>
              <w:t xml:space="preserve">高脂食品摄入过多    </w:t>
            </w:r>
            <w:r>
              <w:rPr>
                <w:rFonts w:hint="eastAsia" w:hAnsi="宋体" w:cs="宋体"/>
                <w:sz w:val="18"/>
                <w:szCs w:val="18"/>
              </w:rPr>
              <w:sym w:font="Wingdings 2" w:char="00A3"/>
            </w:r>
            <w:r>
              <w:rPr>
                <w:rFonts w:hint="eastAsia" w:hAnsi="宋体" w:cs="宋体"/>
                <w:sz w:val="18"/>
                <w:szCs w:val="18"/>
              </w:rPr>
              <w:t xml:space="preserve">油炸食品摄入过多   </w:t>
            </w:r>
          </w:p>
          <w:p w14:paraId="3FFE2FEC">
            <w:pPr>
              <w:pStyle w:val="59"/>
              <w:ind w:firstLine="0" w:firstLineChars="0"/>
              <w:rPr>
                <w:rFonts w:hAnsi="宋体" w:cs="宋体"/>
                <w:sz w:val="18"/>
                <w:szCs w:val="18"/>
              </w:rPr>
            </w:pPr>
            <w:r>
              <w:rPr>
                <w:rFonts w:hint="eastAsia" w:hAnsi="宋体" w:cs="宋体"/>
                <w:sz w:val="18"/>
                <w:szCs w:val="18"/>
              </w:rPr>
              <w:sym w:font="Wingdings 2" w:char="00A3"/>
            </w:r>
            <w:r>
              <w:rPr>
                <w:rFonts w:hint="eastAsia" w:hAnsi="宋体" w:cs="宋体"/>
                <w:sz w:val="18"/>
                <w:szCs w:val="18"/>
              </w:rPr>
              <w:t xml:space="preserve">盐摄入过多    </w:t>
            </w:r>
            <w:r>
              <w:rPr>
                <w:rFonts w:hint="eastAsia" w:hAnsi="宋体" w:cs="宋体"/>
                <w:sz w:val="18"/>
                <w:szCs w:val="18"/>
              </w:rPr>
              <w:sym w:font="Wingdings 2" w:char="00A3"/>
            </w:r>
            <w:r>
              <w:rPr>
                <w:rFonts w:hint="eastAsia" w:hAnsi="宋体" w:cs="宋体"/>
                <w:sz w:val="18"/>
                <w:szCs w:val="18"/>
              </w:rPr>
              <w:t xml:space="preserve">膳食纤维摄入不足  </w:t>
            </w:r>
            <w:r>
              <w:rPr>
                <w:rFonts w:hint="eastAsia" w:hAnsi="宋体" w:cs="宋体"/>
                <w:sz w:val="18"/>
                <w:szCs w:val="18"/>
              </w:rPr>
              <w:sym w:font="Wingdings 2" w:char="00A3"/>
            </w:r>
            <w:r>
              <w:rPr>
                <w:rFonts w:hint="eastAsia" w:hAnsi="宋体" w:cs="宋体"/>
                <w:sz w:val="18"/>
                <w:szCs w:val="18"/>
              </w:rPr>
              <w:t xml:space="preserve">含糖饮料和甜食摄入过多  </w:t>
            </w:r>
            <w:r>
              <w:rPr>
                <w:rFonts w:hint="eastAsia" w:hAnsi="宋体" w:cs="宋体"/>
                <w:sz w:val="18"/>
                <w:szCs w:val="18"/>
              </w:rPr>
              <w:sym w:font="Wingdings 2" w:char="00A3"/>
            </w:r>
            <w:r>
              <w:rPr>
                <w:rFonts w:hint="eastAsia" w:hAnsi="宋体" w:cs="宋体"/>
                <w:sz w:val="18"/>
                <w:szCs w:val="18"/>
              </w:rPr>
              <w:t xml:space="preserve">饮食不规律  </w:t>
            </w:r>
            <w:r>
              <w:rPr>
                <w:rFonts w:hint="eastAsia" w:hAnsi="宋体" w:cs="宋体"/>
                <w:sz w:val="18"/>
                <w:szCs w:val="18"/>
              </w:rPr>
              <w:sym w:font="Wingdings 2" w:char="00A3"/>
            </w:r>
            <w:r>
              <w:rPr>
                <w:rFonts w:hint="eastAsia" w:hAnsi="宋体" w:cs="宋体"/>
                <w:sz w:val="18"/>
                <w:szCs w:val="18"/>
              </w:rPr>
              <w:t xml:space="preserve">饮水不足      </w:t>
            </w:r>
            <w:r>
              <w:rPr>
                <w:rFonts w:hint="eastAsia" w:hAnsi="宋体" w:cs="宋体"/>
                <w:sz w:val="18"/>
                <w:szCs w:val="18"/>
              </w:rPr>
              <w:sym w:font="Wingdings 2" w:char="00A3"/>
            </w:r>
            <w:r>
              <w:rPr>
                <w:rFonts w:hint="eastAsia" w:hAnsi="宋体" w:cs="宋体"/>
                <w:sz w:val="18"/>
                <w:szCs w:val="18"/>
              </w:rPr>
              <w:t>其他</w:t>
            </w:r>
            <w:r>
              <w:rPr>
                <w:rFonts w:hAnsi="宋体" w:cs="宋体"/>
                <w:sz w:val="18"/>
                <w:szCs w:val="18"/>
              </w:rPr>
              <w:t>_______</w:t>
            </w:r>
          </w:p>
        </w:tc>
      </w:tr>
      <w:tr w14:paraId="234CF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344" w:type="dxa"/>
            <w:gridSpan w:val="5"/>
            <w:vAlign w:val="center"/>
          </w:tcPr>
          <w:p w14:paraId="1BDA5DCB">
            <w:pPr>
              <w:pStyle w:val="59"/>
              <w:ind w:firstLine="0" w:firstLineChars="0"/>
              <w:rPr>
                <w:rFonts w:hAnsi="宋体" w:cs="宋体"/>
                <w:sz w:val="18"/>
                <w:szCs w:val="18"/>
              </w:rPr>
            </w:pPr>
            <w:r>
              <w:rPr>
                <w:rFonts w:hint="eastAsia" w:hAnsi="宋体" w:cs="宋体"/>
                <w:b/>
                <w:bCs/>
                <w:sz w:val="18"/>
                <w:szCs w:val="18"/>
              </w:rPr>
              <w:t>四、生活方式评估</w:t>
            </w:r>
          </w:p>
        </w:tc>
      </w:tr>
      <w:tr w14:paraId="4B58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465" w:type="dxa"/>
            <w:vAlign w:val="center"/>
          </w:tcPr>
          <w:p w14:paraId="59DCF436">
            <w:pPr>
              <w:pStyle w:val="59"/>
              <w:ind w:firstLine="0" w:firstLineChars="0"/>
              <w:rPr>
                <w:rFonts w:hAnsi="宋体" w:cs="宋体"/>
                <w:sz w:val="18"/>
                <w:szCs w:val="18"/>
              </w:rPr>
            </w:pPr>
            <w:r>
              <w:rPr>
                <w:rFonts w:hint="eastAsia" w:hAnsi="宋体" w:cs="宋体"/>
                <w:sz w:val="18"/>
                <w:szCs w:val="18"/>
              </w:rPr>
              <w:t>身体活动状况</w:t>
            </w:r>
          </w:p>
        </w:tc>
        <w:tc>
          <w:tcPr>
            <w:tcW w:w="7879" w:type="dxa"/>
            <w:gridSpan w:val="4"/>
            <w:vAlign w:val="center"/>
          </w:tcPr>
          <w:p w14:paraId="0C91AAF7">
            <w:pPr>
              <w:pStyle w:val="59"/>
              <w:ind w:firstLine="0" w:firstLineChars="0"/>
              <w:rPr>
                <w:rFonts w:hAnsi="宋体" w:cs="宋体"/>
                <w:sz w:val="18"/>
                <w:szCs w:val="18"/>
              </w:rPr>
            </w:pPr>
            <w:r>
              <w:rPr>
                <w:rFonts w:hint="eastAsia" w:hAnsi="宋体" w:cs="宋体"/>
                <w:sz w:val="18"/>
                <w:szCs w:val="18"/>
              </w:rPr>
              <w:t>累计身体活动时长：</w:t>
            </w:r>
            <w:r>
              <w:rPr>
                <w:rFonts w:hint="eastAsia" w:hAnsi="宋体" w:cs="宋体"/>
                <w:sz w:val="18"/>
                <w:szCs w:val="18"/>
              </w:rPr>
              <w:sym w:font="Wingdings 2" w:char="00A3"/>
            </w:r>
            <w:r>
              <w:rPr>
                <w:rFonts w:hint="eastAsia" w:hAnsi="宋体" w:cs="宋体"/>
                <w:sz w:val="18"/>
                <w:szCs w:val="18"/>
              </w:rPr>
              <w:t>＜1</w:t>
            </w:r>
            <w:r>
              <w:rPr>
                <w:rFonts w:hAnsi="宋体" w:cs="宋体"/>
                <w:sz w:val="18"/>
                <w:szCs w:val="18"/>
              </w:rPr>
              <w:t>h</w:t>
            </w:r>
            <w:r>
              <w:rPr>
                <w:rFonts w:hint="eastAsia" w:hAnsi="宋体" w:cs="宋体"/>
                <w:sz w:val="18"/>
                <w:szCs w:val="18"/>
              </w:rPr>
              <w:t xml:space="preserve">/天                   </w:t>
            </w:r>
            <w:r>
              <w:rPr>
                <w:rFonts w:hint="eastAsia" w:hAnsi="宋体" w:cs="宋体"/>
                <w:sz w:val="18"/>
                <w:szCs w:val="18"/>
              </w:rPr>
              <w:sym w:font="Wingdings 2" w:char="00A3"/>
            </w:r>
            <w:r>
              <w:rPr>
                <w:rFonts w:hint="eastAsia" w:hAnsi="宋体" w:cs="宋体"/>
                <w:sz w:val="18"/>
                <w:szCs w:val="18"/>
              </w:rPr>
              <w:t>≧1</w:t>
            </w:r>
            <w:r>
              <w:rPr>
                <w:rFonts w:hAnsi="宋体" w:cs="宋体"/>
                <w:sz w:val="18"/>
                <w:szCs w:val="18"/>
              </w:rPr>
              <w:t>h</w:t>
            </w:r>
            <w:r>
              <w:rPr>
                <w:rFonts w:hint="eastAsia" w:hAnsi="宋体" w:cs="宋体"/>
                <w:sz w:val="18"/>
                <w:szCs w:val="18"/>
              </w:rPr>
              <w:t>/天</w:t>
            </w:r>
          </w:p>
        </w:tc>
      </w:tr>
      <w:tr w14:paraId="0D86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5" w:hRule="atLeast"/>
        </w:trPr>
        <w:tc>
          <w:tcPr>
            <w:tcW w:w="1465" w:type="dxa"/>
          </w:tcPr>
          <w:p w14:paraId="1BB5FD5C">
            <w:pPr>
              <w:pStyle w:val="59"/>
              <w:ind w:firstLine="0" w:firstLineChars="0"/>
              <w:rPr>
                <w:rFonts w:hAnsi="宋体" w:cs="宋体"/>
                <w:sz w:val="18"/>
                <w:szCs w:val="18"/>
              </w:rPr>
            </w:pPr>
            <w:r>
              <w:rPr>
                <w:rFonts w:hint="eastAsia" w:hAnsi="宋体" w:cs="宋体"/>
                <w:sz w:val="18"/>
                <w:szCs w:val="18"/>
              </w:rPr>
              <w:t>睡眠状况</w:t>
            </w:r>
          </w:p>
        </w:tc>
        <w:tc>
          <w:tcPr>
            <w:tcW w:w="7879" w:type="dxa"/>
            <w:gridSpan w:val="4"/>
            <w:vAlign w:val="center"/>
          </w:tcPr>
          <w:p w14:paraId="2FC57915">
            <w:pPr>
              <w:pStyle w:val="59"/>
              <w:ind w:firstLine="0" w:firstLineChars="0"/>
              <w:rPr>
                <w:rFonts w:hAnsi="宋体" w:cs="宋体"/>
                <w:sz w:val="18"/>
                <w:szCs w:val="18"/>
              </w:rPr>
            </w:pPr>
            <w:r>
              <w:rPr>
                <w:rFonts w:hint="eastAsia" w:hAnsi="宋体" w:cs="宋体"/>
                <w:sz w:val="18"/>
                <w:szCs w:val="18"/>
              </w:rPr>
              <w:t>累计睡眠时长：</w:t>
            </w:r>
            <w:r>
              <w:rPr>
                <w:rFonts w:hint="eastAsia" w:hAnsi="宋体" w:cs="宋体"/>
                <w:sz w:val="18"/>
                <w:szCs w:val="18"/>
              </w:rPr>
              <w:sym w:font="Wingdings 2" w:char="00A3"/>
            </w:r>
            <w:r>
              <w:rPr>
                <w:rFonts w:hint="eastAsia" w:hAnsi="宋体" w:cs="宋体"/>
                <w:sz w:val="18"/>
                <w:szCs w:val="18"/>
              </w:rPr>
              <w:t>＜8</w:t>
            </w:r>
            <w:r>
              <w:rPr>
                <w:rFonts w:hAnsi="宋体" w:cs="宋体"/>
                <w:sz w:val="18"/>
                <w:szCs w:val="18"/>
              </w:rPr>
              <w:t>h</w:t>
            </w:r>
            <w:r>
              <w:rPr>
                <w:rFonts w:hint="eastAsia" w:hAnsi="宋体" w:cs="宋体"/>
                <w:sz w:val="18"/>
                <w:szCs w:val="18"/>
              </w:rPr>
              <w:t xml:space="preserve">/天        </w:t>
            </w:r>
            <w:r>
              <w:rPr>
                <w:rFonts w:hint="eastAsia" w:hAnsi="宋体" w:cs="宋体"/>
                <w:sz w:val="18"/>
                <w:szCs w:val="18"/>
              </w:rPr>
              <w:sym w:font="Wingdings 2" w:char="00A3"/>
            </w:r>
            <w:r>
              <w:rPr>
                <w:rFonts w:hint="eastAsia" w:hAnsi="宋体" w:cs="宋体"/>
                <w:sz w:val="18"/>
                <w:szCs w:val="18"/>
              </w:rPr>
              <w:t>8～9</w:t>
            </w:r>
            <w:r>
              <w:rPr>
                <w:rFonts w:hAnsi="宋体" w:cs="宋体"/>
                <w:sz w:val="18"/>
                <w:szCs w:val="18"/>
              </w:rPr>
              <w:t>h</w:t>
            </w:r>
            <w:r>
              <w:rPr>
                <w:rFonts w:hint="eastAsia" w:hAnsi="宋体" w:cs="宋体"/>
                <w:sz w:val="18"/>
                <w:szCs w:val="18"/>
              </w:rPr>
              <w:t xml:space="preserve">/天       </w:t>
            </w:r>
            <w:r>
              <w:rPr>
                <w:rFonts w:hint="eastAsia" w:hAnsi="宋体" w:cs="宋体"/>
                <w:sz w:val="18"/>
                <w:szCs w:val="18"/>
              </w:rPr>
              <w:sym w:font="Wingdings 2" w:char="00A3"/>
            </w:r>
            <w:r>
              <w:rPr>
                <w:rFonts w:hint="eastAsia" w:hAnsi="宋体" w:cs="宋体"/>
                <w:sz w:val="18"/>
                <w:szCs w:val="18"/>
              </w:rPr>
              <w:t>≧9</w:t>
            </w:r>
            <w:r>
              <w:rPr>
                <w:rFonts w:hAnsi="宋体" w:cs="宋体"/>
                <w:sz w:val="18"/>
                <w:szCs w:val="18"/>
              </w:rPr>
              <w:t>h</w:t>
            </w:r>
            <w:r>
              <w:rPr>
                <w:rFonts w:hint="eastAsia" w:hAnsi="宋体" w:cs="宋体"/>
                <w:sz w:val="18"/>
                <w:szCs w:val="18"/>
              </w:rPr>
              <w:t>/天</w:t>
            </w:r>
          </w:p>
          <w:p w14:paraId="45C2D91E">
            <w:pPr>
              <w:pStyle w:val="59"/>
              <w:ind w:firstLine="0" w:firstLineChars="0"/>
              <w:rPr>
                <w:rFonts w:hAnsi="宋体" w:cs="宋体"/>
                <w:sz w:val="18"/>
                <w:szCs w:val="18"/>
              </w:rPr>
            </w:pPr>
            <w:r>
              <w:rPr>
                <w:rFonts w:hint="eastAsia" w:hAnsi="宋体" w:cs="宋体"/>
                <w:sz w:val="18"/>
                <w:szCs w:val="18"/>
              </w:rPr>
              <w:t>睡眠问题：</w:t>
            </w:r>
            <w:r>
              <w:rPr>
                <w:rFonts w:hint="eastAsia" w:hAnsi="宋体" w:cs="宋体"/>
                <w:sz w:val="18"/>
                <w:szCs w:val="18"/>
              </w:rPr>
              <w:sym w:font="Wingdings 2" w:char="00A3"/>
            </w:r>
            <w:r>
              <w:rPr>
                <w:rFonts w:hint="eastAsia" w:hAnsi="宋体" w:cs="宋体"/>
                <w:sz w:val="18"/>
                <w:szCs w:val="18"/>
              </w:rPr>
              <w:t xml:space="preserve">无  </w:t>
            </w:r>
            <w:r>
              <w:rPr>
                <w:rFonts w:hint="eastAsia" w:hAnsi="宋体" w:cs="宋体"/>
                <w:sz w:val="18"/>
                <w:szCs w:val="18"/>
              </w:rPr>
              <w:sym w:font="Wingdings 2" w:char="00A3"/>
            </w:r>
            <w:r>
              <w:rPr>
                <w:rFonts w:hint="eastAsia" w:hAnsi="宋体" w:cs="宋体"/>
                <w:sz w:val="18"/>
                <w:szCs w:val="18"/>
              </w:rPr>
              <w:t xml:space="preserve">打鼾 </w:t>
            </w:r>
            <w:r>
              <w:rPr>
                <w:rFonts w:hint="eastAsia" w:hAnsi="宋体" w:cs="宋体"/>
                <w:sz w:val="18"/>
                <w:szCs w:val="18"/>
              </w:rPr>
              <w:sym w:font="Wingdings 2" w:char="00A3"/>
            </w:r>
            <w:r>
              <w:rPr>
                <w:rFonts w:hint="eastAsia" w:hAnsi="宋体" w:cs="宋体"/>
                <w:sz w:val="18"/>
                <w:szCs w:val="18"/>
              </w:rPr>
              <w:t xml:space="preserve">入睡困难（入睡时间30分钟以上）  </w:t>
            </w:r>
            <w:r>
              <w:rPr>
                <w:rFonts w:hint="eastAsia" w:hAnsi="宋体" w:cs="宋体"/>
                <w:sz w:val="18"/>
                <w:szCs w:val="18"/>
              </w:rPr>
              <w:sym w:font="Wingdings 2" w:char="00A3"/>
            </w:r>
            <w:r>
              <w:rPr>
                <w:rFonts w:hint="eastAsia" w:hAnsi="宋体" w:cs="宋体"/>
                <w:sz w:val="18"/>
                <w:szCs w:val="18"/>
              </w:rPr>
              <w:t>早醒，难以重新入睡</w:t>
            </w:r>
          </w:p>
          <w:p w14:paraId="5F104078">
            <w:pPr>
              <w:pStyle w:val="59"/>
              <w:ind w:firstLine="900" w:firstLineChars="500"/>
              <w:rPr>
                <w:rFonts w:hAnsi="宋体" w:cs="宋体"/>
                <w:sz w:val="18"/>
                <w:szCs w:val="18"/>
              </w:rPr>
            </w:pPr>
            <w:r>
              <w:rPr>
                <w:rFonts w:hint="eastAsia" w:hAnsi="宋体" w:cs="宋体"/>
                <w:sz w:val="18"/>
                <w:szCs w:val="18"/>
              </w:rPr>
              <w:sym w:font="Wingdings 2" w:char="00A3"/>
            </w:r>
            <w:r>
              <w:rPr>
                <w:rFonts w:hint="eastAsia" w:hAnsi="宋体" w:cs="宋体"/>
                <w:sz w:val="18"/>
                <w:szCs w:val="18"/>
              </w:rPr>
              <w:t xml:space="preserve">中间觉醒两次及以上  </w:t>
            </w:r>
            <w:r>
              <w:rPr>
                <w:rFonts w:hint="eastAsia" w:hAnsi="宋体" w:cs="宋体"/>
                <w:sz w:val="18"/>
                <w:szCs w:val="18"/>
              </w:rPr>
              <w:sym w:font="Wingdings 2" w:char="00A3"/>
            </w:r>
            <w:r>
              <w:rPr>
                <w:rFonts w:hint="eastAsia" w:hAnsi="宋体" w:cs="宋体"/>
                <w:sz w:val="18"/>
                <w:szCs w:val="18"/>
              </w:rPr>
              <w:t>至少由1天服用安眠药以帮助睡眠</w:t>
            </w:r>
          </w:p>
        </w:tc>
      </w:tr>
      <w:tr w14:paraId="06230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465" w:type="dxa"/>
            <w:vAlign w:val="center"/>
          </w:tcPr>
          <w:p w14:paraId="6D1367EF">
            <w:pPr>
              <w:pStyle w:val="59"/>
              <w:ind w:firstLine="0" w:firstLineChars="0"/>
              <w:rPr>
                <w:rFonts w:hAnsi="宋体" w:cs="宋体"/>
                <w:sz w:val="18"/>
                <w:szCs w:val="18"/>
              </w:rPr>
            </w:pPr>
            <w:r>
              <w:rPr>
                <w:rFonts w:hint="eastAsia" w:hAnsi="宋体" w:cs="宋体"/>
                <w:sz w:val="18"/>
                <w:szCs w:val="18"/>
              </w:rPr>
              <w:t>心理健康状况</w:t>
            </w:r>
          </w:p>
        </w:tc>
        <w:tc>
          <w:tcPr>
            <w:tcW w:w="7879" w:type="dxa"/>
            <w:gridSpan w:val="4"/>
            <w:vAlign w:val="center"/>
          </w:tcPr>
          <w:p w14:paraId="1C871AFC">
            <w:pPr>
              <w:pStyle w:val="59"/>
              <w:ind w:firstLine="0" w:firstLineChars="0"/>
              <w:rPr>
                <w:rFonts w:hAnsi="宋体" w:cs="宋体"/>
                <w:sz w:val="18"/>
                <w:szCs w:val="18"/>
              </w:rPr>
            </w:pPr>
            <w:r>
              <w:rPr>
                <w:rFonts w:hint="eastAsia" w:hAnsi="宋体" w:cs="宋体"/>
                <w:sz w:val="18"/>
                <w:szCs w:val="18"/>
              </w:rPr>
              <w:sym w:font="Wingdings 2" w:char="00A3"/>
            </w:r>
            <w:r>
              <w:rPr>
                <w:rFonts w:hint="eastAsia" w:hAnsi="宋体" w:cs="宋体"/>
                <w:sz w:val="18"/>
                <w:szCs w:val="18"/>
              </w:rPr>
              <w:t xml:space="preserve">下等        </w:t>
            </w:r>
            <w:r>
              <w:rPr>
                <w:rFonts w:hint="eastAsia" w:hAnsi="宋体" w:cs="宋体"/>
                <w:sz w:val="18"/>
                <w:szCs w:val="18"/>
              </w:rPr>
              <w:sym w:font="Wingdings 2" w:char="00A3"/>
            </w:r>
            <w:r>
              <w:rPr>
                <w:rFonts w:hint="eastAsia" w:hAnsi="宋体" w:cs="宋体"/>
                <w:sz w:val="18"/>
                <w:szCs w:val="18"/>
              </w:rPr>
              <w:t xml:space="preserve">中下等        </w:t>
            </w:r>
            <w:r>
              <w:rPr>
                <w:rFonts w:hint="eastAsia" w:hAnsi="宋体" w:cs="宋体"/>
                <w:sz w:val="18"/>
                <w:szCs w:val="18"/>
              </w:rPr>
              <w:sym w:font="Wingdings 2" w:char="00A3"/>
            </w:r>
            <w:r>
              <w:rPr>
                <w:rFonts w:hint="eastAsia" w:hAnsi="宋体" w:cs="宋体"/>
                <w:sz w:val="18"/>
                <w:szCs w:val="18"/>
              </w:rPr>
              <w:t xml:space="preserve">中等        </w:t>
            </w:r>
            <w:r>
              <w:rPr>
                <w:rFonts w:hint="eastAsia" w:hAnsi="宋体" w:cs="宋体"/>
                <w:sz w:val="18"/>
                <w:szCs w:val="18"/>
              </w:rPr>
              <w:sym w:font="Wingdings 2" w:char="00A3"/>
            </w:r>
            <w:r>
              <w:rPr>
                <w:rFonts w:hint="eastAsia" w:hAnsi="宋体" w:cs="宋体"/>
                <w:sz w:val="18"/>
                <w:szCs w:val="18"/>
              </w:rPr>
              <w:t xml:space="preserve">中上等        </w:t>
            </w:r>
            <w:r>
              <w:rPr>
                <w:rFonts w:hint="eastAsia" w:hAnsi="宋体" w:cs="宋体"/>
                <w:sz w:val="18"/>
                <w:szCs w:val="18"/>
              </w:rPr>
              <w:sym w:font="Wingdings 2" w:char="00A3"/>
            </w:r>
            <w:r>
              <w:rPr>
                <w:rFonts w:hint="eastAsia" w:hAnsi="宋体" w:cs="宋体"/>
                <w:sz w:val="18"/>
                <w:szCs w:val="18"/>
              </w:rPr>
              <w:t>上等</w:t>
            </w:r>
          </w:p>
        </w:tc>
      </w:tr>
      <w:tr w14:paraId="1BC8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465" w:type="dxa"/>
            <w:vAlign w:val="center"/>
          </w:tcPr>
          <w:p w14:paraId="08462F55">
            <w:pPr>
              <w:pStyle w:val="59"/>
              <w:ind w:firstLine="0" w:firstLineChars="0"/>
              <w:rPr>
                <w:rFonts w:hAnsi="宋体" w:cs="宋体"/>
                <w:sz w:val="18"/>
                <w:szCs w:val="18"/>
              </w:rPr>
            </w:pPr>
            <w:r>
              <w:rPr>
                <w:rFonts w:hint="eastAsia" w:hAnsi="宋体" w:cs="宋体"/>
                <w:sz w:val="18"/>
                <w:szCs w:val="18"/>
              </w:rPr>
              <w:t>其他</w:t>
            </w:r>
          </w:p>
        </w:tc>
        <w:tc>
          <w:tcPr>
            <w:tcW w:w="7879" w:type="dxa"/>
            <w:gridSpan w:val="4"/>
            <w:vAlign w:val="center"/>
          </w:tcPr>
          <w:p w14:paraId="07928A1A">
            <w:pPr>
              <w:pStyle w:val="59"/>
              <w:ind w:firstLine="0" w:firstLineChars="0"/>
              <w:rPr>
                <w:rFonts w:hAnsi="宋体" w:cs="宋体"/>
                <w:sz w:val="18"/>
                <w:szCs w:val="18"/>
              </w:rPr>
            </w:pPr>
          </w:p>
        </w:tc>
      </w:tr>
      <w:tr w14:paraId="4F49A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8" w:hRule="atLeast"/>
        </w:trPr>
        <w:tc>
          <w:tcPr>
            <w:tcW w:w="1465" w:type="dxa"/>
            <w:vAlign w:val="center"/>
          </w:tcPr>
          <w:p w14:paraId="7F7E187B">
            <w:pPr>
              <w:pStyle w:val="59"/>
              <w:ind w:firstLine="0" w:firstLineChars="0"/>
              <w:rPr>
                <w:rFonts w:hAnsi="宋体" w:cs="宋体"/>
                <w:sz w:val="18"/>
                <w:szCs w:val="18"/>
              </w:rPr>
            </w:pPr>
            <w:r>
              <w:rPr>
                <w:rFonts w:hint="eastAsia" w:hAnsi="宋体" w:cs="宋体"/>
                <w:sz w:val="18"/>
                <w:szCs w:val="18"/>
              </w:rPr>
              <w:t>评估结果</w:t>
            </w:r>
          </w:p>
        </w:tc>
        <w:tc>
          <w:tcPr>
            <w:tcW w:w="7879" w:type="dxa"/>
            <w:gridSpan w:val="4"/>
            <w:vAlign w:val="center"/>
          </w:tcPr>
          <w:p w14:paraId="237E16A1">
            <w:pPr>
              <w:pStyle w:val="59"/>
              <w:ind w:firstLine="0" w:firstLineChars="0"/>
              <w:rPr>
                <w:rFonts w:hAnsi="宋体" w:cs="宋体"/>
                <w:sz w:val="18"/>
                <w:szCs w:val="18"/>
              </w:rPr>
            </w:pPr>
            <w:r>
              <w:rPr>
                <w:rFonts w:hint="eastAsia" w:hAnsi="宋体" w:cs="宋体"/>
                <w:sz w:val="18"/>
                <w:szCs w:val="18"/>
              </w:rPr>
              <w:sym w:font="Wingdings 2" w:char="00A3"/>
            </w:r>
            <w:r>
              <w:rPr>
                <w:rFonts w:hint="eastAsia" w:hAnsi="宋体" w:cs="宋体"/>
                <w:sz w:val="18"/>
                <w:szCs w:val="18"/>
              </w:rPr>
              <w:t xml:space="preserve">未存在不良行为生活习惯       </w:t>
            </w:r>
            <w:r>
              <w:rPr>
                <w:rFonts w:hint="eastAsia" w:hAnsi="宋体" w:cs="宋体"/>
                <w:sz w:val="18"/>
                <w:szCs w:val="18"/>
              </w:rPr>
              <w:sym w:font="Wingdings 2" w:char="00A3"/>
            </w:r>
            <w:r>
              <w:rPr>
                <w:rFonts w:hint="eastAsia" w:hAnsi="宋体" w:cs="宋体"/>
                <w:sz w:val="18"/>
                <w:szCs w:val="18"/>
              </w:rPr>
              <w:t xml:space="preserve">身体活动不足        </w:t>
            </w:r>
            <w:r>
              <w:rPr>
                <w:rFonts w:hint="eastAsia" w:hAnsi="宋体" w:cs="宋体"/>
                <w:sz w:val="18"/>
                <w:szCs w:val="18"/>
              </w:rPr>
              <w:sym w:font="Wingdings 2" w:char="00A3"/>
            </w:r>
            <w:r>
              <w:rPr>
                <w:rFonts w:hint="eastAsia" w:hAnsi="宋体" w:cs="宋体"/>
                <w:sz w:val="18"/>
                <w:szCs w:val="18"/>
              </w:rPr>
              <w:t xml:space="preserve">日晒不足       </w:t>
            </w:r>
          </w:p>
          <w:p w14:paraId="3736E05A">
            <w:pPr>
              <w:pStyle w:val="59"/>
              <w:ind w:firstLine="0" w:firstLineChars="0"/>
              <w:rPr>
                <w:rFonts w:hAnsi="宋体" w:cs="宋体"/>
                <w:sz w:val="18"/>
                <w:szCs w:val="18"/>
              </w:rPr>
            </w:pPr>
            <w:r>
              <w:rPr>
                <w:rFonts w:hint="eastAsia" w:hAnsi="宋体" w:cs="宋体"/>
                <w:sz w:val="18"/>
                <w:szCs w:val="18"/>
              </w:rPr>
              <w:sym w:font="Wingdings 2" w:char="00A3"/>
            </w:r>
            <w:r>
              <w:rPr>
                <w:rFonts w:hint="eastAsia" w:hAnsi="宋体" w:cs="宋体"/>
                <w:sz w:val="18"/>
                <w:szCs w:val="18"/>
              </w:rPr>
              <w:t xml:space="preserve">睡眠不足        </w:t>
            </w:r>
            <w:r>
              <w:rPr>
                <w:rFonts w:hint="eastAsia" w:hAnsi="宋体" w:cs="宋体"/>
                <w:sz w:val="18"/>
                <w:szCs w:val="18"/>
              </w:rPr>
              <w:sym w:font="Wingdings 2" w:char="00A3"/>
            </w:r>
            <w:r>
              <w:rPr>
                <w:rFonts w:hint="eastAsia" w:hAnsi="宋体" w:cs="宋体"/>
                <w:sz w:val="18"/>
                <w:szCs w:val="18"/>
              </w:rPr>
              <w:t xml:space="preserve">存在心理健康状况                 </w:t>
            </w:r>
            <w:r>
              <w:rPr>
                <w:rFonts w:hint="eastAsia" w:hAnsi="宋体" w:cs="宋体"/>
                <w:sz w:val="18"/>
                <w:szCs w:val="18"/>
              </w:rPr>
              <w:sym w:font="Wingdings 2" w:char="00A3"/>
            </w:r>
            <w:r>
              <w:rPr>
                <w:rFonts w:hint="eastAsia" w:hAnsi="宋体" w:cs="宋体"/>
                <w:sz w:val="18"/>
                <w:szCs w:val="18"/>
              </w:rPr>
              <w:t>其他</w:t>
            </w:r>
            <w:r>
              <w:rPr>
                <w:rFonts w:hAnsi="宋体" w:cs="宋体"/>
                <w:sz w:val="18"/>
                <w:szCs w:val="18"/>
              </w:rPr>
              <w:t>_______</w:t>
            </w:r>
          </w:p>
        </w:tc>
      </w:tr>
      <w:tr w14:paraId="5A19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344" w:type="dxa"/>
            <w:gridSpan w:val="5"/>
            <w:vAlign w:val="center"/>
          </w:tcPr>
          <w:p w14:paraId="57FB2DD0">
            <w:pPr>
              <w:pStyle w:val="59"/>
              <w:ind w:firstLine="0" w:firstLineChars="0"/>
              <w:rPr>
                <w:rFonts w:hAnsi="宋体" w:cs="宋体"/>
                <w:sz w:val="18"/>
                <w:szCs w:val="18"/>
              </w:rPr>
            </w:pPr>
            <w:r>
              <w:rPr>
                <w:rFonts w:hint="eastAsia" w:hAnsi="宋体" w:cs="宋体"/>
                <w:b/>
                <w:bCs/>
                <w:sz w:val="18"/>
                <w:szCs w:val="18"/>
              </w:rPr>
              <w:t>五、</w:t>
            </w:r>
            <w:r>
              <w:rPr>
                <w:rFonts w:hint="eastAsia" w:hAnsi="宋体"/>
                <w:b/>
                <w:bCs/>
                <w:sz w:val="18"/>
                <w:szCs w:val="18"/>
              </w:rPr>
              <w:t>营养相关疾病评估</w:t>
            </w:r>
          </w:p>
        </w:tc>
      </w:tr>
      <w:tr w14:paraId="227C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1" w:hRule="atLeast"/>
        </w:trPr>
        <w:tc>
          <w:tcPr>
            <w:tcW w:w="1465" w:type="dxa"/>
            <w:vAlign w:val="center"/>
          </w:tcPr>
          <w:p w14:paraId="1D91A133">
            <w:pPr>
              <w:pStyle w:val="59"/>
              <w:ind w:firstLine="0" w:firstLineChars="0"/>
              <w:rPr>
                <w:rFonts w:hAnsi="宋体" w:cs="宋体"/>
                <w:sz w:val="18"/>
                <w:szCs w:val="18"/>
              </w:rPr>
            </w:pPr>
            <w:r>
              <w:rPr>
                <w:rFonts w:hint="eastAsia" w:hAnsi="宋体" w:cs="宋体"/>
                <w:sz w:val="18"/>
                <w:szCs w:val="18"/>
              </w:rPr>
              <w:t>确诊疾病</w:t>
            </w:r>
          </w:p>
        </w:tc>
        <w:tc>
          <w:tcPr>
            <w:tcW w:w="7879" w:type="dxa"/>
            <w:gridSpan w:val="4"/>
            <w:vAlign w:val="center"/>
          </w:tcPr>
          <w:p w14:paraId="76E1E8B5">
            <w:pPr>
              <w:pStyle w:val="59"/>
              <w:ind w:left="180" w:hanging="180" w:hangingChars="100"/>
              <w:rPr>
                <w:rFonts w:hAnsi="宋体" w:cs="宋体"/>
                <w:sz w:val="18"/>
                <w:szCs w:val="18"/>
              </w:rPr>
            </w:pPr>
            <w:r>
              <w:rPr>
                <w:rFonts w:hint="eastAsia" w:hAnsi="宋体" w:cs="宋体"/>
                <w:sz w:val="18"/>
                <w:szCs w:val="18"/>
              </w:rPr>
              <w:sym w:font="Wingdings 2" w:char="00A3"/>
            </w:r>
            <w:r>
              <w:rPr>
                <w:rFonts w:hint="eastAsia" w:hAnsi="宋体" w:cs="宋体"/>
                <w:sz w:val="18"/>
                <w:szCs w:val="18"/>
              </w:rPr>
              <w:t xml:space="preserve">无  </w:t>
            </w:r>
            <w:r>
              <w:rPr>
                <w:rFonts w:hint="eastAsia" w:hAnsi="宋体" w:cs="宋体"/>
                <w:sz w:val="18"/>
                <w:szCs w:val="18"/>
              </w:rPr>
              <w:sym w:font="Wingdings 2" w:char="00A3"/>
            </w:r>
            <w:r>
              <w:rPr>
                <w:rFonts w:hint="eastAsia" w:hAnsi="宋体" w:cs="宋体"/>
                <w:sz w:val="18"/>
                <w:szCs w:val="18"/>
              </w:rPr>
              <w:t xml:space="preserve">高血压 </w:t>
            </w:r>
            <w:r>
              <w:rPr>
                <w:rFonts w:hint="eastAsia" w:hAnsi="宋体" w:cs="宋体"/>
                <w:sz w:val="18"/>
                <w:szCs w:val="18"/>
              </w:rPr>
              <w:sym w:font="Wingdings 2" w:char="00A3"/>
            </w:r>
            <w:r>
              <w:rPr>
                <w:rFonts w:hint="eastAsia" w:hAnsi="宋体" w:cs="宋体"/>
                <w:sz w:val="18"/>
                <w:szCs w:val="18"/>
              </w:rPr>
              <w:t xml:space="preserve">糖尿病 </w:t>
            </w:r>
            <w:r>
              <w:rPr>
                <w:rFonts w:hint="eastAsia" w:hAnsi="宋体" w:cs="宋体"/>
                <w:sz w:val="18"/>
                <w:szCs w:val="18"/>
              </w:rPr>
              <w:sym w:font="Wingdings 2" w:char="00A3"/>
            </w:r>
            <w:r>
              <w:rPr>
                <w:rFonts w:hint="eastAsia" w:hAnsi="宋体" w:cs="宋体"/>
                <w:sz w:val="18"/>
                <w:szCs w:val="18"/>
              </w:rPr>
              <w:t xml:space="preserve">肥胖症 </w:t>
            </w:r>
            <w:r>
              <w:rPr>
                <w:rFonts w:hint="eastAsia" w:hAnsi="宋体" w:cs="宋体"/>
                <w:sz w:val="18"/>
                <w:szCs w:val="18"/>
              </w:rPr>
              <w:sym w:font="Wingdings 2" w:char="00A3"/>
            </w:r>
            <w:r>
              <w:rPr>
                <w:rFonts w:hint="eastAsia" w:hAnsi="宋体" w:cs="宋体"/>
                <w:sz w:val="18"/>
                <w:szCs w:val="18"/>
              </w:rPr>
              <w:t xml:space="preserve">高脂血症 </w:t>
            </w:r>
            <w:r>
              <w:rPr>
                <w:rFonts w:hint="eastAsia" w:hAnsi="宋体" w:cs="宋体"/>
                <w:sz w:val="18"/>
                <w:szCs w:val="18"/>
              </w:rPr>
              <w:sym w:font="Wingdings 2" w:char="00A3"/>
            </w:r>
            <w:r>
              <w:rPr>
                <w:rFonts w:hint="eastAsia" w:hAnsi="宋体" w:cs="宋体"/>
                <w:sz w:val="18"/>
                <w:szCs w:val="18"/>
              </w:rPr>
              <w:t xml:space="preserve">消化道疾病  </w:t>
            </w:r>
            <w:r>
              <w:rPr>
                <w:rFonts w:hint="eastAsia" w:hAnsi="宋体" w:cs="宋体"/>
                <w:sz w:val="18"/>
                <w:szCs w:val="18"/>
              </w:rPr>
              <w:sym w:font="Wingdings 2" w:char="00A3"/>
            </w:r>
            <w:r>
              <w:rPr>
                <w:rFonts w:hint="eastAsia" w:hAnsi="宋体" w:cs="宋体"/>
                <w:sz w:val="18"/>
                <w:szCs w:val="18"/>
              </w:rPr>
              <w:t xml:space="preserve">贫血  </w:t>
            </w:r>
            <w:r>
              <w:rPr>
                <w:rFonts w:hint="eastAsia" w:hAnsi="宋体" w:cs="宋体"/>
                <w:sz w:val="18"/>
                <w:szCs w:val="18"/>
              </w:rPr>
              <w:sym w:font="Wingdings 2" w:char="00A3"/>
            </w:r>
            <w:r>
              <w:rPr>
                <w:rFonts w:hint="eastAsia" w:hAnsi="宋体" w:cs="宋体"/>
                <w:sz w:val="18"/>
                <w:szCs w:val="18"/>
              </w:rPr>
              <w:t xml:space="preserve">厌食症 </w:t>
            </w:r>
            <w:r>
              <w:rPr>
                <w:rFonts w:hint="eastAsia" w:hAnsi="宋体" w:cs="宋体"/>
                <w:sz w:val="18"/>
                <w:szCs w:val="18"/>
              </w:rPr>
              <w:sym w:font="Wingdings 2" w:char="00A3"/>
            </w:r>
            <w:r>
              <w:rPr>
                <w:rFonts w:hint="eastAsia" w:hAnsi="宋体" w:cs="宋体"/>
                <w:sz w:val="18"/>
                <w:szCs w:val="18"/>
              </w:rPr>
              <w:t xml:space="preserve">营养不良 </w:t>
            </w:r>
          </w:p>
          <w:p w14:paraId="53A95706">
            <w:pPr>
              <w:pStyle w:val="59"/>
              <w:ind w:left="180" w:hanging="180" w:hangingChars="100"/>
              <w:rPr>
                <w:rFonts w:hAnsi="宋体" w:cs="宋体"/>
                <w:sz w:val="18"/>
                <w:szCs w:val="18"/>
              </w:rPr>
            </w:pPr>
            <w:r>
              <w:rPr>
                <w:rFonts w:hint="eastAsia" w:hAnsi="宋体" w:cs="宋体"/>
                <w:sz w:val="18"/>
                <w:szCs w:val="18"/>
              </w:rPr>
              <w:sym w:font="Wingdings 2" w:char="00A3"/>
            </w:r>
            <w:r>
              <w:rPr>
                <w:rFonts w:hint="eastAsia" w:hAnsi="宋体" w:cs="宋体"/>
                <w:sz w:val="18"/>
                <w:szCs w:val="18"/>
              </w:rPr>
              <w:t xml:space="preserve">维生素缺乏病 </w:t>
            </w:r>
            <w:r>
              <w:rPr>
                <w:rFonts w:hint="eastAsia" w:hAnsi="宋体" w:cs="宋体"/>
                <w:sz w:val="18"/>
                <w:szCs w:val="18"/>
              </w:rPr>
              <w:sym w:font="Wingdings 2" w:char="00A3"/>
            </w:r>
            <w:r>
              <w:rPr>
                <w:rFonts w:hint="eastAsia" w:hAnsi="宋体" w:cs="宋体"/>
                <w:sz w:val="18"/>
                <w:szCs w:val="18"/>
              </w:rPr>
              <w:t xml:space="preserve">龋齿  </w:t>
            </w:r>
            <w:r>
              <w:rPr>
                <w:rFonts w:hint="eastAsia" w:hAnsi="宋体" w:cs="宋体"/>
                <w:sz w:val="18"/>
                <w:szCs w:val="18"/>
              </w:rPr>
              <w:sym w:font="Wingdings 2" w:char="00A3"/>
            </w:r>
            <w:r>
              <w:rPr>
                <w:rFonts w:hint="eastAsia" w:hAnsi="宋体" w:cs="宋体"/>
                <w:sz w:val="18"/>
                <w:szCs w:val="18"/>
              </w:rPr>
              <w:t xml:space="preserve">视力不良 </w:t>
            </w:r>
            <w:r>
              <w:rPr>
                <w:rFonts w:hint="eastAsia" w:hAnsi="宋体" w:cs="宋体"/>
                <w:sz w:val="18"/>
                <w:szCs w:val="18"/>
              </w:rPr>
              <w:sym w:font="Wingdings 2" w:char="00A3"/>
            </w:r>
            <w:r>
              <w:rPr>
                <w:rFonts w:hint="eastAsia" w:hAnsi="宋体" w:cs="宋体"/>
                <w:sz w:val="18"/>
                <w:szCs w:val="18"/>
              </w:rPr>
              <w:t xml:space="preserve">克山病 </w:t>
            </w:r>
            <w:r>
              <w:rPr>
                <w:rFonts w:hint="eastAsia" w:hAnsi="宋体" w:cs="宋体"/>
                <w:sz w:val="18"/>
                <w:szCs w:val="18"/>
              </w:rPr>
              <w:sym w:font="Wingdings 2" w:char="00A3"/>
            </w:r>
            <w:r>
              <w:rPr>
                <w:rFonts w:hint="eastAsia" w:hAnsi="宋体" w:cs="宋体"/>
                <w:sz w:val="18"/>
                <w:szCs w:val="18"/>
              </w:rPr>
              <w:t xml:space="preserve">心脏病 </w:t>
            </w:r>
            <w:r>
              <w:rPr>
                <w:rFonts w:hint="eastAsia" w:hAnsi="宋体" w:cs="宋体"/>
                <w:sz w:val="18"/>
                <w:szCs w:val="18"/>
              </w:rPr>
              <w:sym w:font="Wingdings 2" w:char="00A3"/>
            </w:r>
            <w:r>
              <w:rPr>
                <w:rFonts w:hint="eastAsia" w:hAnsi="宋体" w:cs="宋体"/>
                <w:sz w:val="18"/>
                <w:szCs w:val="18"/>
              </w:rPr>
              <w:t xml:space="preserve">哮喘 </w:t>
            </w:r>
            <w:r>
              <w:rPr>
                <w:rFonts w:hint="eastAsia" w:hAnsi="宋体" w:cs="宋体"/>
                <w:sz w:val="18"/>
                <w:szCs w:val="18"/>
              </w:rPr>
              <w:sym w:font="Wingdings 2" w:char="00A3"/>
            </w:r>
            <w:r>
              <w:rPr>
                <w:rFonts w:hint="eastAsia" w:hAnsi="宋体" w:cs="宋体"/>
                <w:sz w:val="18"/>
                <w:szCs w:val="18"/>
              </w:rPr>
              <w:t xml:space="preserve">癫痫 </w:t>
            </w:r>
            <w:r>
              <w:rPr>
                <w:rFonts w:hint="eastAsia" w:hAnsi="宋体" w:cs="宋体"/>
                <w:sz w:val="18"/>
                <w:szCs w:val="18"/>
              </w:rPr>
              <w:sym w:font="Wingdings 2" w:char="00A3"/>
            </w:r>
            <w:r>
              <w:rPr>
                <w:rFonts w:hint="eastAsia" w:hAnsi="宋体" w:cs="宋体"/>
                <w:sz w:val="18"/>
                <w:szCs w:val="18"/>
              </w:rPr>
              <w:t>其他</w:t>
            </w:r>
            <w:r>
              <w:rPr>
                <w:rFonts w:hAnsi="宋体" w:cs="宋体"/>
                <w:sz w:val="18"/>
                <w:szCs w:val="18"/>
              </w:rPr>
              <w:t>_______</w:t>
            </w:r>
          </w:p>
        </w:tc>
      </w:tr>
      <w:tr w14:paraId="30E3E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465" w:type="dxa"/>
            <w:vAlign w:val="center"/>
          </w:tcPr>
          <w:p w14:paraId="163B71D2">
            <w:pPr>
              <w:pStyle w:val="59"/>
              <w:ind w:firstLine="0" w:firstLineChars="0"/>
              <w:rPr>
                <w:rFonts w:hAnsi="宋体" w:cs="宋体"/>
                <w:sz w:val="18"/>
                <w:szCs w:val="18"/>
              </w:rPr>
            </w:pPr>
            <w:r>
              <w:rPr>
                <w:rFonts w:hint="eastAsia" w:hAnsi="宋体" w:cs="宋体"/>
                <w:sz w:val="18"/>
                <w:szCs w:val="18"/>
              </w:rPr>
              <w:t>患病时间</w:t>
            </w:r>
          </w:p>
        </w:tc>
        <w:tc>
          <w:tcPr>
            <w:tcW w:w="7879" w:type="dxa"/>
            <w:gridSpan w:val="4"/>
            <w:vAlign w:val="center"/>
          </w:tcPr>
          <w:p w14:paraId="018A4774">
            <w:pPr>
              <w:pStyle w:val="59"/>
              <w:ind w:firstLine="0" w:firstLineChars="0"/>
              <w:rPr>
                <w:rFonts w:hAnsi="宋体" w:cs="宋体"/>
                <w:sz w:val="18"/>
                <w:szCs w:val="18"/>
              </w:rPr>
            </w:pPr>
            <w:r>
              <w:rPr>
                <w:rFonts w:hint="eastAsia" w:hAnsi="宋体" w:cs="宋体"/>
                <w:sz w:val="18"/>
                <w:szCs w:val="18"/>
              </w:rPr>
              <w:sym w:font="Wingdings 2" w:char="00A3"/>
            </w:r>
            <w:r>
              <w:rPr>
                <w:rFonts w:hAnsi="宋体" w:cs="宋体"/>
                <w:sz w:val="18"/>
                <w:szCs w:val="18"/>
              </w:rPr>
              <w:t>≤</w:t>
            </w:r>
            <w:r>
              <w:rPr>
                <w:rFonts w:hint="eastAsia" w:hAnsi="宋体" w:cs="宋体"/>
                <w:sz w:val="18"/>
                <w:szCs w:val="18"/>
              </w:rPr>
              <w:t xml:space="preserve">3个月          </w:t>
            </w:r>
            <w:r>
              <w:rPr>
                <w:rFonts w:hint="eastAsia" w:hAnsi="宋体" w:cs="宋体"/>
                <w:sz w:val="18"/>
                <w:szCs w:val="18"/>
              </w:rPr>
              <w:sym w:font="Wingdings 2" w:char="00A3"/>
            </w:r>
            <w:r>
              <w:rPr>
                <w:rFonts w:hint="eastAsia" w:hAnsi="宋体" w:cs="宋体"/>
                <w:sz w:val="18"/>
                <w:szCs w:val="18"/>
              </w:rPr>
              <w:t xml:space="preserve">3个月～1年          </w:t>
            </w:r>
            <w:r>
              <w:rPr>
                <w:rFonts w:hint="eastAsia" w:hAnsi="宋体" w:cs="宋体"/>
                <w:sz w:val="18"/>
                <w:szCs w:val="18"/>
              </w:rPr>
              <w:sym w:font="Wingdings 2" w:char="00A3"/>
            </w:r>
            <w:r>
              <w:rPr>
                <w:rFonts w:hint="eastAsia" w:hAnsi="宋体" w:cs="宋体"/>
                <w:sz w:val="18"/>
                <w:szCs w:val="18"/>
              </w:rPr>
              <w:t xml:space="preserve">1年～5年          </w:t>
            </w:r>
            <w:r>
              <w:rPr>
                <w:rFonts w:hint="eastAsia" w:hAnsi="宋体" w:cs="宋体"/>
                <w:sz w:val="18"/>
                <w:szCs w:val="18"/>
              </w:rPr>
              <w:sym w:font="Wingdings 2" w:char="00A3"/>
            </w:r>
            <w:r>
              <w:rPr>
                <w:rFonts w:hint="eastAsia" w:hAnsi="宋体" w:cs="宋体"/>
                <w:sz w:val="18"/>
                <w:szCs w:val="18"/>
              </w:rPr>
              <w:t>≧5年</w:t>
            </w:r>
          </w:p>
        </w:tc>
      </w:tr>
      <w:tr w14:paraId="1060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9" w:hRule="atLeast"/>
        </w:trPr>
        <w:tc>
          <w:tcPr>
            <w:tcW w:w="1465" w:type="dxa"/>
            <w:vAlign w:val="center"/>
          </w:tcPr>
          <w:p w14:paraId="3368E556">
            <w:pPr>
              <w:pStyle w:val="59"/>
              <w:ind w:firstLine="0" w:firstLineChars="0"/>
              <w:rPr>
                <w:rFonts w:hAnsi="宋体" w:cs="宋体"/>
                <w:sz w:val="18"/>
                <w:szCs w:val="18"/>
              </w:rPr>
            </w:pPr>
            <w:r>
              <w:rPr>
                <w:rFonts w:hint="eastAsia" w:hAnsi="宋体" w:cs="宋体"/>
                <w:sz w:val="18"/>
                <w:szCs w:val="18"/>
              </w:rPr>
              <w:t>症状、体征</w:t>
            </w:r>
          </w:p>
        </w:tc>
        <w:tc>
          <w:tcPr>
            <w:tcW w:w="7879" w:type="dxa"/>
            <w:gridSpan w:val="4"/>
            <w:vAlign w:val="center"/>
          </w:tcPr>
          <w:p w14:paraId="5A32EAAC">
            <w:pPr>
              <w:pStyle w:val="59"/>
              <w:ind w:firstLine="0" w:firstLineChars="0"/>
              <w:rPr>
                <w:rFonts w:hAnsi="宋体" w:cs="宋体"/>
                <w:sz w:val="18"/>
                <w:szCs w:val="18"/>
              </w:rPr>
            </w:pPr>
            <w:r>
              <w:rPr>
                <w:rFonts w:hint="eastAsia" w:hAnsi="宋体" w:cs="宋体"/>
                <w:sz w:val="18"/>
                <w:szCs w:val="18"/>
              </w:rPr>
              <w:sym w:font="Wingdings 2" w:char="00A3"/>
            </w:r>
            <w:r>
              <w:rPr>
                <w:rFonts w:hint="eastAsia" w:hAnsi="宋体" w:cs="宋体"/>
                <w:sz w:val="18"/>
                <w:szCs w:val="18"/>
              </w:rPr>
              <w:t xml:space="preserve">无  </w:t>
            </w:r>
            <w:r>
              <w:rPr>
                <w:rFonts w:hint="eastAsia" w:hAnsi="宋体" w:cs="宋体"/>
                <w:sz w:val="18"/>
                <w:szCs w:val="18"/>
              </w:rPr>
              <w:sym w:font="Wingdings 2" w:char="00A3"/>
            </w:r>
            <w:r>
              <w:rPr>
                <w:rFonts w:hint="eastAsia" w:hAnsi="宋体" w:cs="宋体"/>
                <w:sz w:val="18"/>
                <w:szCs w:val="18"/>
              </w:rPr>
              <w:t>近3个月体重变化</w:t>
            </w:r>
            <w:r>
              <w:rPr>
                <w:rFonts w:hAnsi="宋体" w:cs="宋体"/>
                <w:sz w:val="18"/>
                <w:szCs w:val="18"/>
              </w:rPr>
              <w:t>&gt;15%</w:t>
            </w:r>
            <w:r>
              <w:rPr>
                <w:rFonts w:hint="eastAsia" w:hAnsi="宋体" w:cs="宋体"/>
                <w:sz w:val="18"/>
                <w:szCs w:val="18"/>
              </w:rPr>
              <w:t xml:space="preserve">  </w:t>
            </w:r>
            <w:r>
              <w:rPr>
                <w:rFonts w:hint="eastAsia" w:hAnsi="宋体" w:cs="宋体"/>
                <w:sz w:val="18"/>
                <w:szCs w:val="18"/>
              </w:rPr>
              <w:sym w:font="Wingdings 2" w:char="00A3"/>
            </w:r>
            <w:r>
              <w:rPr>
                <w:rFonts w:hint="eastAsia" w:hAnsi="宋体" w:cs="宋体"/>
                <w:sz w:val="18"/>
                <w:szCs w:val="18"/>
              </w:rPr>
              <w:t xml:space="preserve">眼结膜干燥  </w:t>
            </w:r>
            <w:r>
              <w:rPr>
                <w:rFonts w:hint="eastAsia" w:hAnsi="宋体" w:cs="宋体"/>
                <w:sz w:val="18"/>
                <w:szCs w:val="18"/>
              </w:rPr>
              <w:sym w:font="Wingdings 2" w:char="00A3"/>
            </w:r>
            <w:r>
              <w:rPr>
                <w:rFonts w:hint="eastAsia" w:hAnsi="宋体" w:cs="宋体"/>
                <w:sz w:val="18"/>
                <w:szCs w:val="18"/>
              </w:rPr>
              <w:t xml:space="preserve">口角炎  </w:t>
            </w:r>
            <w:r>
              <w:rPr>
                <w:rFonts w:hint="eastAsia" w:hAnsi="宋体" w:cs="宋体"/>
                <w:sz w:val="18"/>
                <w:szCs w:val="18"/>
              </w:rPr>
              <w:sym w:font="Wingdings 2" w:char="00A3"/>
            </w:r>
            <w:r>
              <w:rPr>
                <w:rFonts w:hint="eastAsia" w:hAnsi="宋体" w:cs="宋体"/>
                <w:sz w:val="18"/>
                <w:szCs w:val="18"/>
              </w:rPr>
              <w:t xml:space="preserve">皮炎  </w:t>
            </w:r>
            <w:r>
              <w:rPr>
                <w:rFonts w:hint="eastAsia" w:hAnsi="宋体" w:cs="宋体"/>
                <w:sz w:val="18"/>
                <w:szCs w:val="18"/>
              </w:rPr>
              <w:sym w:font="Wingdings 2" w:char="00A3"/>
            </w:r>
            <w:r>
              <w:rPr>
                <w:rFonts w:hint="eastAsia" w:hAnsi="宋体" w:cs="宋体"/>
                <w:sz w:val="18"/>
                <w:szCs w:val="18"/>
              </w:rPr>
              <w:t xml:space="preserve">舌炎  </w:t>
            </w:r>
            <w:r>
              <w:rPr>
                <w:rFonts w:hint="eastAsia" w:hAnsi="宋体" w:cs="宋体"/>
                <w:sz w:val="18"/>
                <w:szCs w:val="18"/>
              </w:rPr>
              <w:sym w:font="Wingdings 2" w:char="00A3"/>
            </w:r>
            <w:r>
              <w:rPr>
                <w:rFonts w:hint="eastAsia" w:hAnsi="宋体" w:cs="宋体"/>
                <w:sz w:val="18"/>
                <w:szCs w:val="18"/>
              </w:rPr>
              <w:t xml:space="preserve">异食癖  </w:t>
            </w:r>
            <w:r>
              <w:rPr>
                <w:rFonts w:hint="eastAsia" w:hAnsi="宋体" w:cs="宋体"/>
                <w:sz w:val="18"/>
                <w:szCs w:val="18"/>
              </w:rPr>
              <w:sym w:font="Wingdings 2" w:char="00A3"/>
            </w:r>
            <w:r>
              <w:rPr>
                <w:rFonts w:hint="eastAsia" w:hAnsi="宋体" w:cs="宋体"/>
                <w:sz w:val="18"/>
                <w:szCs w:val="18"/>
              </w:rPr>
              <w:t xml:space="preserve">水肿 </w:t>
            </w:r>
          </w:p>
          <w:p w14:paraId="6E61A32F">
            <w:pPr>
              <w:pStyle w:val="59"/>
              <w:ind w:firstLine="0" w:firstLineChars="0"/>
              <w:rPr>
                <w:rFonts w:hAnsi="宋体" w:cs="宋体"/>
                <w:sz w:val="18"/>
                <w:szCs w:val="18"/>
              </w:rPr>
            </w:pPr>
            <w:r>
              <w:rPr>
                <w:rFonts w:hint="eastAsia" w:hAnsi="宋体" w:cs="宋体"/>
                <w:sz w:val="18"/>
                <w:szCs w:val="18"/>
              </w:rPr>
              <w:sym w:font="Wingdings 2" w:char="00A3"/>
            </w:r>
            <w:r>
              <w:rPr>
                <w:rFonts w:hint="eastAsia" w:hAnsi="宋体" w:cs="宋体"/>
                <w:sz w:val="18"/>
                <w:szCs w:val="18"/>
              </w:rPr>
              <w:t xml:space="preserve">面色苍白  </w:t>
            </w:r>
            <w:r>
              <w:rPr>
                <w:rFonts w:hint="eastAsia" w:hAnsi="宋体" w:cs="宋体"/>
                <w:sz w:val="18"/>
                <w:szCs w:val="18"/>
              </w:rPr>
              <w:sym w:font="Wingdings 2" w:char="00A3"/>
            </w:r>
            <w:r>
              <w:rPr>
                <w:rFonts w:hint="eastAsia" w:hAnsi="宋体" w:cs="宋体"/>
                <w:sz w:val="18"/>
                <w:szCs w:val="18"/>
              </w:rPr>
              <w:t xml:space="preserve">口腔黏膜与眼结膜苍白  </w:t>
            </w:r>
            <w:r>
              <w:rPr>
                <w:rFonts w:hint="eastAsia" w:hAnsi="宋体" w:cs="宋体"/>
                <w:sz w:val="18"/>
                <w:szCs w:val="18"/>
              </w:rPr>
              <w:sym w:font="Wingdings 2" w:char="00A3"/>
            </w:r>
            <w:r>
              <w:rPr>
                <w:rFonts w:hint="eastAsia" w:hAnsi="宋体" w:cs="宋体"/>
                <w:sz w:val="18"/>
                <w:szCs w:val="18"/>
              </w:rPr>
              <w:t xml:space="preserve">情绪变化（如反应迟钝、情绪低落） </w:t>
            </w:r>
            <w:r>
              <w:rPr>
                <w:rFonts w:hint="eastAsia" w:hAnsi="宋体" w:cs="宋体"/>
                <w:sz w:val="18"/>
                <w:szCs w:val="18"/>
              </w:rPr>
              <w:sym w:font="Wingdings 2" w:char="00A3"/>
            </w:r>
            <w:r>
              <w:rPr>
                <w:rFonts w:hint="eastAsia" w:hAnsi="宋体" w:cs="宋体"/>
                <w:sz w:val="18"/>
                <w:szCs w:val="18"/>
              </w:rPr>
              <w:t xml:space="preserve">乏力  </w:t>
            </w:r>
            <w:r>
              <w:rPr>
                <w:rFonts w:hint="eastAsia" w:hAnsi="宋体" w:cs="宋体"/>
                <w:sz w:val="18"/>
                <w:szCs w:val="18"/>
              </w:rPr>
              <w:sym w:font="Wingdings 2" w:char="00A3"/>
            </w:r>
            <w:r>
              <w:rPr>
                <w:rFonts w:hint="eastAsia" w:hAnsi="宋体" w:cs="宋体"/>
                <w:sz w:val="18"/>
                <w:szCs w:val="18"/>
              </w:rPr>
              <w:t xml:space="preserve">头晕 </w:t>
            </w:r>
          </w:p>
          <w:p w14:paraId="32BE2A60">
            <w:pPr>
              <w:pStyle w:val="59"/>
              <w:ind w:firstLine="0" w:firstLineChars="0"/>
              <w:rPr>
                <w:rFonts w:hAnsi="宋体" w:cs="宋体"/>
                <w:sz w:val="18"/>
                <w:szCs w:val="18"/>
              </w:rPr>
            </w:pPr>
            <w:r>
              <w:rPr>
                <w:rFonts w:hint="eastAsia" w:hAnsi="宋体" w:cs="宋体"/>
                <w:sz w:val="18"/>
                <w:szCs w:val="18"/>
              </w:rPr>
              <w:sym w:font="Wingdings 2" w:char="00A3"/>
            </w:r>
            <w:r>
              <w:rPr>
                <w:rFonts w:hint="eastAsia" w:hAnsi="宋体" w:cs="宋体"/>
                <w:sz w:val="18"/>
                <w:szCs w:val="18"/>
              </w:rPr>
              <w:t xml:space="preserve">头发稀疏  </w:t>
            </w:r>
            <w:r>
              <w:rPr>
                <w:rFonts w:hint="eastAsia" w:hAnsi="宋体" w:cs="宋体"/>
                <w:sz w:val="18"/>
                <w:szCs w:val="18"/>
              </w:rPr>
              <w:sym w:font="Wingdings 2" w:char="00A3"/>
            </w:r>
            <w:r>
              <w:rPr>
                <w:rFonts w:hint="eastAsia" w:hAnsi="宋体" w:cs="宋体"/>
                <w:sz w:val="18"/>
                <w:szCs w:val="18"/>
              </w:rPr>
              <w:t xml:space="preserve">皮下脂肪减少  </w:t>
            </w:r>
            <w:r>
              <w:rPr>
                <w:rFonts w:hint="eastAsia" w:hAnsi="宋体" w:cs="宋体"/>
                <w:sz w:val="18"/>
                <w:szCs w:val="18"/>
              </w:rPr>
              <w:sym w:font="Wingdings 2" w:char="00A3"/>
            </w:r>
            <w:r>
              <w:rPr>
                <w:rFonts w:hint="eastAsia" w:hAnsi="宋体" w:cs="宋体"/>
                <w:sz w:val="18"/>
                <w:szCs w:val="18"/>
              </w:rPr>
              <w:t xml:space="preserve">学习能力下降  </w:t>
            </w:r>
            <w:r>
              <w:rPr>
                <w:rFonts w:hint="eastAsia" w:hAnsi="宋体" w:cs="宋体"/>
                <w:sz w:val="18"/>
                <w:szCs w:val="18"/>
              </w:rPr>
              <w:sym w:font="Wingdings 2" w:char="00A3"/>
            </w:r>
            <w:r>
              <w:rPr>
                <w:rFonts w:hint="eastAsia" w:hAnsi="宋体" w:cs="宋体"/>
                <w:sz w:val="18"/>
                <w:szCs w:val="18"/>
              </w:rPr>
              <w:t xml:space="preserve">食欲减退  </w:t>
            </w:r>
            <w:r>
              <w:rPr>
                <w:rFonts w:hint="eastAsia" w:hAnsi="宋体" w:cs="宋体"/>
                <w:sz w:val="18"/>
                <w:szCs w:val="18"/>
              </w:rPr>
              <w:sym w:font="Wingdings 2" w:char="00A3"/>
            </w:r>
            <w:r>
              <w:rPr>
                <w:rFonts w:hint="eastAsia" w:hAnsi="宋体" w:cs="宋体"/>
                <w:sz w:val="18"/>
                <w:szCs w:val="18"/>
              </w:rPr>
              <w:t xml:space="preserve">出血  </w:t>
            </w:r>
            <w:r>
              <w:rPr>
                <w:rFonts w:hint="eastAsia" w:hAnsi="宋体" w:cs="宋体"/>
                <w:sz w:val="18"/>
                <w:szCs w:val="18"/>
              </w:rPr>
              <w:sym w:font="Wingdings 2" w:char="00A3"/>
            </w:r>
            <w:r>
              <w:rPr>
                <w:rFonts w:hint="eastAsia" w:hAnsi="宋体" w:cs="宋体"/>
                <w:sz w:val="18"/>
                <w:szCs w:val="18"/>
              </w:rPr>
              <w:t xml:space="preserve">疼痛  </w:t>
            </w:r>
            <w:r>
              <w:rPr>
                <w:rFonts w:hint="eastAsia" w:hAnsi="宋体" w:cs="宋体"/>
                <w:sz w:val="18"/>
                <w:szCs w:val="18"/>
              </w:rPr>
              <w:sym w:font="Wingdings 2" w:char="00A3"/>
            </w:r>
            <w:r>
              <w:rPr>
                <w:rFonts w:hint="eastAsia" w:hAnsi="宋体" w:cs="宋体"/>
                <w:sz w:val="18"/>
                <w:szCs w:val="18"/>
              </w:rPr>
              <w:t xml:space="preserve">牙龈炎 </w:t>
            </w:r>
          </w:p>
          <w:p w14:paraId="446C78B8">
            <w:pPr>
              <w:pStyle w:val="59"/>
              <w:ind w:firstLine="0" w:firstLineChars="0"/>
              <w:rPr>
                <w:rFonts w:hAnsi="宋体" w:cs="宋体"/>
                <w:sz w:val="18"/>
                <w:szCs w:val="18"/>
              </w:rPr>
            </w:pPr>
            <w:r>
              <w:rPr>
                <w:rFonts w:hint="eastAsia" w:hAnsi="宋体" w:cs="宋体"/>
                <w:sz w:val="18"/>
                <w:szCs w:val="18"/>
              </w:rPr>
              <w:sym w:font="Wingdings 2" w:char="00A3"/>
            </w:r>
            <w:r>
              <w:rPr>
                <w:rFonts w:hint="eastAsia" w:hAnsi="宋体" w:cs="宋体"/>
                <w:sz w:val="18"/>
                <w:szCs w:val="18"/>
              </w:rPr>
              <w:t>其他</w:t>
            </w:r>
            <w:r>
              <w:rPr>
                <w:rFonts w:hAnsi="宋体" w:cs="宋体"/>
                <w:sz w:val="18"/>
                <w:szCs w:val="18"/>
              </w:rPr>
              <w:t>_______</w:t>
            </w:r>
          </w:p>
        </w:tc>
      </w:tr>
      <w:tr w14:paraId="6C001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465" w:type="dxa"/>
            <w:vAlign w:val="center"/>
          </w:tcPr>
          <w:p w14:paraId="50190E4E">
            <w:pPr>
              <w:pStyle w:val="59"/>
              <w:ind w:firstLine="0" w:firstLineChars="0"/>
              <w:rPr>
                <w:rFonts w:hAnsi="宋体" w:cs="宋体"/>
                <w:sz w:val="18"/>
                <w:szCs w:val="18"/>
              </w:rPr>
            </w:pPr>
            <w:r>
              <w:rPr>
                <w:rFonts w:hint="eastAsia" w:hAnsi="宋体" w:cs="宋体"/>
                <w:sz w:val="18"/>
                <w:szCs w:val="18"/>
              </w:rPr>
              <w:t>用药史</w:t>
            </w:r>
          </w:p>
        </w:tc>
        <w:tc>
          <w:tcPr>
            <w:tcW w:w="7879" w:type="dxa"/>
            <w:gridSpan w:val="4"/>
            <w:vAlign w:val="center"/>
          </w:tcPr>
          <w:p w14:paraId="6C469CF3">
            <w:pPr>
              <w:pStyle w:val="59"/>
              <w:ind w:firstLine="0" w:firstLineChars="0"/>
              <w:rPr>
                <w:rFonts w:hAnsi="宋体" w:cs="宋体"/>
                <w:sz w:val="18"/>
                <w:szCs w:val="18"/>
              </w:rPr>
            </w:pPr>
            <w:r>
              <w:rPr>
                <w:rFonts w:hint="eastAsia" w:hAnsi="宋体" w:cs="宋体"/>
                <w:sz w:val="18"/>
                <w:szCs w:val="18"/>
              </w:rPr>
              <w:sym w:font="Wingdings 2" w:char="00A3"/>
            </w:r>
            <w:r>
              <w:rPr>
                <w:rFonts w:hint="eastAsia" w:hAnsi="宋体" w:cs="宋体"/>
                <w:sz w:val="18"/>
                <w:szCs w:val="18"/>
              </w:rPr>
              <w:t xml:space="preserve">降压药          </w:t>
            </w:r>
            <w:r>
              <w:rPr>
                <w:rFonts w:hint="eastAsia" w:hAnsi="宋体" w:cs="宋体"/>
                <w:sz w:val="18"/>
                <w:szCs w:val="18"/>
              </w:rPr>
              <w:sym w:font="Wingdings 2" w:char="00A3"/>
            </w:r>
            <w:r>
              <w:rPr>
                <w:rFonts w:hint="eastAsia" w:hAnsi="宋体" w:cs="宋体"/>
                <w:sz w:val="18"/>
                <w:szCs w:val="18"/>
              </w:rPr>
              <w:t xml:space="preserve">降血糖药          </w:t>
            </w:r>
            <w:r>
              <w:rPr>
                <w:rFonts w:hint="eastAsia" w:hAnsi="宋体" w:cs="宋体"/>
                <w:sz w:val="18"/>
                <w:szCs w:val="18"/>
              </w:rPr>
              <w:sym w:font="Wingdings 2" w:char="00A3"/>
            </w:r>
            <w:r>
              <w:rPr>
                <w:rFonts w:hint="eastAsia" w:hAnsi="宋体" w:cs="宋体"/>
                <w:sz w:val="18"/>
                <w:szCs w:val="18"/>
              </w:rPr>
              <w:t xml:space="preserve">类固醇激素          </w:t>
            </w:r>
            <w:r>
              <w:rPr>
                <w:rFonts w:hint="eastAsia" w:hAnsi="宋体" w:cs="宋体"/>
                <w:sz w:val="18"/>
                <w:szCs w:val="18"/>
              </w:rPr>
              <w:sym w:font="Wingdings 2" w:char="00A3"/>
            </w:r>
            <w:r>
              <w:rPr>
                <w:rFonts w:hint="eastAsia" w:hAnsi="宋体" w:cs="宋体"/>
                <w:sz w:val="18"/>
                <w:szCs w:val="18"/>
              </w:rPr>
              <w:t>其他</w:t>
            </w:r>
            <w:r>
              <w:rPr>
                <w:rFonts w:hAnsi="宋体" w:cs="宋体"/>
                <w:sz w:val="18"/>
                <w:szCs w:val="18"/>
              </w:rPr>
              <w:t>_______</w:t>
            </w:r>
          </w:p>
        </w:tc>
      </w:tr>
      <w:tr w14:paraId="11AF1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2" w:hRule="atLeast"/>
        </w:trPr>
        <w:tc>
          <w:tcPr>
            <w:tcW w:w="1465" w:type="dxa"/>
            <w:vAlign w:val="center"/>
          </w:tcPr>
          <w:p w14:paraId="5A48BFFB">
            <w:pPr>
              <w:pStyle w:val="59"/>
              <w:ind w:firstLine="0" w:firstLineChars="0"/>
              <w:rPr>
                <w:rFonts w:hAnsi="宋体" w:cs="宋体"/>
                <w:sz w:val="18"/>
                <w:szCs w:val="18"/>
              </w:rPr>
            </w:pPr>
            <w:r>
              <w:rPr>
                <w:rFonts w:hint="eastAsia" w:hAnsi="宋体" w:cs="宋体"/>
                <w:sz w:val="18"/>
                <w:szCs w:val="18"/>
              </w:rPr>
              <w:t>过敏史</w:t>
            </w:r>
          </w:p>
        </w:tc>
        <w:tc>
          <w:tcPr>
            <w:tcW w:w="7879" w:type="dxa"/>
            <w:gridSpan w:val="4"/>
            <w:vAlign w:val="center"/>
          </w:tcPr>
          <w:p w14:paraId="33F9EBB5">
            <w:pPr>
              <w:pStyle w:val="59"/>
              <w:ind w:firstLine="0" w:firstLineChars="0"/>
              <w:rPr>
                <w:rFonts w:hAnsi="宋体" w:cs="宋体"/>
                <w:sz w:val="18"/>
                <w:szCs w:val="18"/>
              </w:rPr>
            </w:pPr>
            <w:r>
              <w:rPr>
                <w:rFonts w:hint="eastAsia" w:hAnsi="宋体" w:cs="宋体"/>
                <w:sz w:val="18"/>
                <w:szCs w:val="18"/>
              </w:rPr>
              <w:t>是否有经专业诊断的过敏史：</w:t>
            </w:r>
            <w:r>
              <w:rPr>
                <w:rFonts w:hint="eastAsia" w:hAnsi="宋体" w:cs="宋体"/>
                <w:sz w:val="18"/>
                <w:szCs w:val="18"/>
              </w:rPr>
              <w:sym w:font="Wingdings 2" w:char="00A3"/>
            </w:r>
            <w:r>
              <w:rPr>
                <w:rFonts w:hint="eastAsia" w:hAnsi="宋体" w:cs="宋体"/>
                <w:sz w:val="18"/>
                <w:szCs w:val="18"/>
              </w:rPr>
              <w:t xml:space="preserve">是     </w:t>
            </w:r>
            <w:r>
              <w:rPr>
                <w:rFonts w:hint="eastAsia" w:hAnsi="宋体" w:cs="宋体"/>
                <w:sz w:val="18"/>
                <w:szCs w:val="18"/>
              </w:rPr>
              <w:sym w:font="Wingdings 2" w:char="00A3"/>
            </w:r>
            <w:r>
              <w:rPr>
                <w:rFonts w:hint="eastAsia" w:hAnsi="宋体" w:cs="宋体"/>
                <w:sz w:val="18"/>
                <w:szCs w:val="18"/>
              </w:rPr>
              <w:t>否</w:t>
            </w:r>
          </w:p>
          <w:p w14:paraId="15D44B55">
            <w:pPr>
              <w:pStyle w:val="59"/>
              <w:ind w:firstLine="0" w:firstLineChars="0"/>
              <w:rPr>
                <w:rFonts w:hAnsi="宋体" w:cs="宋体"/>
                <w:sz w:val="18"/>
                <w:szCs w:val="18"/>
              </w:rPr>
            </w:pPr>
            <w:r>
              <w:rPr>
                <w:rFonts w:hint="eastAsia" w:hAnsi="宋体" w:cs="宋体"/>
                <w:sz w:val="18"/>
                <w:szCs w:val="18"/>
              </w:rPr>
              <w:t>过敏因素：</w:t>
            </w:r>
            <w:r>
              <w:rPr>
                <w:rFonts w:hint="eastAsia" w:hAnsi="宋体" w:cs="宋体"/>
                <w:sz w:val="18"/>
                <w:szCs w:val="18"/>
              </w:rPr>
              <w:sym w:font="Wingdings 2" w:char="00A3"/>
            </w:r>
            <w:r>
              <w:rPr>
                <w:rFonts w:hint="eastAsia" w:hAnsi="宋体" w:cs="宋体"/>
                <w:sz w:val="18"/>
                <w:szCs w:val="18"/>
              </w:rPr>
              <w:t>食物，包括</w:t>
            </w:r>
            <w:r>
              <w:rPr>
                <w:rFonts w:hAnsi="宋体" w:cs="宋体"/>
                <w:sz w:val="18"/>
                <w:szCs w:val="18"/>
              </w:rPr>
              <w:t>_______________</w:t>
            </w:r>
            <w:r>
              <w:rPr>
                <w:rFonts w:hint="eastAsia" w:hAnsi="宋体" w:cs="宋体"/>
                <w:sz w:val="18"/>
                <w:szCs w:val="18"/>
              </w:rPr>
              <w:t xml:space="preserve">   </w:t>
            </w:r>
            <w:r>
              <w:rPr>
                <w:rFonts w:hint="eastAsia" w:hAnsi="宋体" w:cs="宋体"/>
                <w:sz w:val="18"/>
                <w:szCs w:val="18"/>
              </w:rPr>
              <w:sym w:font="Wingdings 2" w:char="00A3"/>
            </w:r>
            <w:r>
              <w:rPr>
                <w:rFonts w:hint="eastAsia" w:hAnsi="宋体" w:cs="宋体"/>
                <w:sz w:val="18"/>
                <w:szCs w:val="18"/>
              </w:rPr>
              <w:t>药物，包括</w:t>
            </w:r>
            <w:r>
              <w:rPr>
                <w:rFonts w:hAnsi="宋体" w:cs="宋体"/>
                <w:sz w:val="18"/>
                <w:szCs w:val="18"/>
              </w:rPr>
              <w:t>_______________</w:t>
            </w:r>
          </w:p>
          <w:p w14:paraId="0C5AC7C9">
            <w:pPr>
              <w:pStyle w:val="59"/>
              <w:ind w:firstLine="900" w:firstLineChars="500"/>
              <w:rPr>
                <w:rFonts w:hAnsi="宋体" w:cs="宋体"/>
                <w:sz w:val="18"/>
                <w:szCs w:val="18"/>
              </w:rPr>
            </w:pPr>
            <w:r>
              <w:rPr>
                <w:rFonts w:hint="eastAsia" w:hAnsi="宋体" w:cs="宋体"/>
                <w:sz w:val="18"/>
                <w:szCs w:val="18"/>
              </w:rPr>
              <w:sym w:font="Wingdings 2" w:char="00A3"/>
            </w:r>
            <w:r>
              <w:rPr>
                <w:rFonts w:hint="eastAsia" w:hAnsi="宋体" w:cs="宋体"/>
                <w:sz w:val="18"/>
                <w:szCs w:val="18"/>
              </w:rPr>
              <w:t>其他</w:t>
            </w:r>
            <w:r>
              <w:rPr>
                <w:rFonts w:hAnsi="宋体" w:cs="宋体"/>
                <w:sz w:val="18"/>
                <w:szCs w:val="18"/>
              </w:rPr>
              <w:t>_______</w:t>
            </w:r>
          </w:p>
        </w:tc>
      </w:tr>
      <w:tr w14:paraId="69DE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8" w:hRule="atLeast"/>
        </w:trPr>
        <w:tc>
          <w:tcPr>
            <w:tcW w:w="1465" w:type="dxa"/>
            <w:vAlign w:val="center"/>
          </w:tcPr>
          <w:p w14:paraId="060E42AF">
            <w:pPr>
              <w:pStyle w:val="59"/>
              <w:ind w:firstLine="0" w:firstLineChars="0"/>
              <w:rPr>
                <w:rFonts w:hAnsi="宋体" w:cs="宋体"/>
                <w:sz w:val="18"/>
                <w:szCs w:val="18"/>
              </w:rPr>
            </w:pPr>
            <w:r>
              <w:rPr>
                <w:rFonts w:hint="eastAsia" w:hAnsi="宋体" w:cs="宋体"/>
                <w:sz w:val="18"/>
                <w:szCs w:val="18"/>
              </w:rPr>
              <w:t>营养补充剂</w:t>
            </w:r>
          </w:p>
        </w:tc>
        <w:tc>
          <w:tcPr>
            <w:tcW w:w="7879" w:type="dxa"/>
            <w:gridSpan w:val="4"/>
            <w:vAlign w:val="center"/>
          </w:tcPr>
          <w:p w14:paraId="6C20E27A">
            <w:pPr>
              <w:pStyle w:val="59"/>
              <w:ind w:firstLine="0" w:firstLineChars="0"/>
              <w:rPr>
                <w:rFonts w:hAnsi="宋体" w:cs="宋体"/>
                <w:sz w:val="18"/>
                <w:szCs w:val="18"/>
              </w:rPr>
            </w:pPr>
            <w:r>
              <w:rPr>
                <w:rFonts w:hint="eastAsia" w:hAnsi="宋体" w:cs="宋体"/>
                <w:sz w:val="18"/>
                <w:szCs w:val="18"/>
              </w:rPr>
              <w:t>最近1周是否服用过营养素补充剂：</w:t>
            </w:r>
            <w:r>
              <w:rPr>
                <w:rFonts w:hint="eastAsia" w:hAnsi="宋体" w:cs="宋体"/>
                <w:sz w:val="18"/>
                <w:szCs w:val="18"/>
              </w:rPr>
              <w:sym w:font="Wingdings 2" w:char="00A3"/>
            </w:r>
            <w:r>
              <w:rPr>
                <w:rFonts w:hint="eastAsia" w:hAnsi="宋体" w:cs="宋体"/>
                <w:sz w:val="18"/>
                <w:szCs w:val="18"/>
              </w:rPr>
              <w:t xml:space="preserve">是     </w:t>
            </w:r>
            <w:r>
              <w:rPr>
                <w:rFonts w:hint="eastAsia" w:hAnsi="宋体" w:cs="宋体"/>
                <w:sz w:val="18"/>
                <w:szCs w:val="18"/>
              </w:rPr>
              <w:sym w:font="Wingdings 2" w:char="00A3"/>
            </w:r>
            <w:r>
              <w:rPr>
                <w:rFonts w:hint="eastAsia" w:hAnsi="宋体" w:cs="宋体"/>
                <w:sz w:val="18"/>
                <w:szCs w:val="18"/>
              </w:rPr>
              <w:t>否</w:t>
            </w:r>
          </w:p>
          <w:p w14:paraId="449D5749">
            <w:pPr>
              <w:pStyle w:val="59"/>
              <w:ind w:firstLine="0" w:firstLineChars="0"/>
              <w:rPr>
                <w:rFonts w:hAnsi="宋体" w:cs="宋体"/>
                <w:sz w:val="18"/>
                <w:szCs w:val="18"/>
              </w:rPr>
            </w:pPr>
            <w:r>
              <w:rPr>
                <w:rFonts w:hint="eastAsia" w:hAnsi="宋体" w:cs="宋体"/>
                <w:sz w:val="18"/>
                <w:szCs w:val="18"/>
              </w:rPr>
              <w:t>服用类型：</w:t>
            </w:r>
            <w:r>
              <w:rPr>
                <w:rFonts w:hint="eastAsia" w:hAnsi="宋体" w:cs="宋体"/>
                <w:sz w:val="18"/>
                <w:szCs w:val="18"/>
              </w:rPr>
              <w:sym w:font="Wingdings 2" w:char="00A3"/>
            </w:r>
            <w:r>
              <w:rPr>
                <w:rFonts w:hint="eastAsia" w:hAnsi="宋体" w:cs="宋体"/>
                <w:sz w:val="18"/>
                <w:szCs w:val="18"/>
              </w:rPr>
              <w:t xml:space="preserve">维生素D   </w:t>
            </w:r>
            <w:r>
              <w:rPr>
                <w:rFonts w:hint="eastAsia" w:hAnsi="宋体" w:cs="宋体"/>
                <w:sz w:val="18"/>
                <w:szCs w:val="18"/>
              </w:rPr>
              <w:sym w:font="Wingdings 2" w:char="00A3"/>
            </w:r>
            <w:r>
              <w:rPr>
                <w:rFonts w:hint="eastAsia" w:hAnsi="宋体" w:cs="宋体"/>
                <w:sz w:val="18"/>
                <w:szCs w:val="18"/>
              </w:rPr>
              <w:t xml:space="preserve">维生素A  </w:t>
            </w:r>
            <w:r>
              <w:rPr>
                <w:rFonts w:hint="eastAsia" w:hAnsi="宋体" w:cs="宋体"/>
                <w:sz w:val="18"/>
                <w:szCs w:val="18"/>
              </w:rPr>
              <w:sym w:font="Wingdings 2" w:char="00A3"/>
            </w:r>
            <w:r>
              <w:rPr>
                <w:rFonts w:hint="eastAsia" w:hAnsi="宋体" w:cs="宋体"/>
                <w:sz w:val="18"/>
                <w:szCs w:val="18"/>
              </w:rPr>
              <w:t xml:space="preserve">钙  </w:t>
            </w:r>
            <w:r>
              <w:rPr>
                <w:rFonts w:hint="eastAsia" w:hAnsi="宋体" w:cs="宋体"/>
                <w:sz w:val="18"/>
                <w:szCs w:val="18"/>
              </w:rPr>
              <w:sym w:font="Wingdings 2" w:char="00A3"/>
            </w:r>
            <w:r>
              <w:rPr>
                <w:rFonts w:hint="eastAsia" w:hAnsi="宋体" w:cs="宋体"/>
                <w:sz w:val="18"/>
                <w:szCs w:val="18"/>
              </w:rPr>
              <w:t xml:space="preserve">铁  </w:t>
            </w:r>
            <w:r>
              <w:rPr>
                <w:rFonts w:hint="eastAsia" w:hAnsi="宋体" w:cs="宋体"/>
                <w:sz w:val="18"/>
                <w:szCs w:val="18"/>
              </w:rPr>
              <w:sym w:font="Wingdings 2" w:char="00A3"/>
            </w:r>
            <w:r>
              <w:rPr>
                <w:rFonts w:hint="eastAsia" w:hAnsi="宋体" w:cs="宋体"/>
                <w:sz w:val="18"/>
                <w:szCs w:val="18"/>
              </w:rPr>
              <w:t xml:space="preserve">锌  </w:t>
            </w:r>
            <w:r>
              <w:rPr>
                <w:rFonts w:hint="eastAsia" w:hAnsi="宋体" w:cs="宋体"/>
                <w:sz w:val="18"/>
                <w:szCs w:val="18"/>
              </w:rPr>
              <w:sym w:font="Wingdings 2" w:char="00A3"/>
            </w:r>
            <w:r>
              <w:rPr>
                <w:rFonts w:hint="eastAsia" w:hAnsi="宋体" w:cs="宋体"/>
                <w:sz w:val="18"/>
                <w:szCs w:val="18"/>
              </w:rPr>
              <w:t>鱼油或藻油（DHA）</w:t>
            </w:r>
          </w:p>
          <w:p w14:paraId="632A53D3">
            <w:pPr>
              <w:pStyle w:val="59"/>
              <w:ind w:firstLine="900" w:firstLineChars="500"/>
              <w:rPr>
                <w:rFonts w:hAnsi="宋体" w:cs="宋体"/>
                <w:sz w:val="18"/>
                <w:szCs w:val="18"/>
              </w:rPr>
            </w:pPr>
            <w:r>
              <w:rPr>
                <w:rFonts w:hint="eastAsia" w:hAnsi="宋体" w:cs="宋体"/>
                <w:sz w:val="18"/>
                <w:szCs w:val="18"/>
              </w:rPr>
              <w:sym w:font="Wingdings 2" w:char="00A3"/>
            </w:r>
            <w:r>
              <w:rPr>
                <w:rFonts w:hint="eastAsia" w:hAnsi="宋体" w:cs="宋体"/>
                <w:sz w:val="18"/>
                <w:szCs w:val="18"/>
              </w:rPr>
              <w:t xml:space="preserve">蛋白质（粉）  </w:t>
            </w:r>
            <w:r>
              <w:rPr>
                <w:rFonts w:hint="eastAsia" w:hAnsi="宋体" w:cs="宋体"/>
                <w:sz w:val="18"/>
                <w:szCs w:val="18"/>
              </w:rPr>
              <w:sym w:font="Wingdings 2" w:char="00A3"/>
            </w:r>
            <w:r>
              <w:rPr>
                <w:rFonts w:hint="eastAsia" w:hAnsi="宋体" w:cs="宋体"/>
                <w:sz w:val="18"/>
                <w:szCs w:val="18"/>
              </w:rPr>
              <w:t>其他</w:t>
            </w:r>
            <w:r>
              <w:rPr>
                <w:rFonts w:hAnsi="宋体" w:cs="宋体"/>
                <w:sz w:val="18"/>
                <w:szCs w:val="18"/>
              </w:rPr>
              <w:t>_______</w:t>
            </w:r>
          </w:p>
        </w:tc>
      </w:tr>
      <w:tr w14:paraId="0F34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465" w:type="dxa"/>
            <w:vAlign w:val="center"/>
          </w:tcPr>
          <w:p w14:paraId="1E3A43B2">
            <w:pPr>
              <w:pStyle w:val="59"/>
              <w:ind w:firstLine="0" w:firstLineChars="0"/>
              <w:rPr>
                <w:rFonts w:hAnsi="宋体" w:cs="宋体"/>
                <w:sz w:val="18"/>
                <w:szCs w:val="18"/>
              </w:rPr>
            </w:pPr>
            <w:r>
              <w:rPr>
                <w:rFonts w:hint="eastAsia" w:hAnsi="宋体" w:cs="宋体"/>
                <w:sz w:val="18"/>
                <w:szCs w:val="18"/>
              </w:rPr>
              <w:t>家族史（父母）</w:t>
            </w:r>
          </w:p>
        </w:tc>
        <w:tc>
          <w:tcPr>
            <w:tcW w:w="7879" w:type="dxa"/>
            <w:gridSpan w:val="4"/>
            <w:vAlign w:val="center"/>
          </w:tcPr>
          <w:p w14:paraId="3C43C6F3">
            <w:pPr>
              <w:pStyle w:val="59"/>
              <w:ind w:firstLine="0" w:firstLineChars="0"/>
              <w:rPr>
                <w:rFonts w:hAnsi="宋体" w:cs="宋体"/>
                <w:sz w:val="18"/>
                <w:szCs w:val="18"/>
              </w:rPr>
            </w:pPr>
            <w:r>
              <w:rPr>
                <w:rFonts w:hint="eastAsia" w:hAnsi="宋体" w:cs="宋体"/>
                <w:sz w:val="18"/>
                <w:szCs w:val="18"/>
              </w:rPr>
              <w:sym w:font="Wingdings 2" w:char="00A3"/>
            </w:r>
            <w:r>
              <w:rPr>
                <w:rFonts w:hint="eastAsia" w:hAnsi="宋体" w:cs="宋体"/>
                <w:sz w:val="18"/>
                <w:szCs w:val="18"/>
              </w:rPr>
              <w:t xml:space="preserve">高血压     </w:t>
            </w:r>
            <w:r>
              <w:rPr>
                <w:rFonts w:hint="eastAsia" w:hAnsi="宋体" w:cs="宋体"/>
                <w:sz w:val="18"/>
                <w:szCs w:val="18"/>
              </w:rPr>
              <w:sym w:font="Wingdings 2" w:char="00A3"/>
            </w:r>
            <w:r>
              <w:rPr>
                <w:rFonts w:hint="eastAsia" w:hAnsi="宋体" w:cs="宋体"/>
                <w:sz w:val="18"/>
                <w:szCs w:val="18"/>
              </w:rPr>
              <w:t xml:space="preserve">糖尿病      </w:t>
            </w:r>
            <w:r>
              <w:rPr>
                <w:rFonts w:hint="eastAsia" w:hAnsi="宋体" w:cs="宋体"/>
                <w:sz w:val="18"/>
                <w:szCs w:val="18"/>
              </w:rPr>
              <w:sym w:font="Wingdings 2" w:char="00A3"/>
            </w:r>
            <w:r>
              <w:rPr>
                <w:rFonts w:hint="eastAsia" w:hAnsi="宋体" w:cs="宋体"/>
                <w:sz w:val="18"/>
                <w:szCs w:val="18"/>
              </w:rPr>
              <w:t xml:space="preserve">肥胖症      </w:t>
            </w:r>
            <w:r>
              <w:rPr>
                <w:rFonts w:hint="eastAsia" w:hAnsi="宋体" w:cs="宋体"/>
                <w:sz w:val="18"/>
                <w:szCs w:val="18"/>
              </w:rPr>
              <w:sym w:font="Wingdings 2" w:char="00A3"/>
            </w:r>
            <w:r>
              <w:rPr>
                <w:rFonts w:hint="eastAsia" w:hAnsi="宋体" w:cs="宋体"/>
                <w:sz w:val="18"/>
                <w:szCs w:val="18"/>
              </w:rPr>
              <w:t xml:space="preserve">高脂血症         </w:t>
            </w:r>
            <w:r>
              <w:rPr>
                <w:rFonts w:hint="eastAsia" w:hAnsi="宋体" w:cs="宋体"/>
                <w:sz w:val="18"/>
                <w:szCs w:val="18"/>
              </w:rPr>
              <w:sym w:font="Wingdings 2" w:char="00A3"/>
            </w:r>
            <w:r>
              <w:rPr>
                <w:rFonts w:hint="eastAsia" w:hAnsi="宋体" w:cs="宋体"/>
                <w:sz w:val="18"/>
                <w:szCs w:val="18"/>
              </w:rPr>
              <w:t>其他</w:t>
            </w:r>
            <w:r>
              <w:rPr>
                <w:rFonts w:hAnsi="宋体" w:cs="宋体"/>
                <w:sz w:val="18"/>
                <w:szCs w:val="18"/>
              </w:rPr>
              <w:t>_______</w:t>
            </w:r>
          </w:p>
        </w:tc>
      </w:tr>
      <w:tr w14:paraId="64ED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465" w:type="dxa"/>
            <w:vMerge w:val="restart"/>
            <w:vAlign w:val="center"/>
          </w:tcPr>
          <w:p w14:paraId="611A3311">
            <w:pPr>
              <w:pStyle w:val="59"/>
              <w:ind w:firstLine="0" w:firstLineChars="0"/>
              <w:rPr>
                <w:rFonts w:hAnsi="宋体" w:cs="宋体"/>
                <w:sz w:val="18"/>
                <w:szCs w:val="18"/>
              </w:rPr>
            </w:pPr>
            <w:r>
              <w:rPr>
                <w:rFonts w:hint="eastAsia" w:hAnsi="宋体" w:cs="宋体"/>
                <w:sz w:val="18"/>
                <w:szCs w:val="18"/>
              </w:rPr>
              <w:t>检测指标</w:t>
            </w:r>
          </w:p>
        </w:tc>
        <w:tc>
          <w:tcPr>
            <w:tcW w:w="1594" w:type="dxa"/>
            <w:vAlign w:val="center"/>
          </w:tcPr>
          <w:p w14:paraId="45260A16">
            <w:pPr>
              <w:pStyle w:val="59"/>
              <w:ind w:firstLine="0" w:firstLineChars="0"/>
              <w:rPr>
                <w:rFonts w:hAnsi="宋体" w:cs="宋体"/>
                <w:sz w:val="18"/>
                <w:szCs w:val="18"/>
              </w:rPr>
            </w:pPr>
            <w:r>
              <w:rPr>
                <w:rFonts w:hint="eastAsia" w:hAnsi="宋体" w:cs="宋体"/>
                <w:sz w:val="18"/>
                <w:szCs w:val="18"/>
              </w:rPr>
              <w:t>血压/mmHg：</w:t>
            </w:r>
          </w:p>
        </w:tc>
        <w:tc>
          <w:tcPr>
            <w:tcW w:w="2358" w:type="dxa"/>
            <w:vAlign w:val="center"/>
          </w:tcPr>
          <w:p w14:paraId="5F5DD1F2">
            <w:pPr>
              <w:pStyle w:val="59"/>
              <w:ind w:firstLine="0" w:firstLineChars="0"/>
              <w:rPr>
                <w:rFonts w:hAnsi="宋体" w:cs="宋体"/>
                <w:sz w:val="18"/>
                <w:szCs w:val="18"/>
              </w:rPr>
            </w:pPr>
            <w:r>
              <w:rPr>
                <w:rFonts w:hint="eastAsia" w:hAnsi="宋体" w:cs="宋体"/>
                <w:sz w:val="18"/>
                <w:szCs w:val="18"/>
              </w:rPr>
              <w:t>空腹血糖</w:t>
            </w:r>
            <w:r>
              <w:rPr>
                <w:rFonts w:hAnsi="宋体" w:cs="宋体"/>
                <w:sz w:val="18"/>
                <w:szCs w:val="18"/>
              </w:rPr>
              <w:t>/</w:t>
            </w:r>
            <w:r>
              <w:rPr>
                <w:rFonts w:hint="eastAsia" w:hAnsi="宋体" w:cs="宋体"/>
                <w:sz w:val="18"/>
                <w:szCs w:val="18"/>
              </w:rPr>
              <w:t>（</w:t>
            </w:r>
            <w:r>
              <w:rPr>
                <w:rFonts w:hAnsi="宋体" w:cs="宋体"/>
                <w:sz w:val="18"/>
                <w:szCs w:val="18"/>
              </w:rPr>
              <w:t>mmol/L</w:t>
            </w:r>
            <w:r>
              <w:rPr>
                <w:rFonts w:hint="eastAsia" w:hAnsi="宋体" w:cs="宋体"/>
                <w:sz w:val="18"/>
                <w:szCs w:val="18"/>
              </w:rPr>
              <w:t>）：</w:t>
            </w:r>
          </w:p>
        </w:tc>
        <w:tc>
          <w:tcPr>
            <w:tcW w:w="1975" w:type="dxa"/>
            <w:vAlign w:val="center"/>
          </w:tcPr>
          <w:p w14:paraId="2D4C1698">
            <w:pPr>
              <w:pStyle w:val="59"/>
              <w:ind w:firstLine="0" w:firstLineChars="0"/>
              <w:rPr>
                <w:rFonts w:hAnsi="宋体" w:cs="宋体"/>
                <w:sz w:val="18"/>
                <w:szCs w:val="18"/>
              </w:rPr>
            </w:pPr>
            <w:r>
              <w:rPr>
                <w:rFonts w:hint="eastAsia" w:hAnsi="宋体" w:cs="宋体"/>
                <w:sz w:val="18"/>
                <w:szCs w:val="18"/>
              </w:rPr>
              <w:t>总胆固醇/（</w:t>
            </w:r>
            <w:r>
              <w:rPr>
                <w:rFonts w:hAnsi="宋体" w:cs="宋体"/>
                <w:sz w:val="18"/>
                <w:szCs w:val="18"/>
              </w:rPr>
              <w:t>mmol/L</w:t>
            </w:r>
            <w:r>
              <w:rPr>
                <w:rFonts w:hint="eastAsia" w:hAnsi="宋体" w:cs="宋体"/>
                <w:sz w:val="18"/>
                <w:szCs w:val="18"/>
              </w:rPr>
              <w:t>）：</w:t>
            </w:r>
          </w:p>
        </w:tc>
        <w:tc>
          <w:tcPr>
            <w:tcW w:w="1952" w:type="dxa"/>
            <w:vAlign w:val="center"/>
          </w:tcPr>
          <w:p w14:paraId="5B0B8B5A">
            <w:pPr>
              <w:pStyle w:val="59"/>
              <w:ind w:firstLine="0" w:firstLineChars="0"/>
              <w:rPr>
                <w:rFonts w:hAnsi="宋体" w:cs="宋体"/>
                <w:sz w:val="18"/>
                <w:szCs w:val="18"/>
              </w:rPr>
            </w:pPr>
            <w:r>
              <w:rPr>
                <w:rFonts w:hint="eastAsia" w:hAnsi="宋体" w:cs="宋体"/>
                <w:sz w:val="18"/>
                <w:szCs w:val="18"/>
              </w:rPr>
              <w:t>甘油三酯/（</w:t>
            </w:r>
            <w:r>
              <w:rPr>
                <w:rFonts w:hAnsi="宋体" w:cs="宋体"/>
                <w:sz w:val="18"/>
                <w:szCs w:val="18"/>
              </w:rPr>
              <w:t>mmol/L</w:t>
            </w:r>
            <w:r>
              <w:rPr>
                <w:rFonts w:hint="eastAsia" w:hAnsi="宋体" w:cs="宋体"/>
                <w:sz w:val="18"/>
                <w:szCs w:val="18"/>
              </w:rPr>
              <w:t>）：</w:t>
            </w:r>
          </w:p>
        </w:tc>
      </w:tr>
      <w:tr w14:paraId="395F3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465" w:type="dxa"/>
            <w:vMerge w:val="continue"/>
            <w:vAlign w:val="center"/>
          </w:tcPr>
          <w:p w14:paraId="133CB969">
            <w:pPr>
              <w:pStyle w:val="59"/>
              <w:ind w:firstLine="0" w:firstLineChars="0"/>
              <w:rPr>
                <w:rFonts w:hAnsi="宋体" w:cs="宋体"/>
                <w:sz w:val="18"/>
                <w:szCs w:val="18"/>
              </w:rPr>
            </w:pPr>
          </w:p>
        </w:tc>
        <w:tc>
          <w:tcPr>
            <w:tcW w:w="1594" w:type="dxa"/>
            <w:vAlign w:val="center"/>
          </w:tcPr>
          <w:p w14:paraId="1BA1A991">
            <w:pPr>
              <w:pStyle w:val="59"/>
              <w:ind w:firstLine="0" w:firstLineChars="0"/>
              <w:rPr>
                <w:rFonts w:hAnsi="宋体" w:cs="宋体"/>
                <w:sz w:val="18"/>
                <w:szCs w:val="18"/>
              </w:rPr>
            </w:pPr>
            <w:r>
              <w:rPr>
                <w:rFonts w:hint="eastAsia" w:hAnsi="宋体" w:cs="宋体"/>
                <w:sz w:val="18"/>
                <w:szCs w:val="18"/>
              </w:rPr>
              <w:t>糖化血红蛋白：</w:t>
            </w:r>
          </w:p>
        </w:tc>
        <w:tc>
          <w:tcPr>
            <w:tcW w:w="2358" w:type="dxa"/>
            <w:vAlign w:val="center"/>
          </w:tcPr>
          <w:p w14:paraId="23F2F0E6">
            <w:pPr>
              <w:pStyle w:val="59"/>
              <w:ind w:firstLine="0" w:firstLineChars="0"/>
              <w:rPr>
                <w:rFonts w:hAnsi="宋体" w:cs="宋体"/>
                <w:sz w:val="18"/>
                <w:szCs w:val="18"/>
              </w:rPr>
            </w:pPr>
            <w:r>
              <w:rPr>
                <w:rFonts w:hint="eastAsia" w:hAnsi="宋体" w:cs="宋体"/>
                <w:sz w:val="18"/>
                <w:szCs w:val="18"/>
              </w:rPr>
              <w:t>血红蛋白/（g</w:t>
            </w:r>
            <w:r>
              <w:rPr>
                <w:rFonts w:hAnsi="宋体" w:cs="宋体"/>
                <w:sz w:val="18"/>
                <w:szCs w:val="18"/>
              </w:rPr>
              <w:t>/L</w:t>
            </w:r>
            <w:r>
              <w:rPr>
                <w:rFonts w:hint="eastAsia" w:hAnsi="宋体" w:cs="宋体"/>
                <w:sz w:val="18"/>
                <w:szCs w:val="18"/>
              </w:rPr>
              <w:t>）：</w:t>
            </w:r>
          </w:p>
        </w:tc>
        <w:tc>
          <w:tcPr>
            <w:tcW w:w="1975" w:type="dxa"/>
            <w:vAlign w:val="center"/>
          </w:tcPr>
          <w:p w14:paraId="3A107D80">
            <w:pPr>
              <w:pStyle w:val="59"/>
              <w:ind w:firstLine="0" w:firstLineChars="0"/>
              <w:rPr>
                <w:rFonts w:hAnsi="宋体" w:cs="宋体"/>
                <w:sz w:val="18"/>
                <w:szCs w:val="18"/>
              </w:rPr>
            </w:pPr>
            <w:r>
              <w:rPr>
                <w:rFonts w:hint="eastAsia" w:hAnsi="宋体" w:cs="宋体"/>
                <w:sz w:val="18"/>
                <w:szCs w:val="18"/>
              </w:rPr>
              <w:t>血钙/（</w:t>
            </w:r>
            <w:r>
              <w:rPr>
                <w:rFonts w:hAnsi="宋体" w:cs="宋体"/>
                <w:sz w:val="18"/>
                <w:szCs w:val="18"/>
              </w:rPr>
              <w:t>mmol/L</w:t>
            </w:r>
            <w:r>
              <w:rPr>
                <w:rFonts w:hint="eastAsia" w:hAnsi="宋体" w:cs="宋体"/>
                <w:sz w:val="18"/>
                <w:szCs w:val="18"/>
              </w:rPr>
              <w:t>）：</w:t>
            </w:r>
          </w:p>
        </w:tc>
        <w:tc>
          <w:tcPr>
            <w:tcW w:w="1952" w:type="dxa"/>
            <w:vAlign w:val="center"/>
          </w:tcPr>
          <w:p w14:paraId="25AB5817">
            <w:pPr>
              <w:pStyle w:val="59"/>
              <w:ind w:firstLine="0" w:firstLineChars="0"/>
              <w:rPr>
                <w:rFonts w:hAnsi="宋体" w:cs="宋体"/>
                <w:sz w:val="18"/>
                <w:szCs w:val="18"/>
              </w:rPr>
            </w:pPr>
            <w:r>
              <w:rPr>
                <w:rFonts w:hint="eastAsia" w:hAnsi="宋体" w:cs="宋体"/>
                <w:sz w:val="18"/>
                <w:szCs w:val="18"/>
              </w:rPr>
              <w:t>血维生素D/（</w:t>
            </w:r>
            <w:r>
              <w:rPr>
                <w:rFonts w:hAnsi="宋体" w:cs="宋体"/>
                <w:sz w:val="18"/>
                <w:szCs w:val="18"/>
              </w:rPr>
              <w:t>ng/mL</w:t>
            </w:r>
            <w:r>
              <w:rPr>
                <w:rFonts w:hint="eastAsia" w:hAnsi="宋体" w:cs="宋体"/>
                <w:sz w:val="18"/>
                <w:szCs w:val="18"/>
              </w:rPr>
              <w:t>）：</w:t>
            </w:r>
          </w:p>
        </w:tc>
      </w:tr>
      <w:tr w14:paraId="23D7A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465" w:type="dxa"/>
            <w:vMerge w:val="continue"/>
            <w:vAlign w:val="center"/>
          </w:tcPr>
          <w:p w14:paraId="14556008">
            <w:pPr>
              <w:pStyle w:val="59"/>
              <w:ind w:firstLine="0" w:firstLineChars="0"/>
              <w:rPr>
                <w:rFonts w:hAnsi="宋体" w:cs="宋体"/>
                <w:sz w:val="18"/>
                <w:szCs w:val="18"/>
              </w:rPr>
            </w:pPr>
          </w:p>
        </w:tc>
        <w:tc>
          <w:tcPr>
            <w:tcW w:w="1594" w:type="dxa"/>
            <w:vAlign w:val="center"/>
          </w:tcPr>
          <w:p w14:paraId="2A51D5F8">
            <w:pPr>
              <w:pStyle w:val="59"/>
              <w:ind w:firstLine="0" w:firstLineChars="0"/>
              <w:rPr>
                <w:rFonts w:hAnsi="宋体" w:cs="宋体"/>
                <w:sz w:val="18"/>
                <w:szCs w:val="18"/>
              </w:rPr>
            </w:pPr>
            <w:r>
              <w:rPr>
                <w:rFonts w:hint="eastAsia" w:hAnsi="宋体" w:cs="宋体"/>
                <w:sz w:val="18"/>
                <w:szCs w:val="18"/>
              </w:rPr>
              <w:t>其他：</w:t>
            </w:r>
          </w:p>
        </w:tc>
        <w:tc>
          <w:tcPr>
            <w:tcW w:w="2358" w:type="dxa"/>
            <w:vAlign w:val="center"/>
          </w:tcPr>
          <w:p w14:paraId="208A5460">
            <w:pPr>
              <w:pStyle w:val="59"/>
              <w:ind w:firstLine="0" w:firstLineChars="0"/>
              <w:rPr>
                <w:rFonts w:hAnsi="宋体" w:cs="宋体"/>
                <w:sz w:val="18"/>
                <w:szCs w:val="18"/>
              </w:rPr>
            </w:pPr>
          </w:p>
        </w:tc>
        <w:tc>
          <w:tcPr>
            <w:tcW w:w="1975" w:type="dxa"/>
            <w:vAlign w:val="center"/>
          </w:tcPr>
          <w:p w14:paraId="75D3B313">
            <w:pPr>
              <w:pStyle w:val="59"/>
              <w:ind w:firstLine="0" w:firstLineChars="0"/>
              <w:rPr>
                <w:rFonts w:hAnsi="宋体" w:cs="宋体"/>
                <w:sz w:val="18"/>
                <w:szCs w:val="18"/>
              </w:rPr>
            </w:pPr>
          </w:p>
        </w:tc>
        <w:tc>
          <w:tcPr>
            <w:tcW w:w="1952" w:type="dxa"/>
            <w:vAlign w:val="center"/>
          </w:tcPr>
          <w:p w14:paraId="5589D5B0">
            <w:pPr>
              <w:pStyle w:val="59"/>
              <w:ind w:firstLine="0" w:firstLineChars="0"/>
              <w:rPr>
                <w:rFonts w:hAnsi="宋体" w:cs="宋体"/>
                <w:sz w:val="18"/>
                <w:szCs w:val="18"/>
              </w:rPr>
            </w:pPr>
          </w:p>
        </w:tc>
      </w:tr>
      <w:tr w14:paraId="68C52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344" w:type="dxa"/>
            <w:gridSpan w:val="5"/>
            <w:vAlign w:val="center"/>
          </w:tcPr>
          <w:p w14:paraId="2472F246">
            <w:pPr>
              <w:pStyle w:val="59"/>
              <w:ind w:firstLine="0" w:firstLineChars="0"/>
              <w:rPr>
                <w:rFonts w:hAnsi="宋体" w:cs="宋体"/>
                <w:sz w:val="18"/>
                <w:szCs w:val="18"/>
              </w:rPr>
            </w:pPr>
            <w:r>
              <w:rPr>
                <w:rFonts w:hint="eastAsia" w:hAnsi="宋体" w:cs="宋体"/>
                <w:b/>
                <w:bCs/>
                <w:sz w:val="18"/>
                <w:szCs w:val="18"/>
              </w:rPr>
              <w:t>六、总体评估结果</w:t>
            </w:r>
          </w:p>
        </w:tc>
      </w:tr>
      <w:tr w14:paraId="2A228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465" w:type="dxa"/>
            <w:vAlign w:val="center"/>
          </w:tcPr>
          <w:p w14:paraId="6E9A3173">
            <w:pPr>
              <w:pStyle w:val="59"/>
              <w:ind w:firstLine="0" w:firstLineChars="0"/>
              <w:rPr>
                <w:rFonts w:hAnsi="宋体" w:cs="宋体"/>
                <w:sz w:val="18"/>
                <w:szCs w:val="18"/>
              </w:rPr>
            </w:pPr>
            <w:r>
              <w:rPr>
                <w:rFonts w:hint="eastAsia" w:hAnsi="宋体" w:cs="宋体"/>
                <w:sz w:val="18"/>
                <w:szCs w:val="18"/>
              </w:rPr>
              <w:t>营养健康状况</w:t>
            </w:r>
          </w:p>
        </w:tc>
        <w:tc>
          <w:tcPr>
            <w:tcW w:w="7879" w:type="dxa"/>
            <w:gridSpan w:val="4"/>
            <w:vAlign w:val="center"/>
          </w:tcPr>
          <w:p w14:paraId="2C67EE02">
            <w:pPr>
              <w:pStyle w:val="59"/>
              <w:ind w:firstLine="0" w:firstLineChars="0"/>
              <w:rPr>
                <w:rFonts w:hAnsi="宋体" w:cs="宋体"/>
                <w:sz w:val="18"/>
                <w:szCs w:val="18"/>
              </w:rPr>
            </w:pPr>
            <w:r>
              <w:rPr>
                <w:rFonts w:hint="eastAsia" w:hAnsi="宋体" w:cs="宋体"/>
                <w:sz w:val="18"/>
                <w:szCs w:val="18"/>
              </w:rPr>
              <w:sym w:font="Wingdings 2" w:char="00A3"/>
            </w:r>
            <w:r>
              <w:rPr>
                <w:rFonts w:hint="eastAsia" w:hAnsi="宋体" w:cs="宋体"/>
                <w:sz w:val="18"/>
                <w:szCs w:val="18"/>
              </w:rPr>
              <w:t xml:space="preserve">无风险                   </w:t>
            </w:r>
            <w:r>
              <w:rPr>
                <w:rFonts w:hint="eastAsia" w:hAnsi="宋体" w:cs="宋体"/>
                <w:sz w:val="18"/>
                <w:szCs w:val="18"/>
              </w:rPr>
              <w:sym w:font="Wingdings 2" w:char="00A3"/>
            </w:r>
            <w:r>
              <w:rPr>
                <w:rFonts w:hint="eastAsia" w:hAnsi="宋体" w:cs="宋体"/>
                <w:sz w:val="18"/>
                <w:szCs w:val="18"/>
              </w:rPr>
              <w:t xml:space="preserve">存在风险                 </w:t>
            </w:r>
            <w:r>
              <w:rPr>
                <w:rFonts w:hint="eastAsia" w:hAnsi="宋体" w:cs="宋体"/>
                <w:sz w:val="18"/>
                <w:szCs w:val="18"/>
              </w:rPr>
              <w:sym w:font="Wingdings 2" w:char="00A3"/>
            </w:r>
            <w:r>
              <w:rPr>
                <w:rFonts w:hint="eastAsia" w:hAnsi="宋体" w:cs="宋体"/>
                <w:sz w:val="18"/>
                <w:szCs w:val="18"/>
              </w:rPr>
              <w:t>存在营养相关疾病</w:t>
            </w:r>
          </w:p>
        </w:tc>
      </w:tr>
      <w:tr w14:paraId="71102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344" w:type="dxa"/>
            <w:gridSpan w:val="5"/>
            <w:tcBorders>
              <w:top w:val="single" w:color="auto" w:sz="8" w:space="0"/>
              <w:bottom w:val="single" w:color="auto" w:sz="8" w:space="0"/>
            </w:tcBorders>
            <w:shd w:val="clear" w:color="auto" w:fill="auto"/>
            <w:vAlign w:val="center"/>
          </w:tcPr>
          <w:p w14:paraId="0967E02F">
            <w:pPr>
              <w:pStyle w:val="104"/>
              <w:jc w:val="center"/>
            </w:pPr>
            <w:r>
              <w:rPr>
                <w:rFonts w:hint="eastAsia"/>
              </w:rPr>
              <w:t>本评估结果仅供日常生活及就医参考。</w:t>
            </w:r>
          </w:p>
        </w:tc>
      </w:tr>
    </w:tbl>
    <w:p w14:paraId="12DE13FC">
      <w:pPr>
        <w:pStyle w:val="202"/>
        <w:rPr>
          <w:vanish w:val="0"/>
        </w:rPr>
      </w:pPr>
      <w:r>
        <w:rPr>
          <w:rFonts w:hint="eastAsia"/>
        </w:rPr>
        <w:t>评估人员签名：           评估单位：        咨询电话：              报告日期：</w:t>
      </w:r>
      <w:r>
        <w:t xml:space="preserve">    </w:t>
      </w:r>
      <w:r>
        <w:rPr>
          <w:rFonts w:hint="eastAsia"/>
        </w:rPr>
        <w:t>年</w:t>
      </w:r>
      <w:r>
        <w:t xml:space="preserve">  </w:t>
      </w:r>
      <w:r>
        <w:rPr>
          <w:rFonts w:hint="eastAsia"/>
        </w:rPr>
        <w:t>月</w:t>
      </w:r>
      <w:r>
        <w:t xml:space="preserve">  </w:t>
      </w:r>
      <w:r>
        <w:rPr>
          <w:rFonts w:hint="eastAsia"/>
        </w:rPr>
        <w:t>日本评</w:t>
      </w:r>
    </w:p>
    <w:p w14:paraId="6CB15A6C">
      <w:pPr>
        <w:pStyle w:val="59"/>
        <w:ind w:firstLine="0" w:firstLineChars="0"/>
        <w:rPr>
          <w:rFonts w:hAnsi="宋体" w:cs="宋体"/>
        </w:rPr>
        <w:sectPr>
          <w:pgSz w:w="11906" w:h="16838"/>
          <w:pgMar w:top="1928" w:right="1134" w:bottom="1134" w:left="1134" w:header="1418" w:footer="1134" w:gutter="284"/>
          <w:cols w:space="425" w:num="1"/>
          <w:formProt w:val="0"/>
          <w:docGrid w:type="lines" w:linePitch="312" w:charSpace="0"/>
        </w:sectPr>
      </w:pPr>
      <w:r>
        <w:rPr>
          <w:rFonts w:hint="eastAsia" w:hAnsi="宋体" w:cs="宋体"/>
        </w:rPr>
        <w:t>报告人员签名：        报告单位：         咨询电话：              报告日期：</w:t>
      </w:r>
      <w:r>
        <w:rPr>
          <w:rFonts w:hAnsi="宋体" w:cs="宋体"/>
        </w:rPr>
        <w:t xml:space="preserve">    </w:t>
      </w:r>
      <w:r>
        <w:rPr>
          <w:rFonts w:hint="eastAsia" w:hAnsi="宋体" w:cs="宋体"/>
        </w:rPr>
        <w:t>年</w:t>
      </w:r>
      <w:r>
        <w:rPr>
          <w:rFonts w:hAnsi="宋体" w:cs="宋体"/>
        </w:rPr>
        <w:t xml:space="preserve">  </w:t>
      </w:r>
      <w:r>
        <w:rPr>
          <w:rFonts w:hint="eastAsia" w:hAnsi="宋体" w:cs="宋体"/>
        </w:rPr>
        <w:t>月</w:t>
      </w:r>
      <w:r>
        <w:rPr>
          <w:rFonts w:hAnsi="宋体" w:cs="宋体"/>
        </w:rPr>
        <w:t xml:space="preserve">  </w:t>
      </w:r>
      <w:r>
        <w:rPr>
          <w:rFonts w:hint="eastAsia" w:hAnsi="宋体" w:cs="宋体"/>
        </w:rPr>
        <w:t>日</w:t>
      </w:r>
    </w:p>
    <w:p w14:paraId="6AE6E40F">
      <w:pPr>
        <w:pStyle w:val="79"/>
        <w:spacing w:after="156"/>
      </w:pPr>
      <w:bookmarkStart w:id="118" w:name="_Toc43668769"/>
      <w:r>
        <w:br w:type="textWrapping"/>
      </w:r>
      <w:r>
        <w:rPr>
          <w:rFonts w:hint="eastAsia"/>
        </w:rPr>
        <w:t>（资料性）</w:t>
      </w:r>
      <w:r>
        <w:br w:type="textWrapping"/>
      </w:r>
      <w:r>
        <w:rPr>
          <w:rFonts w:hint="eastAsia"/>
        </w:rPr>
        <w:t>学生膳食指导</w:t>
      </w:r>
      <w:bookmarkEnd w:id="118"/>
    </w:p>
    <w:p w14:paraId="36C7F2FC">
      <w:pPr>
        <w:pStyle w:val="81"/>
        <w:widowControl/>
        <w:spacing w:before="156" w:after="156"/>
        <w:rPr>
          <w:rFonts w:hAnsi="黑体" w:cs="黑体"/>
          <w:bCs/>
          <w:kern w:val="0"/>
          <w:szCs w:val="22"/>
        </w:rPr>
      </w:pPr>
      <w:bookmarkStart w:id="119" w:name="_Toc2118380269"/>
      <w:bookmarkStart w:id="120" w:name="_Toc1649076956"/>
      <w:r>
        <w:rPr>
          <w:rFonts w:hint="eastAsia" w:hAnsi="黑体" w:cs="黑体"/>
        </w:rPr>
        <w:t>无营养健康风险学生</w:t>
      </w:r>
      <w:bookmarkEnd w:id="119"/>
      <w:bookmarkEnd w:id="120"/>
    </w:p>
    <w:p w14:paraId="2FC177CD">
      <w:pPr>
        <w:pStyle w:val="82"/>
        <w:spacing w:before="0" w:beforeLines="0" w:after="0" w:afterLines="0"/>
        <w:rPr>
          <w:rFonts w:ascii="宋体" w:hAnsi="宋体" w:eastAsia="宋体"/>
        </w:rPr>
      </w:pPr>
      <w:r>
        <w:rPr>
          <w:rFonts w:ascii="宋体" w:hAnsi="宋体" w:eastAsia="宋体"/>
        </w:rPr>
        <w:t>保证平衡膳食，达到能量和营养素摄入量及比例适宜</w:t>
      </w:r>
      <w:r>
        <w:rPr>
          <w:rFonts w:hint="eastAsia" w:ascii="宋体" w:hAnsi="宋体" w:eastAsia="宋体"/>
        </w:rPr>
        <w:t>，参考《中国学龄儿童膳食指南（2022）》</w:t>
      </w:r>
      <w:r>
        <w:rPr>
          <w:rFonts w:ascii="宋体" w:hAnsi="宋体" w:eastAsia="宋体"/>
        </w:rPr>
        <w:t>。</w:t>
      </w:r>
      <w:r>
        <w:rPr>
          <w:rFonts w:hint="eastAsia" w:ascii="宋体" w:hAnsi="宋体" w:eastAsia="宋体"/>
        </w:rPr>
        <w:t>饮食以清淡为主，做到粗细搭配、荤素搭配、干稀搭配、色香味搭配。</w:t>
      </w:r>
    </w:p>
    <w:p w14:paraId="2C1DCD8A">
      <w:pPr>
        <w:pStyle w:val="82"/>
        <w:spacing w:before="0" w:beforeLines="0" w:after="0" w:afterLines="0"/>
      </w:pPr>
      <w:r>
        <w:rPr>
          <w:rFonts w:hint="eastAsia" w:ascii="宋体" w:hAnsi="宋体" w:eastAsia="宋体"/>
        </w:rPr>
        <w:t>坚持</w:t>
      </w:r>
      <w:r>
        <w:rPr>
          <w:rFonts w:ascii="宋体" w:hAnsi="宋体" w:eastAsia="宋体"/>
        </w:rPr>
        <w:t>食物多样，每天的食物应包括谷薯类、蔬菜水果、禽畜鱼蛋奶类和大豆坚果类；达到每天摄入12种以上食物，每周摄入25种以上食物。</w:t>
      </w:r>
      <w:r>
        <w:rPr>
          <w:rFonts w:hint="eastAsia" w:ascii="宋体" w:hAnsi="宋体" w:eastAsia="宋体"/>
        </w:rPr>
        <w:t>少吃高盐、高糖或高脂肪的食物。每天喝300</w:t>
      </w:r>
      <w:r>
        <w:rPr>
          <w:rFonts w:ascii="宋体" w:hAnsi="宋体" w:eastAsia="宋体"/>
        </w:rPr>
        <w:t xml:space="preserve"> </w:t>
      </w:r>
      <w:r>
        <w:rPr>
          <w:rFonts w:hint="eastAsia" w:ascii="宋体" w:hAnsi="宋体" w:eastAsia="宋体"/>
        </w:rPr>
        <w:t>m</w:t>
      </w:r>
      <w:r>
        <w:rPr>
          <w:rFonts w:ascii="宋体" w:hAnsi="宋体" w:eastAsia="宋体"/>
        </w:rPr>
        <w:t>l</w:t>
      </w:r>
      <w:r>
        <w:rPr>
          <w:rFonts w:hint="eastAsia" w:ascii="宋体" w:hAnsi="宋体" w:eastAsia="宋体"/>
        </w:rPr>
        <w:t>及以上液态奶或相当量的奶制品。</w:t>
      </w:r>
    </w:p>
    <w:p w14:paraId="0E62E75A">
      <w:pPr>
        <w:pStyle w:val="82"/>
        <w:spacing w:before="0" w:beforeLines="0" w:after="0" w:afterLines="0"/>
      </w:pPr>
      <w:r>
        <w:rPr>
          <w:rFonts w:hint="eastAsia" w:ascii="宋体" w:hAnsi="宋体" w:eastAsia="宋体"/>
        </w:rPr>
        <w:t>吃好一日三餐，做到三餐规律、定时定量，尤其是要保证吃好早餐，早餐食物应包括谷薯类、蔬菜水果、动物性食物及奶类、大豆和坚果等四类食物中的三类及以上。</w:t>
      </w:r>
    </w:p>
    <w:p w14:paraId="03520E5D">
      <w:pPr>
        <w:pStyle w:val="82"/>
        <w:spacing w:before="0" w:beforeLines="0" w:after="0" w:afterLines="0"/>
      </w:pPr>
      <w:r>
        <w:rPr>
          <w:rFonts w:hint="eastAsia" w:ascii="宋体" w:hAnsi="宋体" w:eastAsia="宋体"/>
        </w:rPr>
        <w:t>选择干净卫生、营养价值高、正餐不容易吃到的一些食物作为零食，如原味坚果、新鲜水果、奶及奶制品等。吃零食和正餐最好间隔1h以上，睡前半小时不吃零食。零食的量不宜过多。</w:t>
      </w:r>
    </w:p>
    <w:p w14:paraId="7DFDAEC4">
      <w:pPr>
        <w:pStyle w:val="82"/>
        <w:spacing w:before="0" w:beforeLines="0" w:after="0" w:afterLines="0"/>
      </w:pPr>
      <w:r>
        <w:rPr>
          <w:rFonts w:hint="eastAsia" w:ascii="宋体" w:hAnsi="宋体" w:eastAsia="宋体"/>
        </w:rPr>
        <w:t>足量饮水，每天（800</w:t>
      </w:r>
      <w:r>
        <w:rPr>
          <w:rFonts w:ascii="宋体" w:hAnsi="宋体" w:eastAsia="宋体"/>
        </w:rPr>
        <w:t xml:space="preserve"> </w:t>
      </w:r>
      <w:r>
        <w:rPr>
          <w:rFonts w:hint="eastAsia" w:ascii="宋体" w:hAnsi="宋体" w:eastAsia="宋体"/>
        </w:rPr>
        <w:t>～ 1400）m</w:t>
      </w:r>
      <w:r>
        <w:rPr>
          <w:rFonts w:ascii="宋体" w:hAnsi="宋体" w:eastAsia="宋体"/>
        </w:rPr>
        <w:t>l</w:t>
      </w:r>
      <w:r>
        <w:rPr>
          <w:rFonts w:hint="eastAsia" w:ascii="宋体" w:hAnsi="宋体" w:eastAsia="宋体"/>
        </w:rPr>
        <w:t>白水，少量多次。在进行身体活动时，要注意身体活动前、中和后水分的摄入。不喝或少喝含糖饮料。避免饮用酒类和含酒精饮料。</w:t>
      </w:r>
    </w:p>
    <w:p w14:paraId="0826A320">
      <w:pPr>
        <w:pStyle w:val="82"/>
        <w:spacing w:before="0" w:beforeLines="0" w:after="0" w:afterLines="0"/>
      </w:pPr>
      <w:r>
        <w:rPr>
          <w:rFonts w:hint="eastAsia" w:ascii="宋体" w:hAnsi="宋体" w:eastAsia="宋体"/>
        </w:rPr>
        <w:t>细嚼慢咽，不偏食挑食、不过度节食、不暴饮暴食。</w:t>
      </w:r>
    </w:p>
    <w:p w14:paraId="4D4CA7DD">
      <w:pPr>
        <w:pStyle w:val="82"/>
        <w:spacing w:before="0" w:beforeLines="0" w:after="0" w:afterLines="0"/>
        <w:rPr>
          <w:rFonts w:ascii="宋体" w:hAnsi="宋体" w:eastAsia="宋体"/>
        </w:rPr>
      </w:pPr>
      <w:r>
        <w:rPr>
          <w:rFonts w:hint="eastAsia" w:ascii="宋体" w:hAnsi="宋体" w:eastAsia="宋体"/>
        </w:rPr>
        <w:t>专心就餐，不看电视或电子产品。</w:t>
      </w:r>
    </w:p>
    <w:p w14:paraId="10D0ADB1">
      <w:pPr>
        <w:pStyle w:val="82"/>
        <w:spacing w:before="0" w:beforeLines="0" w:after="0" w:afterLines="0"/>
        <w:rPr>
          <w:rFonts w:ascii="宋体" w:hAnsi="宋体" w:eastAsia="宋体"/>
        </w:rPr>
      </w:pPr>
      <w:r>
        <w:rPr>
          <w:rFonts w:hint="eastAsia" w:ascii="宋体" w:hAnsi="宋体" w:eastAsia="宋体"/>
        </w:rPr>
        <w:t>按需取餐，不浪费食物。</w:t>
      </w:r>
    </w:p>
    <w:p w14:paraId="30A42210">
      <w:pPr>
        <w:pStyle w:val="81"/>
        <w:widowControl/>
        <w:spacing w:before="156" w:after="156"/>
        <w:rPr>
          <w:rFonts w:hAnsi="黑体" w:cs="黑体"/>
        </w:rPr>
      </w:pPr>
      <w:bookmarkStart w:id="121" w:name="_Toc485797470"/>
      <w:bookmarkStart w:id="122" w:name="_Toc612451310"/>
      <w:r>
        <w:rPr>
          <w:rFonts w:hint="eastAsia" w:hAnsi="黑体" w:cs="黑体"/>
        </w:rPr>
        <w:t>存在营养健康风险学生</w:t>
      </w:r>
      <w:bookmarkEnd w:id="121"/>
      <w:bookmarkEnd w:id="122"/>
    </w:p>
    <w:p w14:paraId="23BB9396">
      <w:pPr>
        <w:pStyle w:val="82"/>
        <w:spacing w:before="0" w:beforeLines="0" w:after="0" w:afterLines="0"/>
        <w:rPr>
          <w:rFonts w:ascii="宋体" w:hAnsi="宋体" w:eastAsia="宋体"/>
          <w:b/>
          <w:bCs/>
        </w:rPr>
      </w:pPr>
      <w:r>
        <w:rPr>
          <w:rFonts w:hint="eastAsia" w:ascii="宋体" w:hAnsi="宋体" w:eastAsia="宋体"/>
          <w:b/>
          <w:bCs/>
        </w:rPr>
        <w:t>超重学生：</w:t>
      </w:r>
      <w:r>
        <w:rPr>
          <w:rFonts w:hint="eastAsia" w:ascii="宋体" w:hAnsi="宋体" w:eastAsia="宋体"/>
        </w:rPr>
        <w:t>同肥胖症学生膳食指导内容。</w:t>
      </w:r>
    </w:p>
    <w:p w14:paraId="6E1997D0">
      <w:pPr>
        <w:pStyle w:val="82"/>
        <w:spacing w:before="0" w:beforeLines="0" w:after="0" w:afterLines="0"/>
        <w:rPr>
          <w:rFonts w:ascii="宋体" w:hAnsi="宋体" w:eastAsia="宋体"/>
          <w:b/>
          <w:bCs/>
        </w:rPr>
      </w:pPr>
      <w:r>
        <w:rPr>
          <w:rFonts w:hint="eastAsia" w:ascii="宋体" w:hAnsi="宋体" w:eastAsia="宋体"/>
          <w:b/>
          <w:bCs/>
        </w:rPr>
        <w:t>维生素A边缘性缺乏学生：</w:t>
      </w:r>
      <w:r>
        <w:rPr>
          <w:rFonts w:hint="eastAsia" w:ascii="宋体" w:hAnsi="宋体" w:eastAsia="宋体"/>
        </w:rPr>
        <w:t>适量增加动物性食物、深色蔬菜和水果等富含维生素A的食物摄入，经常食用奶及奶制品。</w:t>
      </w:r>
    </w:p>
    <w:p w14:paraId="66E1FAD9">
      <w:pPr>
        <w:pStyle w:val="82"/>
        <w:spacing w:before="0" w:beforeLines="0" w:after="0" w:afterLines="0"/>
      </w:pPr>
      <w:r>
        <w:rPr>
          <w:rFonts w:hint="eastAsia" w:ascii="宋体" w:hAnsi="宋体" w:eastAsia="宋体"/>
          <w:b/>
          <w:bCs/>
        </w:rPr>
        <w:t>维生素D边缘性缺乏学生：</w:t>
      </w:r>
      <w:r>
        <w:rPr>
          <w:rFonts w:hint="eastAsia" w:ascii="宋体" w:hAnsi="宋体" w:eastAsia="宋体"/>
        </w:rPr>
        <w:t>适量增加奶及奶制品、豆制品、海产品等富含钙的食物摄入。可适当增加户外活动与阳光照射以促进维生素D的合成。</w:t>
      </w:r>
    </w:p>
    <w:p w14:paraId="06615371">
      <w:pPr>
        <w:pStyle w:val="81"/>
        <w:widowControl/>
        <w:spacing w:before="156" w:after="156"/>
        <w:rPr>
          <w:rFonts w:hAnsi="黑体"/>
          <w:bCs/>
          <w:kern w:val="0"/>
          <w:szCs w:val="22"/>
        </w:rPr>
      </w:pPr>
      <w:bookmarkStart w:id="123" w:name="_Toc65252396"/>
      <w:bookmarkStart w:id="124" w:name="_Toc580047099"/>
      <w:r>
        <w:rPr>
          <w:rFonts w:hint="eastAsia"/>
        </w:rPr>
        <w:t>存在营养相关疾病学生</w:t>
      </w:r>
      <w:bookmarkEnd w:id="123"/>
      <w:bookmarkEnd w:id="124"/>
    </w:p>
    <w:p w14:paraId="5ECACC26">
      <w:pPr>
        <w:pStyle w:val="82"/>
        <w:spacing w:before="0" w:beforeLines="0" w:after="0" w:afterLines="0"/>
      </w:pPr>
      <w:r>
        <w:rPr>
          <w:rFonts w:hint="eastAsia" w:ascii="宋体" w:hAnsi="宋体" w:eastAsia="宋体"/>
          <w:b/>
          <w:bCs/>
        </w:rPr>
        <w:t>肥胖症学生：</w:t>
      </w:r>
      <w:r>
        <w:rPr>
          <w:rFonts w:hint="eastAsia" w:ascii="宋体" w:hAnsi="宋体" w:eastAsia="宋体"/>
        </w:rPr>
        <w:t>在保证正常生长、发育的同时维持体重，适量减少能量的摄入，相较正常体重学生需要量减少20</w:t>
      </w:r>
      <w:r>
        <w:rPr>
          <w:rFonts w:ascii="宋体" w:hAnsi="宋体" w:eastAsia="宋体"/>
        </w:rPr>
        <w:t xml:space="preserve"> </w:t>
      </w:r>
      <w:r>
        <w:rPr>
          <w:rFonts w:hint="eastAsia" w:ascii="宋体" w:hAnsi="宋体" w:eastAsia="宋体"/>
        </w:rPr>
        <w:t>%左右能量摄入。合理减重，不建议节食减重和快速减重，（6</w:t>
      </w:r>
      <w:r>
        <w:rPr>
          <w:rFonts w:ascii="宋体" w:hAnsi="宋体" w:eastAsia="宋体"/>
        </w:rPr>
        <w:t xml:space="preserve"> </w:t>
      </w:r>
      <w:r>
        <w:rPr>
          <w:rFonts w:hint="eastAsia" w:ascii="宋体" w:hAnsi="宋体" w:eastAsia="宋体"/>
        </w:rPr>
        <w:t>～ 12）岁学生推荐减重速度不超过每周0.45</w:t>
      </w:r>
      <w:r>
        <w:rPr>
          <w:rFonts w:ascii="宋体" w:hAnsi="宋体" w:eastAsia="宋体"/>
        </w:rPr>
        <w:t xml:space="preserve"> </w:t>
      </w:r>
      <w:r>
        <w:rPr>
          <w:rFonts w:hint="eastAsia" w:ascii="宋体" w:hAnsi="宋体" w:eastAsia="宋体"/>
        </w:rPr>
        <w:t>k</w:t>
      </w:r>
      <w:r>
        <w:rPr>
          <w:rFonts w:ascii="宋体" w:hAnsi="宋体" w:eastAsia="宋体"/>
        </w:rPr>
        <w:t>g</w:t>
      </w:r>
      <w:r>
        <w:rPr>
          <w:rFonts w:hint="eastAsia" w:ascii="宋体" w:hAnsi="宋体" w:eastAsia="宋体"/>
        </w:rPr>
        <w:t>，（13～17）岁学生减重速度不超过每周0.9</w:t>
      </w:r>
      <w:r>
        <w:rPr>
          <w:rFonts w:ascii="宋体" w:hAnsi="宋体" w:eastAsia="宋体"/>
        </w:rPr>
        <w:t xml:space="preserve"> </w:t>
      </w:r>
      <w:r>
        <w:rPr>
          <w:rFonts w:hint="eastAsia" w:ascii="宋体" w:hAnsi="宋体" w:eastAsia="宋体"/>
        </w:rPr>
        <w:t>kg。调整饮食结构，限制高能量、营养密度低的不健康食物，例如油炸食品、含糖类较高的食物，提高营养素密度较高食物的比例。食不过量，专注进食，进食速度不宜过快。调整用餐顺序，餐前先喝汤，以素汤为主，增加饱腹感，避免过食。</w:t>
      </w:r>
    </w:p>
    <w:p w14:paraId="2506AD31">
      <w:pPr>
        <w:pStyle w:val="82"/>
        <w:spacing w:before="0" w:beforeLines="0" w:after="0" w:afterLines="0"/>
        <w:rPr>
          <w:rFonts w:ascii="宋体" w:hAnsi="宋体" w:eastAsia="宋体"/>
        </w:rPr>
      </w:pPr>
      <w:r>
        <w:rPr>
          <w:rFonts w:hint="eastAsia" w:ascii="宋体" w:hAnsi="宋体" w:eastAsia="宋体"/>
          <w:b/>
          <w:bCs/>
        </w:rPr>
        <w:t>营养不良学生：</w:t>
      </w:r>
      <w:r>
        <w:rPr>
          <w:rFonts w:hint="eastAsia" w:ascii="宋体" w:hAnsi="宋体" w:eastAsia="宋体"/>
        </w:rPr>
        <w:t>在保证能量摄入充足的基础上，增加鱼、禽、肉、蛋、瘦肉、豆制品等富含优质蛋白质的食物摄入，经常食用奶及奶制品，每天吃新鲜的蔬菜和水果。保证一日三餐，纠正偏食和过度节食等不健康的饮食行为，避免餐前吃零食。</w:t>
      </w:r>
    </w:p>
    <w:p w14:paraId="0C2EED0C">
      <w:pPr>
        <w:pStyle w:val="82"/>
        <w:spacing w:before="0" w:beforeLines="0" w:after="0" w:afterLines="0"/>
        <w:rPr>
          <w:rFonts w:eastAsia="宋体"/>
        </w:rPr>
      </w:pPr>
      <w:r>
        <w:rPr>
          <w:rFonts w:hint="eastAsia" w:ascii="宋体" w:hAnsi="宋体" w:eastAsia="宋体"/>
          <w:b/>
          <w:bCs/>
        </w:rPr>
        <w:t>缺铁性贫血学生：</w:t>
      </w:r>
      <w:r>
        <w:rPr>
          <w:rFonts w:hint="eastAsia" w:ascii="宋体" w:hAnsi="宋体" w:eastAsia="宋体"/>
        </w:rPr>
        <w:t>增加动物性食物，如肝脏、动物血、红肉等富含血红素铁的食物摄入。补充适量优质蛋白质。可适当口服维生素C以促进铁吸收，提高膳食铁的生物利用率。纠正偏食、挑食等不良饮食行为。</w:t>
      </w:r>
    </w:p>
    <w:p w14:paraId="7F489A55">
      <w:pPr>
        <w:pStyle w:val="82"/>
        <w:spacing w:before="0" w:beforeLines="0" w:after="0" w:afterLines="0"/>
        <w:rPr>
          <w:rFonts w:eastAsia="宋体"/>
        </w:rPr>
      </w:pPr>
      <w:r>
        <w:rPr>
          <w:rFonts w:hint="eastAsia" w:ascii="宋体" w:hAnsi="宋体" w:eastAsia="宋体"/>
          <w:b/>
          <w:bCs/>
        </w:rPr>
        <w:t>食物过敏学生：</w:t>
      </w:r>
      <w:r>
        <w:rPr>
          <w:rFonts w:hint="eastAsia" w:ascii="宋体" w:hAnsi="宋体" w:eastAsia="宋体"/>
        </w:rPr>
        <w:t>回避过敏食物，选择合适的替代食物以达到充足的热量和营养素需求。可从回避食物所含的主要维生素和矿物质考虑微量营养素补充剂的应用。学习食品标签的识别，以保证饮食回避的有效实施。</w:t>
      </w:r>
    </w:p>
    <w:p w14:paraId="1F5598D4">
      <w:pPr>
        <w:pStyle w:val="82"/>
        <w:spacing w:before="0" w:beforeLines="0" w:after="0" w:afterLines="0"/>
        <w:rPr>
          <w:rFonts w:ascii="宋体" w:hAnsi="宋体" w:eastAsia="宋体"/>
        </w:rPr>
        <w:sectPr>
          <w:headerReference r:id="rId15" w:type="default"/>
          <w:footerReference r:id="rId16" w:type="default"/>
          <w:pgSz w:w="11906" w:h="16838"/>
          <w:pgMar w:top="1928" w:right="1134" w:bottom="1134" w:left="1134" w:header="1418" w:footer="1134" w:gutter="284"/>
          <w:cols w:space="425" w:num="1"/>
          <w:formProt w:val="0"/>
          <w:docGrid w:type="lines" w:linePitch="312" w:charSpace="0"/>
        </w:sectPr>
      </w:pPr>
      <w:r>
        <w:rPr>
          <w:rFonts w:hint="eastAsia" w:ascii="宋体" w:hAnsi="宋体" w:eastAsia="宋体"/>
          <w:b/>
          <w:bCs/>
        </w:rPr>
        <w:t>其他营养相关疾病学生：</w:t>
      </w:r>
      <w:r>
        <w:rPr>
          <w:rFonts w:hint="eastAsia" w:ascii="宋体" w:hAnsi="宋体" w:eastAsia="宋体"/>
        </w:rPr>
        <w:t>应参照相应的卫生标准或指南进行个性化膳食指导。高血压患者适用WS/T 430的要求。</w:t>
      </w:r>
    </w:p>
    <w:p w14:paraId="31D4D0DD">
      <w:pPr>
        <w:pStyle w:val="201"/>
        <w:rPr>
          <w:vanish w:val="0"/>
        </w:rPr>
      </w:pPr>
    </w:p>
    <w:p w14:paraId="4C5D6B93">
      <w:pPr>
        <w:pStyle w:val="202"/>
        <w:rPr>
          <w:vanish w:val="0"/>
        </w:rPr>
      </w:pPr>
    </w:p>
    <w:p w14:paraId="36F4D692">
      <w:pPr>
        <w:pStyle w:val="79"/>
        <w:spacing w:after="156"/>
      </w:pPr>
      <w:bookmarkStart w:id="125" w:name="_Toc1423319160"/>
      <w:r>
        <w:br w:type="textWrapping"/>
      </w:r>
      <w:r>
        <w:rPr>
          <w:rFonts w:hint="eastAsia"/>
        </w:rPr>
        <w:t>（资料性）</w:t>
      </w:r>
      <w:r>
        <w:br w:type="textWrapping"/>
      </w:r>
      <w:r>
        <w:rPr>
          <w:rFonts w:hint="eastAsia"/>
        </w:rPr>
        <w:t>学生营养教育</w:t>
      </w:r>
      <w:bookmarkEnd w:id="125"/>
    </w:p>
    <w:p w14:paraId="69D875A7">
      <w:pPr>
        <w:pStyle w:val="81"/>
        <w:spacing w:before="156" w:after="156"/>
      </w:pPr>
      <w:bookmarkStart w:id="126" w:name="_Toc1805780319"/>
      <w:bookmarkStart w:id="127" w:name="_Toc904778187"/>
      <w:r>
        <w:rPr>
          <w:rFonts w:hint="eastAsia"/>
        </w:rPr>
        <w:t>家庭营养教育</w:t>
      </w:r>
      <w:bookmarkEnd w:id="126"/>
      <w:bookmarkEnd w:id="127"/>
    </w:p>
    <w:p w14:paraId="302686F9">
      <w:pPr>
        <w:pStyle w:val="82"/>
        <w:spacing w:before="0" w:beforeLines="0" w:after="0" w:afterLines="0"/>
      </w:pPr>
      <w:r>
        <w:rPr>
          <w:rFonts w:hint="eastAsia" w:ascii="宋体" w:hAnsi="宋体" w:eastAsia="宋体"/>
          <w:kern w:val="0"/>
          <w:szCs w:val="22"/>
        </w:rPr>
        <w:t>监测学生生长发育，建议至少每月测量一次身高、体重和腰围，并做好记录，如果发现有明显异常变化，应主动进行咨询。</w:t>
      </w:r>
    </w:p>
    <w:p w14:paraId="5114C93C">
      <w:pPr>
        <w:pStyle w:val="82"/>
        <w:spacing w:before="0" w:beforeLines="0" w:after="0" w:afterLines="0"/>
        <w:rPr>
          <w:rFonts w:ascii="宋体" w:hAnsi="宋体" w:eastAsia="宋体"/>
          <w:kern w:val="0"/>
          <w:szCs w:val="22"/>
        </w:rPr>
      </w:pPr>
      <w:r>
        <w:rPr>
          <w:rFonts w:hint="eastAsia" w:ascii="宋体" w:hAnsi="宋体" w:eastAsia="宋体"/>
          <w:kern w:val="0"/>
          <w:szCs w:val="22"/>
        </w:rPr>
        <w:t>按需购买食物，选择新鲜、卫生的食物，合理储存。多选择高营养密度的食物。提供机会让学生主动参与食物选择与制作，了解并逐步掌握食物种类、搭配、食品安全等基本知识；学会阅读食品标签和营养标识；了解食物储存方法等。</w:t>
      </w:r>
    </w:p>
    <w:p w14:paraId="2578E747">
      <w:pPr>
        <w:pStyle w:val="82"/>
        <w:spacing w:before="0" w:beforeLines="0" w:after="0" w:afterLines="0"/>
        <w:rPr>
          <w:rFonts w:ascii="宋体" w:hAnsi="宋体" w:eastAsia="宋体"/>
          <w:kern w:val="0"/>
          <w:szCs w:val="22"/>
        </w:rPr>
      </w:pPr>
      <w:r>
        <w:rPr>
          <w:rFonts w:hint="eastAsia" w:ascii="宋体" w:hAnsi="宋体" w:eastAsia="宋体"/>
          <w:kern w:val="0"/>
          <w:szCs w:val="22"/>
        </w:rPr>
        <w:t>提供小份量、多样化的食物以满足平衡膳食的要求。尽量在家就餐，保证规律的进餐时间、固定的进餐地点、适宜的进餐或分餐食具。监督帮助儿童进食时做到细嚼慢咽，不挑食，不偏食。不强迫或放纵学生进食，不用食物作为奖励或惩罚的手段，营造轻松愉悦的就餐氛围，不在就餐时指责批评学生，并引导其遵循文明的进餐行为、传承优秀的饮食礼仪。</w:t>
      </w:r>
    </w:p>
    <w:p w14:paraId="2A4D5886">
      <w:pPr>
        <w:pStyle w:val="82"/>
        <w:spacing w:before="0" w:beforeLines="0" w:after="0" w:afterLines="0"/>
        <w:rPr>
          <w:rFonts w:ascii="宋体" w:hAnsi="宋体" w:eastAsia="宋体"/>
          <w:kern w:val="0"/>
          <w:szCs w:val="22"/>
        </w:rPr>
      </w:pPr>
      <w:r>
        <w:rPr>
          <w:rFonts w:hint="eastAsia" w:ascii="宋体" w:hAnsi="宋体" w:eastAsia="宋体"/>
          <w:kern w:val="0"/>
          <w:szCs w:val="22"/>
        </w:rPr>
        <w:t>创造身体活动的家庭氛围，每天校外身体活动时间达1小时。</w:t>
      </w:r>
    </w:p>
    <w:p w14:paraId="7449DC53">
      <w:pPr>
        <w:pStyle w:val="82"/>
        <w:spacing w:before="0" w:beforeLines="0" w:after="0" w:afterLines="0"/>
      </w:pPr>
      <w:r>
        <w:rPr>
          <w:rFonts w:hint="eastAsia" w:ascii="宋体" w:hAnsi="宋体" w:eastAsia="宋体"/>
          <w:kern w:val="0"/>
          <w:szCs w:val="22"/>
        </w:rPr>
        <w:t>积极带学生参与营养健康相关知识、技能的宣传普及活动。</w:t>
      </w:r>
    </w:p>
    <w:p w14:paraId="50965F93">
      <w:pPr>
        <w:pStyle w:val="81"/>
        <w:widowControl/>
        <w:spacing w:before="156" w:after="156"/>
        <w:rPr>
          <w:rFonts w:hAnsi="黑体"/>
          <w:bCs/>
          <w:kern w:val="0"/>
          <w:szCs w:val="22"/>
        </w:rPr>
      </w:pPr>
      <w:bookmarkStart w:id="128" w:name="_Toc1510922029"/>
      <w:bookmarkStart w:id="129" w:name="_Toc275284502"/>
      <w:r>
        <w:rPr>
          <w:rFonts w:hint="eastAsia" w:hAnsi="黑体"/>
          <w:bCs/>
          <w:kern w:val="0"/>
          <w:szCs w:val="22"/>
        </w:rPr>
        <w:t>学校营养教育</w:t>
      </w:r>
      <w:bookmarkEnd w:id="128"/>
      <w:bookmarkEnd w:id="129"/>
    </w:p>
    <w:p w14:paraId="33DD7B52">
      <w:pPr>
        <w:pStyle w:val="82"/>
        <w:spacing w:before="0" w:beforeLines="0" w:after="0" w:afterLines="0"/>
        <w:rPr>
          <w:rFonts w:ascii="宋体" w:hAnsi="宋体" w:eastAsia="宋体"/>
          <w:kern w:val="0"/>
          <w:szCs w:val="22"/>
        </w:rPr>
      </w:pPr>
      <w:r>
        <w:rPr>
          <w:rFonts w:hint="eastAsia" w:ascii="宋体" w:hAnsi="宋体" w:eastAsia="宋体"/>
          <w:kern w:val="0"/>
          <w:szCs w:val="22"/>
        </w:rPr>
        <w:t>定期监测学生生长发育，将学生营养状况及时反馈家长，对异常的儿童建议采取针对性措施。</w:t>
      </w:r>
    </w:p>
    <w:p w14:paraId="52D0C85D">
      <w:pPr>
        <w:pStyle w:val="82"/>
        <w:spacing w:before="0" w:beforeLines="0" w:after="0" w:afterLines="0"/>
        <w:rPr>
          <w:rFonts w:ascii="宋体" w:hAnsi="宋体" w:eastAsia="宋体"/>
          <w:kern w:val="0"/>
          <w:szCs w:val="22"/>
        </w:rPr>
      </w:pPr>
      <w:r>
        <w:rPr>
          <w:rFonts w:hint="eastAsia" w:ascii="宋体" w:hAnsi="宋体" w:eastAsia="宋体"/>
          <w:kern w:val="0"/>
          <w:szCs w:val="22"/>
        </w:rPr>
        <w:t>以学生实际营养健康问题为导向，并充分考虑学生性别、年龄、当地饮食文化等，依托全民营养周、“5·20”中国学生营养日、全国食品安全宣传周等开展营养教育，将相关内容融入中小学常规教育、学生活动和日常工作中。</w:t>
      </w:r>
    </w:p>
    <w:p w14:paraId="2EA36DE1">
      <w:pPr>
        <w:pStyle w:val="82"/>
        <w:spacing w:before="0" w:beforeLines="0" w:after="0" w:afterLines="0"/>
        <w:rPr>
          <w:rFonts w:eastAsia="宋体"/>
        </w:rPr>
      </w:pPr>
      <w:r>
        <w:rPr>
          <w:rFonts w:hint="eastAsia" w:ascii="宋体" w:hAnsi="宋体" w:eastAsia="宋体"/>
          <w:kern w:val="0"/>
          <w:szCs w:val="22"/>
        </w:rPr>
        <w:t>建设营养与健康校园环境，将营养教育与学校供餐、环境建设有机结合。学校应配备专（兼）职营养健康管理人员，定期对学校管理人员、食堂和供餐单位从业人员和教师开展营养健康知识培训。根据WS/T 554的要求，针对不同年龄段学生营养健康需求，提供营养均衡、烹调合理、符合地方饮食特点的食物。组织师生家长代表参与学生餐加工过程见习活动，参与食品安全与营养健康的管理和监督。不在校园内设置小卖部、超市、自动售卖机等食品经营场所，确有需要设置的，避免售卖高盐、高糖、高脂食品及含糖饮料。</w:t>
      </w:r>
    </w:p>
    <w:p w14:paraId="4EBB1F43">
      <w:pPr>
        <w:pStyle w:val="82"/>
        <w:spacing w:before="0" w:beforeLines="0" w:after="0" w:afterLines="0"/>
        <w:rPr>
          <w:rFonts w:ascii="宋体" w:hAnsi="宋体" w:eastAsia="宋体"/>
          <w:kern w:val="0"/>
          <w:szCs w:val="22"/>
        </w:rPr>
      </w:pPr>
      <w:r>
        <w:rPr>
          <w:rFonts w:hint="eastAsia" w:ascii="宋体" w:hAnsi="宋体" w:eastAsia="宋体"/>
          <w:kern w:val="0"/>
          <w:szCs w:val="22"/>
        </w:rPr>
        <w:t>严格落实国家体育与健康课程标准，强化体育课和课外锻炼。全面实行大课间体育活动制度，组织学生广播体操、开展集体体育活动。中小学生每天在校内中等及以上强度活动时间达到1小时以上。</w:t>
      </w:r>
    </w:p>
    <w:p w14:paraId="7BAB34F6">
      <w:pPr>
        <w:pStyle w:val="81"/>
        <w:widowControl/>
        <w:spacing w:before="156" w:after="156"/>
        <w:rPr>
          <w:rFonts w:hAnsi="黑体"/>
          <w:bCs/>
          <w:kern w:val="0"/>
          <w:szCs w:val="22"/>
        </w:rPr>
      </w:pPr>
      <w:bookmarkStart w:id="130" w:name="_Toc72415628"/>
      <w:bookmarkStart w:id="131" w:name="_Toc1026849476"/>
      <w:r>
        <w:rPr>
          <w:rFonts w:hint="eastAsia" w:hAnsi="黑体"/>
          <w:bCs/>
          <w:kern w:val="0"/>
          <w:szCs w:val="22"/>
        </w:rPr>
        <w:t>社区营养教育</w:t>
      </w:r>
      <w:bookmarkEnd w:id="130"/>
      <w:bookmarkEnd w:id="131"/>
    </w:p>
    <w:p w14:paraId="721BC996">
      <w:pPr>
        <w:pStyle w:val="82"/>
        <w:spacing w:before="0" w:beforeLines="0" w:after="0" w:afterLines="0"/>
        <w:rPr>
          <w:rFonts w:ascii="宋体" w:hAnsi="宋体" w:eastAsia="宋体"/>
          <w:kern w:val="0"/>
          <w:szCs w:val="22"/>
        </w:rPr>
      </w:pPr>
      <w:r>
        <w:rPr>
          <w:rFonts w:hint="eastAsia" w:ascii="宋体" w:hAnsi="宋体" w:eastAsia="宋体"/>
          <w:kern w:val="0"/>
          <w:szCs w:val="22"/>
        </w:rPr>
        <w:t>定期为学生和家庭提供营养教育，利用好广告栏、电子告示牌等设施。</w:t>
      </w:r>
    </w:p>
    <w:p w14:paraId="2F116206">
      <w:pPr>
        <w:pStyle w:val="82"/>
        <w:spacing w:before="0" w:beforeLines="0" w:after="0" w:afterLines="0"/>
        <w:rPr>
          <w:rFonts w:ascii="宋体" w:hAnsi="宋体" w:eastAsia="宋体"/>
          <w:kern w:val="0"/>
          <w:szCs w:val="22"/>
        </w:rPr>
      </w:pPr>
      <w:r>
        <w:rPr>
          <w:rFonts w:hint="eastAsia" w:ascii="宋体" w:hAnsi="宋体" w:eastAsia="宋体"/>
          <w:kern w:val="0"/>
          <w:szCs w:val="22"/>
        </w:rPr>
        <w:t>营造健康饮食环境与全面运动的社区氛围，提高运动场所和运动设施的可及性。</w:t>
      </w:r>
    </w:p>
    <w:p w14:paraId="48EA54A0">
      <w:pPr>
        <w:pStyle w:val="81"/>
        <w:widowControl/>
        <w:spacing w:before="156" w:after="156"/>
        <w:rPr>
          <w:rFonts w:hAnsi="黑体"/>
          <w:bCs/>
          <w:kern w:val="0"/>
          <w:szCs w:val="22"/>
        </w:rPr>
      </w:pPr>
      <w:bookmarkStart w:id="132" w:name="_Toc1613715594"/>
      <w:bookmarkStart w:id="133" w:name="_Toc1080555840"/>
      <w:r>
        <w:rPr>
          <w:rFonts w:hint="eastAsia"/>
        </w:rPr>
        <w:t>中小学卫生保健机构和疾病预防控制机构</w:t>
      </w:r>
      <w:r>
        <w:rPr>
          <w:rFonts w:hint="eastAsia" w:hAnsi="黑体"/>
          <w:bCs/>
          <w:kern w:val="0"/>
          <w:szCs w:val="22"/>
        </w:rPr>
        <w:t>营养教育</w:t>
      </w:r>
      <w:bookmarkEnd w:id="132"/>
      <w:bookmarkEnd w:id="133"/>
    </w:p>
    <w:p w14:paraId="60BD4CCC">
      <w:pPr>
        <w:pStyle w:val="82"/>
        <w:spacing w:before="0" w:beforeLines="0" w:after="0" w:afterLines="0"/>
        <w:rPr>
          <w:rFonts w:ascii="宋体" w:hAnsi="宋体" w:eastAsia="宋体"/>
          <w:kern w:val="0"/>
          <w:szCs w:val="22"/>
        </w:rPr>
      </w:pPr>
      <w:r>
        <w:rPr>
          <w:rFonts w:hint="eastAsia" w:ascii="宋体" w:hAnsi="宋体" w:eastAsia="宋体"/>
          <w:kern w:val="0"/>
          <w:szCs w:val="22"/>
        </w:rPr>
        <w:t>根据职责或相关主管部门要求，执行相应的国家政策和倡导创建健康的饮食环境，组织开展区域内学校营养健康的监测、技术培训和业务指导等工作。定期开展形式多样的营养与健康知识宣传教育。</w:t>
      </w:r>
    </w:p>
    <w:p w14:paraId="593823AC">
      <w:pPr>
        <w:pStyle w:val="82"/>
        <w:spacing w:before="0" w:beforeLines="0" w:after="0" w:afterLines="0"/>
      </w:pPr>
      <w:r>
        <w:rPr>
          <w:rFonts w:hint="eastAsia" w:ascii="宋体" w:hAnsi="宋体" w:eastAsia="宋体"/>
          <w:kern w:val="0"/>
          <w:szCs w:val="22"/>
        </w:rPr>
        <w:t>定期收集、分析区域内学生营养状况，制定营养改善计划。</w:t>
      </w:r>
      <w:bookmarkStart w:id="134" w:name="_Toc1147010395"/>
      <w:bookmarkEnd w:id="134"/>
    </w:p>
    <w:p w14:paraId="59BD5719">
      <w:pPr>
        <w:pStyle w:val="59"/>
        <w:ind w:firstLine="420"/>
        <w:sectPr>
          <w:pgSz w:w="11906" w:h="16838"/>
          <w:pgMar w:top="1928" w:right="1134" w:bottom="1134" w:left="1134" w:header="1418" w:footer="1134" w:gutter="284"/>
          <w:cols w:space="425" w:num="1"/>
          <w:formProt w:val="0"/>
          <w:docGrid w:type="lines" w:linePitch="312" w:charSpace="0"/>
        </w:sectPr>
      </w:pPr>
    </w:p>
    <w:bookmarkEnd w:id="116"/>
    <w:p w14:paraId="4FC33D36">
      <w:pPr>
        <w:pStyle w:val="79"/>
        <w:spacing w:after="0" w:afterLines="0"/>
      </w:pPr>
      <w:bookmarkStart w:id="135" w:name="_Toc1780283848"/>
      <w:bookmarkEnd w:id="135"/>
      <w:bookmarkStart w:id="136" w:name="BookMark6"/>
    </w:p>
    <w:p w14:paraId="10102660">
      <w:pPr>
        <w:pStyle w:val="79"/>
        <w:numPr>
          <w:ilvl w:val="0"/>
          <w:numId w:val="0"/>
        </w:numPr>
        <w:spacing w:before="0" w:after="156"/>
      </w:pPr>
      <w:bookmarkStart w:id="137" w:name="_Toc340979685"/>
      <w:r>
        <w:rPr>
          <w:rFonts w:hint="eastAsia"/>
        </w:rPr>
        <w:t>（资料性）</w:t>
      </w:r>
      <w:r>
        <w:br w:type="textWrapping"/>
      </w:r>
      <w:r>
        <w:rPr>
          <w:rFonts w:hint="eastAsia"/>
        </w:rPr>
        <w:t>学生有氧运动、肌肉力量练习、骨强化活动举例</w:t>
      </w:r>
      <w:bookmarkEnd w:id="137"/>
    </w:p>
    <w:p w14:paraId="569CD79D">
      <w:pPr>
        <w:pStyle w:val="59"/>
        <w:ind w:firstLine="0" w:firstLineChars="0"/>
      </w:pPr>
      <w:r>
        <w:rPr>
          <w:rFonts w:hint="eastAsia" w:ascii="黑体" w:hAnsi="黑体" w:eastAsia="黑体"/>
        </w:rPr>
        <w:t>D.</w:t>
      </w:r>
      <w:r>
        <w:rPr>
          <w:rFonts w:ascii="黑体" w:hAnsi="黑体" w:eastAsia="黑体"/>
        </w:rPr>
        <w:t xml:space="preserve">1 </w:t>
      </w:r>
      <w:r>
        <w:rPr>
          <w:rFonts w:hint="eastAsia"/>
        </w:rPr>
        <w:t>表D.</w:t>
      </w:r>
      <w:r>
        <w:t xml:space="preserve">1 </w:t>
      </w:r>
      <w:r>
        <w:rPr>
          <w:rFonts w:hint="eastAsia"/>
        </w:rPr>
        <w:t>给出了学生有氧运动、肌肉力量练习、骨强化活动项目。</w:t>
      </w:r>
    </w:p>
    <w:p w14:paraId="5A08785A">
      <w:pPr>
        <w:pStyle w:val="115"/>
        <w:numPr>
          <w:ilvl w:val="0"/>
          <w:numId w:val="0"/>
        </w:numPr>
        <w:spacing w:before="156" w:after="156"/>
      </w:pPr>
      <w:r>
        <w:rPr>
          <w:rFonts w:hint="eastAsia"/>
        </w:rPr>
        <w:t>表D</w:t>
      </w:r>
      <w:r>
        <w:t xml:space="preserve">.1 </w:t>
      </w:r>
      <w:r>
        <w:rPr>
          <w:rFonts w:hint="eastAsia"/>
        </w:rPr>
        <w:t>学生有氧运动、肌肉力量练习、骨强化活动项目</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6"/>
        <w:gridCol w:w="7290"/>
      </w:tblGrid>
      <w:tr w14:paraId="37BBE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06" w:type="dxa"/>
            <w:vAlign w:val="center"/>
          </w:tcPr>
          <w:p w14:paraId="11FDF821">
            <w:pPr>
              <w:pStyle w:val="59"/>
              <w:ind w:firstLine="0" w:firstLineChars="0"/>
              <w:jc w:val="center"/>
              <w:rPr>
                <w:b/>
                <w:bCs/>
                <w:sz w:val="18"/>
                <w:szCs w:val="18"/>
              </w:rPr>
            </w:pPr>
            <w:r>
              <w:rPr>
                <w:rFonts w:hint="eastAsia"/>
                <w:b/>
                <w:bCs/>
                <w:sz w:val="18"/>
                <w:szCs w:val="18"/>
              </w:rPr>
              <w:t>活动类型</w:t>
            </w:r>
          </w:p>
        </w:tc>
        <w:tc>
          <w:tcPr>
            <w:tcW w:w="7290" w:type="dxa"/>
          </w:tcPr>
          <w:p w14:paraId="5724BEE3">
            <w:pPr>
              <w:pStyle w:val="59"/>
              <w:ind w:firstLine="0" w:firstLineChars="0"/>
              <w:jc w:val="center"/>
              <w:rPr>
                <w:b/>
                <w:bCs/>
                <w:sz w:val="18"/>
                <w:szCs w:val="18"/>
              </w:rPr>
            </w:pPr>
            <w:r>
              <w:rPr>
                <w:rFonts w:hint="eastAsia"/>
                <w:b/>
                <w:bCs/>
                <w:sz w:val="18"/>
                <w:szCs w:val="18"/>
              </w:rPr>
              <w:t>具体项目</w:t>
            </w:r>
          </w:p>
        </w:tc>
      </w:tr>
      <w:tr w14:paraId="331546B5">
        <w:trPr>
          <w:jc w:val="center"/>
        </w:trPr>
        <w:tc>
          <w:tcPr>
            <w:tcW w:w="2106" w:type="dxa"/>
            <w:vAlign w:val="center"/>
          </w:tcPr>
          <w:p w14:paraId="3F91063B">
            <w:pPr>
              <w:pStyle w:val="59"/>
              <w:ind w:firstLine="0" w:firstLineChars="0"/>
              <w:rPr>
                <w:sz w:val="18"/>
                <w:szCs w:val="18"/>
              </w:rPr>
            </w:pPr>
            <w:r>
              <w:rPr>
                <w:rFonts w:hint="eastAsia"/>
                <w:sz w:val="18"/>
                <w:szCs w:val="18"/>
              </w:rPr>
              <w:t>中等强度有氧运动</w:t>
            </w:r>
          </w:p>
        </w:tc>
        <w:tc>
          <w:tcPr>
            <w:tcW w:w="7290" w:type="dxa"/>
          </w:tcPr>
          <w:p w14:paraId="39A8DAC7">
            <w:pPr>
              <w:pStyle w:val="59"/>
              <w:numPr>
                <w:ilvl w:val="0"/>
                <w:numId w:val="42"/>
              </w:numPr>
              <w:ind w:firstLineChars="0"/>
              <w:rPr>
                <w:sz w:val="18"/>
                <w:szCs w:val="18"/>
              </w:rPr>
            </w:pPr>
            <w:r>
              <w:rPr>
                <w:rFonts w:hint="eastAsia"/>
                <w:sz w:val="18"/>
                <w:szCs w:val="18"/>
              </w:rPr>
              <w:t>快走</w:t>
            </w:r>
          </w:p>
          <w:p w14:paraId="1DDDD9DD">
            <w:pPr>
              <w:pStyle w:val="59"/>
              <w:numPr>
                <w:ilvl w:val="0"/>
                <w:numId w:val="42"/>
              </w:numPr>
              <w:ind w:firstLineChars="0"/>
              <w:rPr>
                <w:sz w:val="18"/>
                <w:szCs w:val="18"/>
              </w:rPr>
            </w:pPr>
            <w:r>
              <w:rPr>
                <w:rFonts w:hint="eastAsia"/>
                <w:sz w:val="18"/>
                <w:szCs w:val="18"/>
              </w:rPr>
              <w:t>骑自行车</w:t>
            </w:r>
          </w:p>
          <w:p w14:paraId="62FBB765">
            <w:pPr>
              <w:pStyle w:val="59"/>
              <w:numPr>
                <w:ilvl w:val="0"/>
                <w:numId w:val="42"/>
              </w:numPr>
              <w:ind w:firstLineChars="0"/>
              <w:rPr>
                <w:sz w:val="18"/>
                <w:szCs w:val="18"/>
              </w:rPr>
            </w:pPr>
            <w:r>
              <w:rPr>
                <w:rFonts w:hint="eastAsia"/>
                <w:sz w:val="18"/>
                <w:szCs w:val="18"/>
              </w:rPr>
              <w:t>活跃的娱乐活动，如远足、游泳</w:t>
            </w:r>
          </w:p>
          <w:p w14:paraId="6DB77BCD">
            <w:pPr>
              <w:pStyle w:val="59"/>
              <w:numPr>
                <w:ilvl w:val="0"/>
                <w:numId w:val="42"/>
              </w:numPr>
              <w:ind w:firstLineChars="0"/>
              <w:rPr>
                <w:sz w:val="18"/>
                <w:szCs w:val="18"/>
              </w:rPr>
            </w:pPr>
            <w:r>
              <w:rPr>
                <w:rFonts w:hint="eastAsia"/>
                <w:sz w:val="18"/>
                <w:szCs w:val="18"/>
              </w:rPr>
              <w:t>玩需要抛和接的游戏，如棒球和垒球</w:t>
            </w:r>
          </w:p>
        </w:tc>
      </w:tr>
      <w:tr w14:paraId="76C86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06" w:type="dxa"/>
            <w:vAlign w:val="center"/>
          </w:tcPr>
          <w:p w14:paraId="5246627F">
            <w:pPr>
              <w:pStyle w:val="59"/>
              <w:ind w:firstLine="0" w:firstLineChars="0"/>
              <w:rPr>
                <w:sz w:val="18"/>
                <w:szCs w:val="18"/>
              </w:rPr>
            </w:pPr>
            <w:r>
              <w:rPr>
                <w:rFonts w:hint="eastAsia"/>
                <w:sz w:val="18"/>
                <w:szCs w:val="18"/>
              </w:rPr>
              <w:t>较大强度有氧运动</w:t>
            </w:r>
          </w:p>
        </w:tc>
        <w:tc>
          <w:tcPr>
            <w:tcW w:w="7290" w:type="dxa"/>
          </w:tcPr>
          <w:p w14:paraId="713D8CAF">
            <w:pPr>
              <w:pStyle w:val="59"/>
              <w:numPr>
                <w:ilvl w:val="0"/>
                <w:numId w:val="42"/>
              </w:numPr>
              <w:ind w:firstLineChars="0"/>
              <w:rPr>
                <w:sz w:val="18"/>
                <w:szCs w:val="18"/>
              </w:rPr>
            </w:pPr>
            <w:r>
              <w:rPr>
                <w:rFonts w:hint="eastAsia"/>
                <w:sz w:val="18"/>
                <w:szCs w:val="18"/>
              </w:rPr>
              <w:t>跑步</w:t>
            </w:r>
          </w:p>
          <w:p w14:paraId="614AFAA7">
            <w:pPr>
              <w:pStyle w:val="59"/>
              <w:numPr>
                <w:ilvl w:val="0"/>
                <w:numId w:val="42"/>
              </w:numPr>
              <w:ind w:firstLineChars="0"/>
              <w:rPr>
                <w:sz w:val="18"/>
                <w:szCs w:val="18"/>
              </w:rPr>
            </w:pPr>
            <w:r>
              <w:rPr>
                <w:rFonts w:hint="eastAsia"/>
                <w:sz w:val="18"/>
                <w:szCs w:val="18"/>
              </w:rPr>
              <w:t>骑自行车</w:t>
            </w:r>
          </w:p>
          <w:p w14:paraId="147EB3DC">
            <w:pPr>
              <w:pStyle w:val="59"/>
              <w:numPr>
                <w:ilvl w:val="0"/>
                <w:numId w:val="42"/>
              </w:numPr>
              <w:ind w:firstLineChars="0"/>
              <w:rPr>
                <w:sz w:val="18"/>
                <w:szCs w:val="18"/>
              </w:rPr>
            </w:pPr>
            <w:r>
              <w:rPr>
                <w:rFonts w:hint="eastAsia"/>
                <w:sz w:val="18"/>
                <w:szCs w:val="18"/>
              </w:rPr>
              <w:t>涉及抛和追的活动性游戏，如捉迷藏</w:t>
            </w:r>
          </w:p>
          <w:p w14:paraId="5BC6B492">
            <w:pPr>
              <w:pStyle w:val="59"/>
              <w:numPr>
                <w:ilvl w:val="0"/>
                <w:numId w:val="42"/>
              </w:numPr>
              <w:ind w:firstLineChars="0"/>
              <w:rPr>
                <w:sz w:val="18"/>
                <w:szCs w:val="18"/>
              </w:rPr>
            </w:pPr>
            <w:r>
              <w:rPr>
                <w:rFonts w:hint="eastAsia"/>
                <w:sz w:val="18"/>
                <w:szCs w:val="18"/>
              </w:rPr>
              <w:t>跳绳</w:t>
            </w:r>
          </w:p>
          <w:p w14:paraId="710A20F9">
            <w:pPr>
              <w:pStyle w:val="59"/>
              <w:numPr>
                <w:ilvl w:val="0"/>
                <w:numId w:val="42"/>
              </w:numPr>
              <w:ind w:firstLineChars="0"/>
              <w:rPr>
                <w:sz w:val="18"/>
                <w:szCs w:val="18"/>
              </w:rPr>
            </w:pPr>
            <w:r>
              <w:rPr>
                <w:rFonts w:hint="eastAsia"/>
                <w:sz w:val="18"/>
                <w:szCs w:val="18"/>
              </w:rPr>
              <w:t>越野滑雪</w:t>
            </w:r>
          </w:p>
          <w:p w14:paraId="2C9FEBCA">
            <w:pPr>
              <w:pStyle w:val="59"/>
              <w:numPr>
                <w:ilvl w:val="0"/>
                <w:numId w:val="42"/>
              </w:numPr>
              <w:ind w:firstLineChars="0"/>
              <w:rPr>
                <w:sz w:val="18"/>
                <w:szCs w:val="18"/>
              </w:rPr>
            </w:pPr>
            <w:r>
              <w:rPr>
                <w:rFonts w:hint="eastAsia"/>
                <w:sz w:val="18"/>
                <w:szCs w:val="18"/>
              </w:rPr>
              <w:t>体育运动，如足球、篮球、游泳、网球</w:t>
            </w:r>
          </w:p>
          <w:p w14:paraId="0E257DA0">
            <w:pPr>
              <w:pStyle w:val="59"/>
              <w:numPr>
                <w:ilvl w:val="0"/>
                <w:numId w:val="42"/>
              </w:numPr>
              <w:ind w:firstLineChars="0"/>
              <w:rPr>
                <w:sz w:val="18"/>
                <w:szCs w:val="18"/>
              </w:rPr>
            </w:pPr>
            <w:r>
              <w:rPr>
                <w:rFonts w:hint="eastAsia"/>
                <w:sz w:val="18"/>
                <w:szCs w:val="18"/>
              </w:rPr>
              <w:t>武术</w:t>
            </w:r>
          </w:p>
          <w:p w14:paraId="4F51236A">
            <w:pPr>
              <w:pStyle w:val="59"/>
              <w:numPr>
                <w:ilvl w:val="0"/>
                <w:numId w:val="42"/>
              </w:numPr>
              <w:ind w:firstLineChars="0"/>
              <w:rPr>
                <w:sz w:val="18"/>
                <w:szCs w:val="18"/>
              </w:rPr>
            </w:pPr>
            <w:r>
              <w:rPr>
                <w:rFonts w:hint="eastAsia"/>
                <w:sz w:val="18"/>
                <w:szCs w:val="18"/>
              </w:rPr>
              <w:t>舞蹈</w:t>
            </w:r>
          </w:p>
        </w:tc>
      </w:tr>
      <w:tr w14:paraId="77379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06" w:type="dxa"/>
            <w:vAlign w:val="center"/>
          </w:tcPr>
          <w:p w14:paraId="021DB918">
            <w:pPr>
              <w:pStyle w:val="59"/>
              <w:ind w:firstLine="0" w:firstLineChars="0"/>
              <w:rPr>
                <w:sz w:val="18"/>
                <w:szCs w:val="18"/>
              </w:rPr>
            </w:pPr>
            <w:r>
              <w:rPr>
                <w:rFonts w:hint="eastAsia"/>
                <w:sz w:val="18"/>
                <w:szCs w:val="18"/>
              </w:rPr>
              <w:t>肌肉力量练习</w:t>
            </w:r>
          </w:p>
        </w:tc>
        <w:tc>
          <w:tcPr>
            <w:tcW w:w="7290" w:type="dxa"/>
          </w:tcPr>
          <w:p w14:paraId="49528F48">
            <w:pPr>
              <w:pStyle w:val="59"/>
              <w:numPr>
                <w:ilvl w:val="0"/>
                <w:numId w:val="42"/>
              </w:numPr>
              <w:ind w:firstLineChars="0"/>
              <w:rPr>
                <w:sz w:val="18"/>
                <w:szCs w:val="18"/>
              </w:rPr>
            </w:pPr>
            <w:r>
              <w:rPr>
                <w:rFonts w:hint="eastAsia"/>
                <w:sz w:val="18"/>
                <w:szCs w:val="18"/>
              </w:rPr>
              <w:t>游戏，如拔河比赛</w:t>
            </w:r>
          </w:p>
          <w:p w14:paraId="7F4F9485">
            <w:pPr>
              <w:pStyle w:val="59"/>
              <w:numPr>
                <w:ilvl w:val="0"/>
                <w:numId w:val="42"/>
              </w:numPr>
              <w:ind w:firstLineChars="0"/>
              <w:rPr>
                <w:sz w:val="18"/>
                <w:szCs w:val="18"/>
              </w:rPr>
            </w:pPr>
            <w:r>
              <w:rPr>
                <w:rFonts w:hint="eastAsia"/>
                <w:sz w:val="18"/>
                <w:szCs w:val="18"/>
              </w:rPr>
              <w:t>抗阻运动，对抗自身体重或弹力带</w:t>
            </w:r>
          </w:p>
          <w:p w14:paraId="2B01C195">
            <w:pPr>
              <w:pStyle w:val="59"/>
              <w:numPr>
                <w:ilvl w:val="0"/>
                <w:numId w:val="42"/>
              </w:numPr>
              <w:ind w:firstLineChars="0"/>
              <w:rPr>
                <w:sz w:val="18"/>
                <w:szCs w:val="18"/>
              </w:rPr>
            </w:pPr>
            <w:r>
              <w:rPr>
                <w:rFonts w:hint="eastAsia"/>
                <w:sz w:val="18"/>
                <w:szCs w:val="18"/>
              </w:rPr>
              <w:t>爬绳或爬树</w:t>
            </w:r>
          </w:p>
          <w:p w14:paraId="7D6C2FFE">
            <w:pPr>
              <w:pStyle w:val="59"/>
              <w:numPr>
                <w:ilvl w:val="0"/>
                <w:numId w:val="42"/>
              </w:numPr>
              <w:ind w:firstLineChars="0"/>
              <w:rPr>
                <w:sz w:val="18"/>
                <w:szCs w:val="18"/>
              </w:rPr>
            </w:pPr>
            <w:r>
              <w:rPr>
                <w:rFonts w:hint="eastAsia"/>
                <w:sz w:val="18"/>
                <w:szCs w:val="18"/>
              </w:rPr>
              <w:t>攀爬操场上的器械</w:t>
            </w:r>
          </w:p>
          <w:p w14:paraId="3A7A0C53">
            <w:pPr>
              <w:pStyle w:val="59"/>
              <w:numPr>
                <w:ilvl w:val="0"/>
                <w:numId w:val="42"/>
              </w:numPr>
              <w:ind w:firstLineChars="0"/>
              <w:rPr>
                <w:sz w:val="18"/>
                <w:szCs w:val="18"/>
              </w:rPr>
            </w:pPr>
            <w:r>
              <w:rPr>
                <w:rFonts w:hint="eastAsia"/>
                <w:sz w:val="18"/>
                <w:szCs w:val="18"/>
              </w:rPr>
              <w:t>某些形式的瑜伽</w:t>
            </w:r>
          </w:p>
        </w:tc>
      </w:tr>
      <w:tr w14:paraId="07673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06" w:type="dxa"/>
            <w:vAlign w:val="center"/>
          </w:tcPr>
          <w:p w14:paraId="2AF96931">
            <w:pPr>
              <w:pStyle w:val="59"/>
              <w:ind w:firstLine="0" w:firstLineChars="0"/>
              <w:rPr>
                <w:sz w:val="18"/>
                <w:szCs w:val="18"/>
              </w:rPr>
            </w:pPr>
            <w:r>
              <w:rPr>
                <w:rFonts w:hint="eastAsia"/>
                <w:sz w:val="18"/>
                <w:szCs w:val="18"/>
              </w:rPr>
              <w:t>骨强化运动</w:t>
            </w:r>
          </w:p>
        </w:tc>
        <w:tc>
          <w:tcPr>
            <w:tcW w:w="7290" w:type="dxa"/>
          </w:tcPr>
          <w:p w14:paraId="3D454243">
            <w:pPr>
              <w:pStyle w:val="59"/>
              <w:numPr>
                <w:ilvl w:val="0"/>
                <w:numId w:val="42"/>
              </w:numPr>
              <w:ind w:firstLineChars="0"/>
              <w:rPr>
                <w:sz w:val="18"/>
                <w:szCs w:val="18"/>
              </w:rPr>
            </w:pPr>
            <w:r>
              <w:rPr>
                <w:rFonts w:hint="eastAsia"/>
                <w:sz w:val="18"/>
                <w:szCs w:val="18"/>
              </w:rPr>
              <w:t>单脚跳、双脚跳、跳远</w:t>
            </w:r>
          </w:p>
          <w:p w14:paraId="250BC66E">
            <w:pPr>
              <w:pStyle w:val="59"/>
              <w:numPr>
                <w:ilvl w:val="0"/>
                <w:numId w:val="42"/>
              </w:numPr>
              <w:ind w:firstLineChars="0"/>
              <w:rPr>
                <w:sz w:val="18"/>
                <w:szCs w:val="18"/>
              </w:rPr>
            </w:pPr>
            <w:r>
              <w:rPr>
                <w:rFonts w:hint="eastAsia"/>
                <w:sz w:val="18"/>
                <w:szCs w:val="18"/>
              </w:rPr>
              <w:t>跳绳</w:t>
            </w:r>
          </w:p>
          <w:p w14:paraId="4FC82561">
            <w:pPr>
              <w:pStyle w:val="59"/>
              <w:numPr>
                <w:ilvl w:val="0"/>
                <w:numId w:val="42"/>
              </w:numPr>
              <w:ind w:firstLineChars="0"/>
              <w:rPr>
                <w:sz w:val="18"/>
                <w:szCs w:val="18"/>
              </w:rPr>
            </w:pPr>
            <w:r>
              <w:rPr>
                <w:rFonts w:hint="eastAsia"/>
                <w:sz w:val="18"/>
                <w:szCs w:val="18"/>
              </w:rPr>
              <w:t>跑步</w:t>
            </w:r>
          </w:p>
          <w:p w14:paraId="4C4ED5A6">
            <w:pPr>
              <w:pStyle w:val="59"/>
              <w:numPr>
                <w:ilvl w:val="0"/>
                <w:numId w:val="42"/>
              </w:numPr>
              <w:ind w:firstLineChars="0"/>
              <w:rPr>
                <w:sz w:val="18"/>
                <w:szCs w:val="18"/>
              </w:rPr>
            </w:pPr>
            <w:r>
              <w:rPr>
                <w:rFonts w:hint="eastAsia"/>
                <w:sz w:val="18"/>
                <w:szCs w:val="18"/>
              </w:rPr>
              <w:t>需要跳远或快速变向的活动</w:t>
            </w:r>
          </w:p>
        </w:tc>
      </w:tr>
    </w:tbl>
    <w:p w14:paraId="1CFE8449">
      <w:pPr>
        <w:pStyle w:val="59"/>
        <w:ind w:firstLine="420"/>
      </w:pPr>
    </w:p>
    <w:p w14:paraId="6B25943F">
      <w:pPr>
        <w:pStyle w:val="79"/>
        <w:numPr>
          <w:ilvl w:val="0"/>
          <w:numId w:val="0"/>
        </w:numPr>
        <w:spacing w:before="800" w:after="156"/>
        <w:jc w:val="both"/>
        <w:sectPr>
          <w:pgSz w:w="11906" w:h="16838"/>
          <w:pgMar w:top="1928" w:right="1134" w:bottom="1134" w:left="1134" w:header="1418" w:footer="1134" w:gutter="284"/>
          <w:cols w:space="425" w:num="1"/>
          <w:formProt w:val="0"/>
          <w:docGrid w:type="lines" w:linePitch="312" w:charSpace="0"/>
        </w:sectPr>
      </w:pPr>
    </w:p>
    <w:p w14:paraId="1BB529C7">
      <w:pPr>
        <w:pStyle w:val="79"/>
        <w:spacing w:after="0" w:afterLines="0"/>
      </w:pPr>
      <w:bookmarkStart w:id="138" w:name="_Toc1359195599"/>
      <w:bookmarkEnd w:id="138"/>
    </w:p>
    <w:p w14:paraId="1010788F">
      <w:pPr>
        <w:pStyle w:val="79"/>
        <w:numPr>
          <w:ilvl w:val="0"/>
          <w:numId w:val="0"/>
        </w:numPr>
        <w:spacing w:before="0" w:after="156"/>
      </w:pPr>
      <w:bookmarkStart w:id="139" w:name="_Toc1216879254"/>
      <w:r>
        <w:rPr>
          <w:rFonts w:hint="eastAsia"/>
        </w:rPr>
        <w:t>（规范性）</w:t>
      </w:r>
      <w:r>
        <w:br w:type="textWrapping"/>
      </w:r>
      <w:r>
        <w:rPr>
          <w:rFonts w:hint="eastAsia"/>
        </w:rPr>
        <w:t>学生营养改善工作记录表</w:t>
      </w:r>
      <w:bookmarkEnd w:id="139"/>
    </w:p>
    <w:p w14:paraId="62EDC171">
      <w:pPr>
        <w:pStyle w:val="59"/>
        <w:spacing w:after="156"/>
        <w:ind w:firstLine="0" w:firstLineChars="0"/>
      </w:pPr>
      <w:r>
        <w:rPr>
          <w:rFonts w:ascii="黑体" w:hAnsi="黑体" w:eastAsia="黑体"/>
        </w:rPr>
        <w:t>E.1</w:t>
      </w:r>
      <w:r>
        <w:t xml:space="preserve"> </w:t>
      </w:r>
      <w:r>
        <w:rPr>
          <w:rFonts w:hint="eastAsia"/>
        </w:rPr>
        <w:t>表</w:t>
      </w:r>
      <w:r>
        <w:t>E</w:t>
      </w:r>
      <w:r>
        <w:rPr>
          <w:rFonts w:hint="eastAsia"/>
        </w:rPr>
        <w:t>.</w:t>
      </w:r>
      <w:r>
        <w:t xml:space="preserve">1 </w:t>
      </w:r>
      <w:r>
        <w:rPr>
          <w:rFonts w:hint="eastAsia"/>
        </w:rPr>
        <w:t>给出了学生营养改善工作记录表。</w:t>
      </w:r>
    </w:p>
    <w:p w14:paraId="5622EE6E">
      <w:pPr>
        <w:pStyle w:val="59"/>
        <w:spacing w:after="156"/>
        <w:ind w:firstLine="0" w:firstLineChars="0"/>
        <w:jc w:val="center"/>
      </w:pPr>
      <w:r>
        <w:rPr>
          <w:rFonts w:hint="eastAsia" w:ascii="黑体" w:eastAsia="黑体"/>
        </w:rPr>
        <w:t>表E</w:t>
      </w:r>
      <w:r>
        <w:rPr>
          <w:rFonts w:ascii="黑体" w:eastAsia="黑体"/>
        </w:rPr>
        <w:t xml:space="preserve">.1 </w:t>
      </w:r>
      <w:r>
        <w:rPr>
          <w:rFonts w:hint="eastAsia" w:ascii="黑体" w:eastAsia="黑体"/>
        </w:rPr>
        <w:t>学生营养改善工作记录表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1914"/>
        <w:gridCol w:w="1914"/>
        <w:gridCol w:w="1914"/>
        <w:gridCol w:w="1914"/>
      </w:tblGrid>
      <w:tr w14:paraId="4F6B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570" w:type="dxa"/>
            <w:gridSpan w:val="5"/>
            <w:vAlign w:val="center"/>
          </w:tcPr>
          <w:p w14:paraId="1521DEC2">
            <w:pPr>
              <w:pStyle w:val="59"/>
              <w:ind w:firstLine="0" w:firstLineChars="0"/>
              <w:rPr>
                <w:rFonts w:hAnsi="宋体" w:cs="宋体"/>
                <w:sz w:val="18"/>
                <w:szCs w:val="18"/>
              </w:rPr>
            </w:pPr>
            <w:r>
              <w:rPr>
                <w:rFonts w:hint="eastAsia" w:hAnsi="宋体" w:cs="宋体"/>
                <w:b/>
                <w:bCs/>
                <w:sz w:val="18"/>
                <w:szCs w:val="18"/>
              </w:rPr>
              <w:t>一、个人基本信息</w:t>
            </w:r>
          </w:p>
        </w:tc>
      </w:tr>
      <w:tr w14:paraId="5F2AC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914" w:type="dxa"/>
            <w:vAlign w:val="center"/>
          </w:tcPr>
          <w:p w14:paraId="6B5D902B">
            <w:pPr>
              <w:pStyle w:val="59"/>
              <w:ind w:firstLine="0" w:firstLineChars="0"/>
              <w:rPr>
                <w:rFonts w:hAnsi="宋体" w:cs="宋体"/>
                <w:sz w:val="18"/>
                <w:szCs w:val="18"/>
              </w:rPr>
            </w:pPr>
            <w:r>
              <w:rPr>
                <w:rFonts w:hint="eastAsia" w:hAnsi="宋体" w:cs="宋体"/>
                <w:sz w:val="18"/>
                <w:szCs w:val="18"/>
              </w:rPr>
              <w:t>姓名：</w:t>
            </w:r>
          </w:p>
        </w:tc>
        <w:tc>
          <w:tcPr>
            <w:tcW w:w="1914" w:type="dxa"/>
            <w:vAlign w:val="center"/>
          </w:tcPr>
          <w:p w14:paraId="7F70A1E7">
            <w:pPr>
              <w:pStyle w:val="59"/>
              <w:ind w:firstLine="0" w:firstLineChars="0"/>
              <w:rPr>
                <w:rFonts w:hAnsi="宋体" w:cs="宋体"/>
                <w:sz w:val="18"/>
                <w:szCs w:val="18"/>
              </w:rPr>
            </w:pPr>
            <w:r>
              <w:rPr>
                <w:rFonts w:hint="eastAsia" w:hAnsi="宋体" w:cs="宋体"/>
                <w:sz w:val="18"/>
                <w:szCs w:val="18"/>
              </w:rPr>
              <w:t>年龄：（周岁）</w:t>
            </w:r>
          </w:p>
        </w:tc>
        <w:tc>
          <w:tcPr>
            <w:tcW w:w="1914" w:type="dxa"/>
            <w:vAlign w:val="center"/>
          </w:tcPr>
          <w:p w14:paraId="1F00047F">
            <w:pPr>
              <w:pStyle w:val="59"/>
              <w:ind w:firstLine="0" w:firstLineChars="0"/>
              <w:rPr>
                <w:rFonts w:hAnsi="宋体" w:cs="宋体"/>
                <w:sz w:val="18"/>
                <w:szCs w:val="18"/>
              </w:rPr>
            </w:pPr>
            <w:r>
              <w:rPr>
                <w:rFonts w:hint="eastAsia" w:hAnsi="宋体" w:cs="宋体"/>
                <w:sz w:val="18"/>
                <w:szCs w:val="18"/>
              </w:rPr>
              <w:t>出生日期：</w:t>
            </w:r>
          </w:p>
        </w:tc>
        <w:tc>
          <w:tcPr>
            <w:tcW w:w="1914" w:type="dxa"/>
            <w:vAlign w:val="center"/>
          </w:tcPr>
          <w:p w14:paraId="5EB92D10">
            <w:pPr>
              <w:pStyle w:val="59"/>
              <w:ind w:firstLine="0" w:firstLineChars="0"/>
              <w:rPr>
                <w:rFonts w:hAnsi="宋体" w:cs="宋体"/>
                <w:sz w:val="18"/>
                <w:szCs w:val="18"/>
              </w:rPr>
            </w:pPr>
            <w:r>
              <w:rPr>
                <w:rFonts w:hint="eastAsia" w:hAnsi="宋体" w:cs="宋体"/>
                <w:sz w:val="18"/>
                <w:szCs w:val="18"/>
              </w:rPr>
              <w:t>性别：</w:t>
            </w:r>
          </w:p>
        </w:tc>
        <w:tc>
          <w:tcPr>
            <w:tcW w:w="1914" w:type="dxa"/>
            <w:vAlign w:val="center"/>
          </w:tcPr>
          <w:p w14:paraId="0102B01C">
            <w:pPr>
              <w:pStyle w:val="59"/>
              <w:ind w:firstLine="0" w:firstLineChars="0"/>
              <w:rPr>
                <w:rFonts w:hAnsi="宋体" w:cs="宋体"/>
                <w:sz w:val="18"/>
                <w:szCs w:val="18"/>
              </w:rPr>
            </w:pPr>
            <w:r>
              <w:rPr>
                <w:rFonts w:hint="eastAsia" w:hAnsi="宋体" w:cs="宋体"/>
                <w:sz w:val="18"/>
                <w:szCs w:val="18"/>
              </w:rPr>
              <w:t>籍贯：</w:t>
            </w:r>
          </w:p>
        </w:tc>
      </w:tr>
      <w:tr w14:paraId="0B0D6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914" w:type="dxa"/>
            <w:vAlign w:val="center"/>
          </w:tcPr>
          <w:p w14:paraId="07422AC7">
            <w:pPr>
              <w:pStyle w:val="59"/>
              <w:ind w:firstLine="0" w:firstLineChars="0"/>
              <w:rPr>
                <w:rFonts w:hAnsi="宋体" w:cs="宋体"/>
                <w:sz w:val="18"/>
                <w:szCs w:val="18"/>
              </w:rPr>
            </w:pPr>
            <w:r>
              <w:rPr>
                <w:rFonts w:hint="eastAsia" w:hAnsi="宋体" w:cs="宋体"/>
                <w:sz w:val="18"/>
                <w:szCs w:val="18"/>
              </w:rPr>
              <w:t>就读学校：</w:t>
            </w:r>
          </w:p>
        </w:tc>
        <w:tc>
          <w:tcPr>
            <w:tcW w:w="1914" w:type="dxa"/>
            <w:vAlign w:val="center"/>
          </w:tcPr>
          <w:p w14:paraId="106FC9CC">
            <w:pPr>
              <w:pStyle w:val="59"/>
              <w:ind w:firstLine="0" w:firstLineChars="0"/>
              <w:rPr>
                <w:rFonts w:hAnsi="宋体" w:cs="宋体"/>
                <w:sz w:val="18"/>
                <w:szCs w:val="18"/>
              </w:rPr>
            </w:pPr>
            <w:r>
              <w:rPr>
                <w:rFonts w:hint="eastAsia" w:hAnsi="宋体" w:cs="宋体"/>
                <w:sz w:val="18"/>
                <w:szCs w:val="18"/>
              </w:rPr>
              <w:t>就读年级：</w:t>
            </w:r>
          </w:p>
        </w:tc>
        <w:tc>
          <w:tcPr>
            <w:tcW w:w="1914" w:type="dxa"/>
            <w:vAlign w:val="center"/>
          </w:tcPr>
          <w:p w14:paraId="2B9D3EBF">
            <w:pPr>
              <w:pStyle w:val="59"/>
              <w:ind w:firstLine="0" w:firstLineChars="0"/>
              <w:rPr>
                <w:rFonts w:hAnsi="宋体" w:cs="宋体"/>
                <w:sz w:val="18"/>
                <w:szCs w:val="18"/>
              </w:rPr>
            </w:pPr>
            <w:r>
              <w:rPr>
                <w:rFonts w:hint="eastAsia" w:hAnsi="宋体" w:cs="宋体"/>
                <w:sz w:val="18"/>
                <w:szCs w:val="18"/>
              </w:rPr>
              <w:t>就读班级：</w:t>
            </w:r>
          </w:p>
        </w:tc>
        <w:tc>
          <w:tcPr>
            <w:tcW w:w="1914" w:type="dxa"/>
            <w:vAlign w:val="center"/>
          </w:tcPr>
          <w:p w14:paraId="4A7D0299">
            <w:pPr>
              <w:pStyle w:val="59"/>
              <w:ind w:firstLine="0" w:firstLineChars="0"/>
              <w:rPr>
                <w:rFonts w:hAnsi="宋体" w:cs="宋体"/>
                <w:sz w:val="18"/>
                <w:szCs w:val="18"/>
              </w:rPr>
            </w:pPr>
            <w:r>
              <w:rPr>
                <w:rFonts w:hint="eastAsia" w:hAnsi="宋体" w:cs="宋体"/>
                <w:sz w:val="18"/>
                <w:szCs w:val="18"/>
              </w:rPr>
              <w:t>家长联系方式：</w:t>
            </w:r>
          </w:p>
        </w:tc>
        <w:tc>
          <w:tcPr>
            <w:tcW w:w="1914" w:type="dxa"/>
            <w:vAlign w:val="center"/>
          </w:tcPr>
          <w:p w14:paraId="38D97FEC">
            <w:pPr>
              <w:pStyle w:val="59"/>
              <w:ind w:firstLine="0" w:firstLineChars="0"/>
              <w:rPr>
                <w:rFonts w:hAnsi="宋体" w:cs="宋体"/>
                <w:sz w:val="18"/>
                <w:szCs w:val="18"/>
              </w:rPr>
            </w:pPr>
            <w:r>
              <w:rPr>
                <w:rFonts w:hint="eastAsia" w:hAnsi="宋体" w:cs="宋体"/>
                <w:sz w:val="18"/>
                <w:szCs w:val="18"/>
              </w:rPr>
              <w:t>班主任联系方式：</w:t>
            </w:r>
          </w:p>
        </w:tc>
      </w:tr>
      <w:tr w14:paraId="5996D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570" w:type="dxa"/>
            <w:gridSpan w:val="5"/>
            <w:vAlign w:val="center"/>
          </w:tcPr>
          <w:p w14:paraId="1B3BA0DC">
            <w:pPr>
              <w:pStyle w:val="59"/>
              <w:ind w:firstLine="0" w:firstLineChars="0"/>
              <w:rPr>
                <w:rFonts w:hAnsi="宋体" w:cs="宋体"/>
                <w:sz w:val="18"/>
                <w:szCs w:val="18"/>
              </w:rPr>
            </w:pPr>
            <w:r>
              <w:rPr>
                <w:rFonts w:hint="eastAsia" w:hAnsi="宋体" w:cs="宋体"/>
                <w:b/>
                <w:bCs/>
                <w:sz w:val="18"/>
                <w:szCs w:val="18"/>
              </w:rPr>
              <w:t>二、营养健康状况评估</w:t>
            </w:r>
          </w:p>
        </w:tc>
      </w:tr>
      <w:tr w14:paraId="752ED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570" w:type="dxa"/>
            <w:gridSpan w:val="5"/>
            <w:vAlign w:val="center"/>
          </w:tcPr>
          <w:p w14:paraId="0BE8987E">
            <w:pPr>
              <w:pStyle w:val="59"/>
              <w:ind w:firstLine="0" w:firstLineChars="0"/>
              <w:rPr>
                <w:rFonts w:hAnsi="宋体" w:cs="宋体"/>
                <w:sz w:val="18"/>
                <w:szCs w:val="18"/>
              </w:rPr>
            </w:pPr>
            <w:r>
              <w:rPr>
                <w:rFonts w:hint="eastAsia" w:hAnsi="宋体" w:cs="宋体"/>
                <w:sz w:val="18"/>
                <w:szCs w:val="18"/>
              </w:rPr>
              <w:sym w:font="Wingdings 2" w:char="00A3"/>
            </w:r>
            <w:r>
              <w:rPr>
                <w:rFonts w:hint="eastAsia" w:hAnsi="宋体" w:cs="宋体"/>
                <w:sz w:val="18"/>
                <w:szCs w:val="18"/>
              </w:rPr>
              <w:t xml:space="preserve">无风险                           </w:t>
            </w:r>
            <w:r>
              <w:rPr>
                <w:rFonts w:hint="eastAsia" w:hAnsi="宋体" w:cs="宋体"/>
                <w:sz w:val="18"/>
                <w:szCs w:val="18"/>
              </w:rPr>
              <w:sym w:font="Wingdings 2" w:char="00A3"/>
            </w:r>
            <w:r>
              <w:rPr>
                <w:rFonts w:hint="eastAsia" w:hAnsi="宋体" w:cs="宋体"/>
                <w:sz w:val="18"/>
                <w:szCs w:val="18"/>
              </w:rPr>
              <w:t xml:space="preserve">存在风险                      </w:t>
            </w:r>
            <w:r>
              <w:rPr>
                <w:rFonts w:hint="eastAsia" w:hAnsi="宋体" w:cs="宋体"/>
                <w:sz w:val="18"/>
                <w:szCs w:val="18"/>
              </w:rPr>
              <w:sym w:font="Wingdings 2" w:char="00A3"/>
            </w:r>
            <w:r>
              <w:rPr>
                <w:rFonts w:hint="eastAsia" w:hAnsi="宋体" w:cs="宋体"/>
                <w:sz w:val="18"/>
                <w:szCs w:val="18"/>
              </w:rPr>
              <w:t>存在营养相关疾病</w:t>
            </w:r>
          </w:p>
        </w:tc>
      </w:tr>
      <w:tr w14:paraId="477E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570" w:type="dxa"/>
            <w:gridSpan w:val="5"/>
            <w:vAlign w:val="center"/>
          </w:tcPr>
          <w:p w14:paraId="21B568B5">
            <w:pPr>
              <w:pStyle w:val="59"/>
              <w:ind w:firstLine="0" w:firstLineChars="0"/>
              <w:rPr>
                <w:rFonts w:hAnsi="宋体" w:cs="宋体"/>
                <w:sz w:val="18"/>
                <w:szCs w:val="18"/>
              </w:rPr>
            </w:pPr>
            <w:r>
              <w:rPr>
                <w:rFonts w:hint="eastAsia" w:hAnsi="宋体" w:cs="宋体"/>
                <w:b/>
                <w:bCs/>
                <w:sz w:val="18"/>
                <w:szCs w:val="18"/>
              </w:rPr>
              <w:t>三、营养改善工作内容记录</w:t>
            </w:r>
          </w:p>
        </w:tc>
      </w:tr>
      <w:tr w14:paraId="231C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1914" w:type="dxa"/>
            <w:vAlign w:val="center"/>
          </w:tcPr>
          <w:p w14:paraId="5F553542">
            <w:pPr>
              <w:pStyle w:val="59"/>
              <w:ind w:firstLine="0" w:firstLineChars="0"/>
              <w:rPr>
                <w:rFonts w:hAnsi="宋体" w:cs="宋体"/>
                <w:sz w:val="18"/>
                <w:szCs w:val="18"/>
              </w:rPr>
            </w:pPr>
            <w:r>
              <w:rPr>
                <w:rFonts w:hint="eastAsia" w:hAnsi="宋体" w:cs="宋体"/>
                <w:sz w:val="18"/>
                <w:szCs w:val="18"/>
              </w:rPr>
              <w:t>膳食指导</w:t>
            </w:r>
          </w:p>
        </w:tc>
        <w:tc>
          <w:tcPr>
            <w:tcW w:w="7656" w:type="dxa"/>
            <w:gridSpan w:val="4"/>
            <w:vAlign w:val="center"/>
          </w:tcPr>
          <w:p w14:paraId="62E916CA">
            <w:pPr>
              <w:pStyle w:val="59"/>
              <w:ind w:firstLine="0" w:firstLineChars="0"/>
              <w:rPr>
                <w:rFonts w:hAnsi="宋体" w:cs="宋体"/>
                <w:sz w:val="18"/>
                <w:szCs w:val="18"/>
              </w:rPr>
            </w:pPr>
            <w:r>
              <w:rPr>
                <w:rFonts w:hint="eastAsia" w:hAnsi="宋体" w:cs="宋体"/>
                <w:sz w:val="18"/>
                <w:szCs w:val="18"/>
              </w:rPr>
              <w:t>记录内容：</w:t>
            </w:r>
          </w:p>
        </w:tc>
      </w:tr>
      <w:tr w14:paraId="42BFA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1914" w:type="dxa"/>
            <w:vAlign w:val="center"/>
          </w:tcPr>
          <w:p w14:paraId="0DD848FD">
            <w:pPr>
              <w:pStyle w:val="59"/>
              <w:ind w:firstLine="0" w:firstLineChars="0"/>
              <w:rPr>
                <w:rFonts w:hAnsi="宋体" w:cs="宋体"/>
                <w:sz w:val="18"/>
                <w:szCs w:val="18"/>
              </w:rPr>
            </w:pPr>
            <w:r>
              <w:rPr>
                <w:rFonts w:hint="eastAsia" w:hAnsi="宋体" w:cs="宋体"/>
                <w:sz w:val="18"/>
                <w:szCs w:val="18"/>
              </w:rPr>
              <w:t>营养教育</w:t>
            </w:r>
          </w:p>
        </w:tc>
        <w:tc>
          <w:tcPr>
            <w:tcW w:w="7656" w:type="dxa"/>
            <w:gridSpan w:val="4"/>
            <w:vAlign w:val="center"/>
          </w:tcPr>
          <w:p w14:paraId="3D74BE91">
            <w:pPr>
              <w:pStyle w:val="59"/>
              <w:ind w:firstLine="0" w:firstLineChars="0"/>
              <w:rPr>
                <w:rFonts w:hAnsi="宋体" w:cs="宋体"/>
                <w:sz w:val="18"/>
                <w:szCs w:val="18"/>
              </w:rPr>
            </w:pPr>
            <w:r>
              <w:rPr>
                <w:rFonts w:hint="eastAsia" w:hAnsi="宋体" w:cs="宋体"/>
                <w:sz w:val="18"/>
                <w:szCs w:val="18"/>
              </w:rPr>
              <w:t>记录内容：</w:t>
            </w:r>
          </w:p>
        </w:tc>
      </w:tr>
      <w:tr w14:paraId="12C7B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1914" w:type="dxa"/>
            <w:vAlign w:val="center"/>
          </w:tcPr>
          <w:p w14:paraId="4D12FA8E">
            <w:pPr>
              <w:pStyle w:val="59"/>
              <w:ind w:firstLine="0" w:firstLineChars="0"/>
              <w:rPr>
                <w:rFonts w:hAnsi="宋体" w:cs="宋体"/>
                <w:sz w:val="18"/>
                <w:szCs w:val="18"/>
              </w:rPr>
            </w:pPr>
            <w:r>
              <w:rPr>
                <w:rFonts w:hint="eastAsia" w:hAnsi="宋体" w:cs="宋体"/>
                <w:sz w:val="18"/>
                <w:szCs w:val="18"/>
              </w:rPr>
              <w:t>行为指导</w:t>
            </w:r>
          </w:p>
        </w:tc>
        <w:tc>
          <w:tcPr>
            <w:tcW w:w="7656" w:type="dxa"/>
            <w:gridSpan w:val="4"/>
            <w:vAlign w:val="center"/>
          </w:tcPr>
          <w:p w14:paraId="6C22EC14">
            <w:pPr>
              <w:pStyle w:val="59"/>
              <w:ind w:firstLine="0" w:firstLineChars="0"/>
              <w:rPr>
                <w:rFonts w:hAnsi="宋体" w:cs="宋体"/>
                <w:sz w:val="18"/>
                <w:szCs w:val="18"/>
              </w:rPr>
            </w:pPr>
            <w:r>
              <w:rPr>
                <w:rFonts w:hint="eastAsia" w:hAnsi="宋体" w:cs="宋体"/>
                <w:sz w:val="18"/>
                <w:szCs w:val="18"/>
              </w:rPr>
              <w:t>记录内容：</w:t>
            </w:r>
          </w:p>
        </w:tc>
      </w:tr>
      <w:tr w14:paraId="4B5B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1914" w:type="dxa"/>
            <w:vAlign w:val="center"/>
          </w:tcPr>
          <w:p w14:paraId="135B9D2D">
            <w:pPr>
              <w:pStyle w:val="59"/>
              <w:ind w:firstLine="0" w:firstLineChars="0"/>
              <w:rPr>
                <w:rFonts w:hAnsi="宋体" w:cs="宋体"/>
                <w:sz w:val="18"/>
                <w:szCs w:val="18"/>
              </w:rPr>
            </w:pPr>
            <w:r>
              <w:rPr>
                <w:rFonts w:hint="eastAsia" w:hAnsi="宋体" w:cs="宋体"/>
                <w:sz w:val="18"/>
                <w:szCs w:val="18"/>
              </w:rPr>
              <w:t>医学营养治疗</w:t>
            </w:r>
          </w:p>
        </w:tc>
        <w:tc>
          <w:tcPr>
            <w:tcW w:w="7656" w:type="dxa"/>
            <w:gridSpan w:val="4"/>
            <w:vAlign w:val="center"/>
          </w:tcPr>
          <w:p w14:paraId="3CA970DC">
            <w:pPr>
              <w:pStyle w:val="59"/>
              <w:ind w:firstLine="0" w:firstLineChars="0"/>
              <w:rPr>
                <w:rFonts w:hAnsi="宋体" w:cs="宋体"/>
                <w:sz w:val="18"/>
                <w:szCs w:val="18"/>
              </w:rPr>
            </w:pPr>
            <w:r>
              <w:rPr>
                <w:rFonts w:hint="eastAsia" w:hAnsi="宋体" w:cs="宋体"/>
                <w:sz w:val="18"/>
                <w:szCs w:val="18"/>
              </w:rPr>
              <w:t>记录内容：</w:t>
            </w:r>
          </w:p>
        </w:tc>
      </w:tr>
      <w:tr w14:paraId="716C9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5" w:hRule="atLeast"/>
        </w:trPr>
        <w:tc>
          <w:tcPr>
            <w:tcW w:w="1914" w:type="dxa"/>
            <w:vAlign w:val="center"/>
          </w:tcPr>
          <w:p w14:paraId="0E6BC016">
            <w:pPr>
              <w:pStyle w:val="59"/>
              <w:ind w:firstLine="0" w:firstLineChars="0"/>
              <w:rPr>
                <w:rFonts w:hAnsi="宋体" w:cs="宋体"/>
                <w:sz w:val="18"/>
                <w:szCs w:val="18"/>
              </w:rPr>
            </w:pPr>
            <w:r>
              <w:rPr>
                <w:rFonts w:hint="eastAsia" w:hAnsi="宋体" w:cs="宋体"/>
                <w:sz w:val="18"/>
                <w:szCs w:val="18"/>
              </w:rPr>
              <w:t>其他</w:t>
            </w:r>
          </w:p>
        </w:tc>
        <w:tc>
          <w:tcPr>
            <w:tcW w:w="7656" w:type="dxa"/>
            <w:gridSpan w:val="4"/>
            <w:vAlign w:val="center"/>
          </w:tcPr>
          <w:p w14:paraId="56B4CEC1">
            <w:pPr>
              <w:pStyle w:val="59"/>
              <w:ind w:firstLine="0" w:firstLineChars="0"/>
              <w:rPr>
                <w:rFonts w:hAnsi="宋体" w:cs="宋体"/>
                <w:sz w:val="18"/>
                <w:szCs w:val="18"/>
              </w:rPr>
            </w:pPr>
            <w:r>
              <w:rPr>
                <w:rFonts w:hint="eastAsia" w:hAnsi="宋体" w:cs="宋体"/>
                <w:sz w:val="18"/>
                <w:szCs w:val="18"/>
              </w:rPr>
              <w:t>记录内容：</w:t>
            </w:r>
          </w:p>
        </w:tc>
      </w:tr>
      <w:tr w14:paraId="4E02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570" w:type="dxa"/>
            <w:gridSpan w:val="5"/>
            <w:vAlign w:val="center"/>
          </w:tcPr>
          <w:p w14:paraId="6DBEDBC9">
            <w:pPr>
              <w:pStyle w:val="59"/>
              <w:ind w:firstLine="0" w:firstLineChars="0"/>
              <w:rPr>
                <w:rFonts w:hAnsi="宋体" w:cs="宋体"/>
                <w:sz w:val="18"/>
                <w:szCs w:val="18"/>
              </w:rPr>
            </w:pPr>
            <w:r>
              <w:rPr>
                <w:rFonts w:hint="eastAsia" w:hAnsi="宋体" w:cs="宋体"/>
                <w:b/>
                <w:bCs/>
                <w:sz w:val="18"/>
                <w:szCs w:val="18"/>
              </w:rPr>
              <w:t>四、预约下次随访时间</w:t>
            </w:r>
          </w:p>
        </w:tc>
      </w:tr>
      <w:tr w14:paraId="1AA3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570" w:type="dxa"/>
            <w:gridSpan w:val="5"/>
            <w:vAlign w:val="center"/>
          </w:tcPr>
          <w:p w14:paraId="561C66E3">
            <w:pPr>
              <w:pStyle w:val="59"/>
              <w:ind w:firstLine="0" w:firstLineChars="0"/>
              <w:jc w:val="center"/>
              <w:rPr>
                <w:rFonts w:hAnsi="宋体" w:cs="宋体"/>
                <w:sz w:val="18"/>
                <w:szCs w:val="18"/>
              </w:rPr>
            </w:pPr>
            <w:r>
              <w:rPr>
                <w:rFonts w:hint="eastAsia" w:hAnsi="宋体" w:cs="宋体"/>
                <w:sz w:val="18"/>
                <w:szCs w:val="18"/>
              </w:rPr>
              <w:t>预约时间：         年        月        日</w:t>
            </w:r>
          </w:p>
        </w:tc>
      </w:tr>
      <w:tr w14:paraId="0C44D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570" w:type="dxa"/>
            <w:gridSpan w:val="5"/>
            <w:vAlign w:val="center"/>
          </w:tcPr>
          <w:p w14:paraId="1E7F1492">
            <w:pPr>
              <w:pStyle w:val="59"/>
              <w:ind w:firstLine="0" w:firstLineChars="0"/>
              <w:rPr>
                <w:rFonts w:hAnsi="宋体" w:cs="宋体"/>
                <w:sz w:val="18"/>
                <w:szCs w:val="18"/>
              </w:rPr>
            </w:pPr>
            <w:r>
              <w:rPr>
                <w:rFonts w:hint="eastAsia" w:hAnsi="宋体" w:cs="宋体"/>
                <w:b/>
                <w:bCs/>
                <w:sz w:val="18"/>
                <w:szCs w:val="18"/>
              </w:rPr>
              <w:t>五、备注</w:t>
            </w:r>
          </w:p>
        </w:tc>
      </w:tr>
      <w:tr w14:paraId="38D90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570" w:type="dxa"/>
            <w:gridSpan w:val="5"/>
            <w:vAlign w:val="center"/>
          </w:tcPr>
          <w:p w14:paraId="490AA7ED">
            <w:pPr>
              <w:pStyle w:val="59"/>
              <w:ind w:firstLine="0" w:firstLineChars="0"/>
              <w:rPr>
                <w:rFonts w:hAnsi="宋体" w:cs="宋体"/>
                <w:sz w:val="18"/>
                <w:szCs w:val="18"/>
              </w:rPr>
            </w:pPr>
          </w:p>
        </w:tc>
      </w:tr>
    </w:tbl>
    <w:p w14:paraId="78D41562">
      <w:pPr>
        <w:pStyle w:val="59"/>
        <w:ind w:firstLine="0" w:firstLineChars="0"/>
        <w:rPr>
          <w:rFonts w:hAnsi="宋体" w:cs="宋体"/>
        </w:rPr>
        <w:sectPr>
          <w:pgSz w:w="11906" w:h="16838"/>
          <w:pgMar w:top="1928" w:right="1134" w:bottom="1134" w:left="1134" w:header="1418" w:footer="1134" w:gutter="284"/>
          <w:cols w:space="425" w:num="1"/>
          <w:formProt w:val="0"/>
          <w:docGrid w:type="lines" w:linePitch="312" w:charSpace="0"/>
        </w:sectPr>
      </w:pPr>
      <w:r>
        <w:rPr>
          <w:rFonts w:hint="eastAsia" w:hAnsi="宋体" w:cs="宋体"/>
        </w:rPr>
        <w:t>报告人员签名：        报告单位：         咨询电话：              报告日期：</w:t>
      </w:r>
      <w:r>
        <w:rPr>
          <w:rFonts w:hAnsi="宋体" w:cs="宋体"/>
        </w:rPr>
        <w:t xml:space="preserve">    </w:t>
      </w:r>
      <w:r>
        <w:rPr>
          <w:rFonts w:hint="eastAsia" w:hAnsi="宋体" w:cs="宋体"/>
        </w:rPr>
        <w:t>年</w:t>
      </w:r>
      <w:r>
        <w:rPr>
          <w:rFonts w:hAnsi="宋体" w:cs="宋体"/>
        </w:rPr>
        <w:t xml:space="preserve">  </w:t>
      </w:r>
      <w:r>
        <w:rPr>
          <w:rFonts w:hint="eastAsia" w:hAnsi="宋体" w:cs="宋体"/>
        </w:rPr>
        <w:t>月</w:t>
      </w:r>
      <w:r>
        <w:rPr>
          <w:rFonts w:hAnsi="宋体" w:cs="宋体"/>
        </w:rPr>
        <w:t xml:space="preserve">  </w:t>
      </w:r>
      <w:r>
        <w:rPr>
          <w:rFonts w:hint="eastAsia" w:hAnsi="宋体" w:cs="宋体"/>
        </w:rPr>
        <w:t>日</w:t>
      </w:r>
    </w:p>
    <w:p w14:paraId="7B454723">
      <w:pPr>
        <w:pStyle w:val="66"/>
        <w:spacing w:after="156"/>
      </w:pPr>
      <w:bookmarkStart w:id="140" w:name="_Toc1602851597"/>
      <w:r>
        <w:rPr>
          <w:rFonts w:hint="eastAsia"/>
          <w:spacing w:val="105"/>
        </w:rPr>
        <w:t>参考文</w:t>
      </w:r>
      <w:r>
        <w:rPr>
          <w:rFonts w:hint="eastAsia"/>
        </w:rPr>
        <w:t>献</w:t>
      </w:r>
      <w:bookmarkEnd w:id="140"/>
    </w:p>
    <w:p w14:paraId="2BC6F158">
      <w:pPr>
        <w:pStyle w:val="59"/>
        <w:numPr>
          <w:ilvl w:val="0"/>
          <w:numId w:val="43"/>
        </w:numPr>
        <w:ind w:firstLine="0" w:firstLineChars="0"/>
      </w:pPr>
      <w:r>
        <w:rPr>
          <w:rFonts w:hint="eastAsia"/>
        </w:rPr>
        <w:t>中国营养学会</w:t>
      </w:r>
      <w:r>
        <w:t xml:space="preserve">. </w:t>
      </w:r>
      <w:r>
        <w:rPr>
          <w:rFonts w:hint="eastAsia"/>
        </w:rPr>
        <w:t>中国学龄儿童膳食指南（2022）</w:t>
      </w:r>
      <w:r>
        <w:t xml:space="preserve">[M]. </w:t>
      </w:r>
      <w:r>
        <w:rPr>
          <w:rFonts w:hint="eastAsia"/>
        </w:rPr>
        <w:t>北京</w:t>
      </w:r>
      <w:r>
        <w:t xml:space="preserve">: </w:t>
      </w:r>
      <w:r>
        <w:rPr>
          <w:rFonts w:hint="eastAsia"/>
        </w:rPr>
        <w:t>人民卫生出版社</w:t>
      </w:r>
      <w:r>
        <w:t>, 2022.</w:t>
      </w:r>
    </w:p>
    <w:p w14:paraId="0A25788A">
      <w:pPr>
        <w:pStyle w:val="59"/>
        <w:numPr>
          <w:ilvl w:val="0"/>
          <w:numId w:val="43"/>
        </w:numPr>
        <w:ind w:firstLine="0" w:firstLineChars="0"/>
      </w:pPr>
      <w:r>
        <w:rPr>
          <w:rFonts w:hint="eastAsia"/>
        </w:rPr>
        <w:t>中国营养学会注册营养师工作委员会</w:t>
      </w:r>
      <w:r>
        <w:t xml:space="preserve">. </w:t>
      </w:r>
      <w:r>
        <w:rPr>
          <w:rFonts w:hint="eastAsia"/>
        </w:rPr>
        <w:t>营养师基本技能与实践</w:t>
      </w:r>
      <w:r>
        <w:t xml:space="preserve">[M]. </w:t>
      </w:r>
      <w:r>
        <w:rPr>
          <w:rFonts w:hint="eastAsia"/>
        </w:rPr>
        <w:t>北京</w:t>
      </w:r>
      <w:r>
        <w:t xml:space="preserve">: </w:t>
      </w:r>
      <w:r>
        <w:rPr>
          <w:rFonts w:hint="eastAsia"/>
        </w:rPr>
        <w:t>人民卫生出版社</w:t>
      </w:r>
      <w:r>
        <w:t>, 2023.</w:t>
      </w:r>
    </w:p>
    <w:p w14:paraId="5A8E091E">
      <w:pPr>
        <w:pStyle w:val="59"/>
        <w:numPr>
          <w:ilvl w:val="0"/>
          <w:numId w:val="43"/>
        </w:numPr>
        <w:ind w:firstLine="0" w:firstLineChars="0"/>
      </w:pPr>
      <w:r>
        <w:rPr>
          <w:rFonts w:hint="eastAsia"/>
        </w:rPr>
        <w:t>国家卫生健康委办公厅</w:t>
      </w:r>
      <w:r>
        <w:t>.</w:t>
      </w:r>
      <w:r>
        <w:rPr>
          <w:rFonts w:hint="eastAsia"/>
        </w:rPr>
        <w:t xml:space="preserve"> </w:t>
      </w:r>
      <w:r>
        <w:t>国家卫生健康委办公厅关于印发体重管理指导原则（2024年版）的通知</w:t>
      </w:r>
      <w:r>
        <w:rPr>
          <w:rFonts w:hint="eastAsia"/>
        </w:rPr>
        <w:t>. 国卫办医急函〔2024〕469号</w:t>
      </w:r>
      <w:r>
        <w:t>, 2024.</w:t>
      </w:r>
    </w:p>
    <w:p w14:paraId="1600AC93">
      <w:pPr>
        <w:pStyle w:val="59"/>
        <w:numPr>
          <w:ilvl w:val="0"/>
          <w:numId w:val="43"/>
        </w:numPr>
        <w:ind w:firstLine="0" w:firstLineChars="0"/>
      </w:pPr>
      <w:r>
        <w:rPr>
          <w:rFonts w:hint="eastAsia"/>
        </w:rPr>
        <w:t>国家卫生健康委办公厅</w:t>
      </w:r>
      <w:r>
        <w:t>.</w:t>
      </w:r>
      <w:r>
        <w:rPr>
          <w:rFonts w:hint="eastAsia"/>
        </w:rPr>
        <w:t xml:space="preserve"> 国家卫生健康委办公厅关于印发成人高尿酸血症与痛风食养指南（2024年版）等4项食养指南的通知国卫办食品函〔2024〕53号</w:t>
      </w:r>
      <w:r>
        <w:t>, 2024.</w:t>
      </w:r>
    </w:p>
    <w:p w14:paraId="32E953BA">
      <w:pPr>
        <w:pStyle w:val="59"/>
        <w:numPr>
          <w:ilvl w:val="0"/>
          <w:numId w:val="43"/>
        </w:numPr>
        <w:ind w:firstLine="0" w:firstLineChars="0"/>
      </w:pPr>
      <w:r>
        <w:rPr>
          <w:rFonts w:hint="eastAsia"/>
        </w:rPr>
        <w:t>国家疾控局、教育部、国家卫生健康委和国家体育总局</w:t>
      </w:r>
      <w:r>
        <w:t>.</w:t>
      </w:r>
      <w:r>
        <w:rPr>
          <w:rFonts w:hint="eastAsia"/>
        </w:rPr>
        <w:t xml:space="preserve"> 《</w:t>
      </w:r>
      <w:r>
        <w:t>中小学生超重肥胖公共卫生综合防控技术导则》,</w:t>
      </w:r>
      <w:r>
        <w:rPr>
          <w:rFonts w:hint="eastAsia"/>
        </w:rPr>
        <w:t xml:space="preserve"> </w:t>
      </w:r>
      <w:r>
        <w:t>2024.</w:t>
      </w:r>
    </w:p>
    <w:p w14:paraId="3C3DD59F">
      <w:pPr>
        <w:pStyle w:val="59"/>
        <w:numPr>
          <w:ilvl w:val="0"/>
          <w:numId w:val="43"/>
        </w:numPr>
        <w:ind w:firstLine="0" w:firstLineChars="0"/>
      </w:pPr>
      <w:r>
        <w:rPr>
          <w:rFonts w:hint="eastAsia"/>
        </w:rPr>
        <w:t xml:space="preserve">T/CNSS 011-2021 </w:t>
      </w:r>
      <w:bookmarkStart w:id="141" w:name="OLE_LINK1"/>
      <w:r>
        <w:rPr>
          <w:rFonts w:hint="eastAsia"/>
        </w:rPr>
        <w:t>学龄儿童体重管理营养指导规范</w:t>
      </w:r>
      <w:bookmarkEnd w:id="141"/>
      <w:r>
        <w:rPr>
          <w:rFonts w:hint="eastAsia"/>
        </w:rPr>
        <w:t>.</w:t>
      </w:r>
    </w:p>
    <w:p w14:paraId="2B390071">
      <w:pPr>
        <w:pStyle w:val="59"/>
        <w:numPr>
          <w:ilvl w:val="0"/>
          <w:numId w:val="43"/>
        </w:numPr>
        <w:ind w:firstLine="0" w:firstLineChars="0"/>
      </w:pPr>
      <w:r>
        <w:rPr>
          <w:rFonts w:hint="eastAsia"/>
        </w:rPr>
        <w:t>中国儿童维生素A、维生素D临床应用专家共识(2024)[J].</w:t>
      </w:r>
      <w:r>
        <w:t xml:space="preserve"> </w:t>
      </w:r>
      <w:r>
        <w:rPr>
          <w:rFonts w:hint="eastAsia"/>
        </w:rPr>
        <w:t>中国儿童保健杂志,</w:t>
      </w:r>
      <w:r>
        <w:t xml:space="preserve"> </w:t>
      </w:r>
      <w:r>
        <w:rPr>
          <w:rFonts w:hint="eastAsia"/>
        </w:rPr>
        <w:t>2024,</w:t>
      </w:r>
      <w:r>
        <w:t xml:space="preserve"> </w:t>
      </w:r>
      <w:r>
        <w:rPr>
          <w:rFonts w:hint="eastAsia"/>
        </w:rPr>
        <w:t>32(04):</w:t>
      </w:r>
      <w:r>
        <w:t xml:space="preserve"> </w:t>
      </w:r>
      <w:r>
        <w:rPr>
          <w:rFonts w:hint="eastAsia"/>
        </w:rPr>
        <w:t>349-358+361.</w:t>
      </w:r>
    </w:p>
    <w:p w14:paraId="44D2B40F">
      <w:pPr>
        <w:pStyle w:val="59"/>
        <w:numPr>
          <w:ilvl w:val="0"/>
          <w:numId w:val="43"/>
        </w:numPr>
        <w:ind w:firstLine="0" w:firstLineChars="0"/>
      </w:pPr>
      <w:r>
        <w:rPr>
          <w:rFonts w:hint="eastAsia"/>
        </w:rPr>
        <w:t>单延春,</w:t>
      </w:r>
      <w:r>
        <w:t xml:space="preserve"> </w:t>
      </w:r>
      <w:r>
        <w:rPr>
          <w:rFonts w:hint="eastAsia"/>
        </w:rPr>
        <w:t>冯雪英,</w:t>
      </w:r>
      <w:r>
        <w:t xml:space="preserve"> </w:t>
      </w:r>
      <w:r>
        <w:rPr>
          <w:rFonts w:hint="eastAsia"/>
        </w:rPr>
        <w:t>衣明纪.</w:t>
      </w:r>
      <w:r>
        <w:t xml:space="preserve"> </w:t>
      </w:r>
      <w:r>
        <w:rPr>
          <w:rFonts w:hint="eastAsia"/>
        </w:rPr>
        <w:t>食物过敏儿童的生长状况与营养管理[J].</w:t>
      </w:r>
      <w:r>
        <w:t xml:space="preserve"> </w:t>
      </w:r>
      <w:r>
        <w:rPr>
          <w:rFonts w:hint="eastAsia"/>
        </w:rPr>
        <w:t>中国儿童保健杂志,</w:t>
      </w:r>
      <w:r>
        <w:t xml:space="preserve"> </w:t>
      </w:r>
      <w:r>
        <w:rPr>
          <w:rFonts w:hint="eastAsia"/>
        </w:rPr>
        <w:t>2016,</w:t>
      </w:r>
      <w:r>
        <w:t xml:space="preserve"> </w:t>
      </w:r>
      <w:r>
        <w:rPr>
          <w:rFonts w:hint="eastAsia"/>
        </w:rPr>
        <w:t>24(10):</w:t>
      </w:r>
      <w:r>
        <w:t xml:space="preserve"> </w:t>
      </w:r>
      <w:r>
        <w:rPr>
          <w:rFonts w:hint="eastAsia"/>
        </w:rPr>
        <w:t>1055-1058.</w:t>
      </w:r>
    </w:p>
    <w:p w14:paraId="7D30228C">
      <w:pPr>
        <w:pStyle w:val="59"/>
        <w:numPr>
          <w:ilvl w:val="0"/>
          <w:numId w:val="43"/>
        </w:numPr>
        <w:ind w:firstLine="0" w:firstLineChars="0"/>
      </w:pPr>
      <w:r>
        <w:rPr>
          <w:rFonts w:hint="eastAsia"/>
          <w:lang w:val="en-US" w:eastAsia="zh-CN"/>
        </w:rPr>
        <w:t>WS</w:t>
      </w:r>
      <w:r>
        <w:rPr>
          <w:rFonts w:hint="default"/>
          <w:lang w:val="en-US" w:eastAsia="zh-CN"/>
        </w:rPr>
        <w:t xml:space="preserve">/T </w:t>
      </w:r>
      <w:r>
        <w:rPr>
          <w:rFonts w:hint="eastAsia"/>
          <w:lang w:val="en-US" w:eastAsia="zh-CN"/>
        </w:rPr>
        <w:t>10021</w:t>
      </w:r>
      <w:r>
        <w:rPr>
          <w:rFonts w:hint="default"/>
          <w:lang w:val="en-US" w:eastAsia="zh-CN"/>
        </w:rPr>
        <w:t>-20</w:t>
      </w:r>
      <w:r>
        <w:rPr>
          <w:rFonts w:hint="eastAsia"/>
          <w:lang w:val="en-US" w:eastAsia="zh-CN"/>
        </w:rPr>
        <w:t>24 学生健康管理技术规范.</w:t>
      </w:r>
    </w:p>
    <w:bookmarkEnd w:id="136"/>
    <w:p w14:paraId="62528873">
      <w:pPr>
        <w:pStyle w:val="59"/>
        <w:ind w:firstLine="0" w:firstLineChars="0"/>
        <w:jc w:val="center"/>
      </w:pPr>
      <w:bookmarkStart w:id="142"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42"/>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MS Gothic">
    <w:altName w:val="Hiragino Sans"/>
    <w:panose1 w:val="020B0609070205080204"/>
    <w:charset w:val="80"/>
    <w:family w:val="modern"/>
    <w:pitch w:val="default"/>
    <w:sig w:usb0="00000000" w:usb1="00000000" w:usb2="08000012" w:usb3="00000000" w:csb0="0002009F"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Arial Unicode MS">
    <w:panose1 w:val="020B0604020202020204"/>
    <w:charset w:val="86"/>
    <w:family w:val="auto"/>
    <w:pitch w:val="default"/>
    <w:sig w:usb0="FFFFFFFF" w:usb1="E9FFFFFF" w:usb2="0000003F" w:usb3="00000000" w:csb0="603F01FF" w:csb1="FFFF0000"/>
  </w:font>
  <w:font w:name="冬青黑体简体中文">
    <w:panose1 w:val="020B0300000000000000"/>
    <w:charset w:val="86"/>
    <w:family w:val="auto"/>
    <w:pitch w:val="default"/>
    <w:sig w:usb0="A00002BF" w:usb1="1ACF7CFA" w:usb2="00000016" w:usb3="00000000" w:csb0="00060007" w:csb1="00000000"/>
  </w:font>
  <w:font w:name="Hiragino Sans">
    <w:panose1 w:val="020B0300000000000000"/>
    <w:charset w:val="80"/>
    <w:family w:val="auto"/>
    <w:pitch w:val="default"/>
    <w:sig w:usb0="E00002FF" w:usb1="7AE7FFFF" w:usb2="00000012" w:usb3="00000000" w:csb0="0002000D" w:csb1="0000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 w:name="汉仪中等线KW">
    <w:panose1 w:val="01010104010101010101"/>
    <w:charset w:val="86"/>
    <w:family w:val="auto"/>
    <w:pitch w:val="default"/>
    <w:sig w:usb0="800002BF" w:usb1="004F7CFA" w:usb2="00000000" w:usb3="00000000" w:csb0="00040001" w:csb1="00000000"/>
  </w:font>
  <w:font w:name="等线">
    <w:altName w:val="汉仪中等线KW"/>
    <w:panose1 w:val="00000000000000000000"/>
    <w:charset w:val="00"/>
    <w:family w:val="auto"/>
    <w:pitch w:val="default"/>
    <w:sig w:usb0="00000000" w:usb1="00000000" w:usb2="00000000" w:usb3="00000000" w:csb0="00000000" w:csb1="00000000"/>
  </w:font>
  <w:font w:name="等线 Light">
    <w:altName w:val="汉仪中等线KW"/>
    <w:panose1 w:val="00000000000000000000"/>
    <w:charset w:val="00"/>
    <w:family w:val="auto"/>
    <w:pitch w:val="default"/>
    <w:sig w:usb0="00000000" w:usb1="00000000" w:usb2="0000000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E5617">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3CF82">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43CF9">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1B01A">
    <w:pPr>
      <w:pStyle w:val="2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034D8">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8CE0E">
    <w:pPr>
      <w:pStyle w:val="55"/>
    </w:pPr>
    <w:r>
      <w:fldChar w:fldCharType="begin"/>
    </w:r>
    <w:r>
      <w:instrText xml:space="preserve">PAGE   \* MERGEFORMAT</w:instrText>
    </w:r>
    <w:r>
      <w:fldChar w:fldCharType="separate"/>
    </w:r>
    <w:r>
      <w:rPr>
        <w:lang w:val="zh-CN"/>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374F7">
    <w:pPr>
      <w:pStyle w:val="19"/>
      <w:wordWrap w:val="0"/>
      <w:jc w:val="right"/>
      <w:rPr>
        <w:rFonts w:ascii="黑体" w:hAnsi="黑体" w:eastAsia="黑体"/>
      </w:rPr>
    </w:pPr>
    <w:r>
      <w:rPr>
        <w:rFonts w:ascii="黑体" w:hAnsi="黑体" w:eastAsia="黑体"/>
      </w:rPr>
      <w:t>DB3502/T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22577">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388A6">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6E70D">
    <w:pPr>
      <w:pStyle w:val="64"/>
    </w:pPr>
    <w:r>
      <w:t>DB3502/T XXXXX-XXXX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62BA6">
    <w:pPr>
      <w:pStyle w:val="65"/>
    </w:pPr>
    <w:r>
      <w:fldChar w:fldCharType="begin"/>
    </w:r>
    <w:r>
      <w:instrText xml:space="preserve"> STYLEREF  标准文件_文件编号 \* MERGEFORMAT </w:instrText>
    </w:r>
    <w:r>
      <w:fldChar w:fldCharType="separate"/>
    </w:r>
    <w:r>
      <w:t>DB XX/T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6D7D6">
    <w:pPr>
      <w:pStyle w:val="64"/>
    </w:pPr>
    <w:r>
      <w:fldChar w:fldCharType="begin"/>
    </w:r>
    <w:r>
      <w:instrText xml:space="preserve"> STYLEREF  标准文件_文件编号  \* MERGEFORMAT </w:instrText>
    </w:r>
    <w:r>
      <w:fldChar w:fldCharType="separate"/>
    </w:r>
    <w: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6E286"/>
    <w:multiLevelType w:val="singleLevel"/>
    <w:tmpl w:val="9BF6E286"/>
    <w:lvl w:ilvl="0" w:tentative="0">
      <w:start w:val="1"/>
      <w:numFmt w:val="decimal"/>
      <w:suff w:val="space"/>
      <w:lvlText w:val="[%1]"/>
      <w:lvlJc w:val="left"/>
    </w:lvl>
  </w:abstractNum>
  <w:abstractNum w:abstractNumId="1">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303B387"/>
    <w:multiLevelType w:val="multilevel"/>
    <w:tmpl w:val="0303B387"/>
    <w:lvl w:ilvl="0" w:tentative="0">
      <w:start w:val="1"/>
      <w:numFmt w:val="lowerLetter"/>
      <w:pStyle w:val="244"/>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43"/>
      <w:lvlText w:val="%2)"/>
      <w:lvlJc w:val="left"/>
      <w:pPr>
        <w:tabs>
          <w:tab w:val="left" w:pos="1554"/>
        </w:tabs>
        <w:ind w:left="1553"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93C6778"/>
    <w:multiLevelType w:val="multilevel"/>
    <w:tmpl w:val="093C6778"/>
    <w:lvl w:ilvl="0" w:tentative="0">
      <w:start w:val="1"/>
      <w:numFmt w:val="decimal"/>
      <w:pStyle w:val="246"/>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8">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0">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3">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0">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2551"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5FDEB2F4"/>
    <w:multiLevelType w:val="singleLevel"/>
    <w:tmpl w:val="5FDEB2F4"/>
    <w:lvl w:ilvl="0" w:tentative="0">
      <w:start w:val="1"/>
      <w:numFmt w:val="bullet"/>
      <w:lvlText w:val=""/>
      <w:lvlJc w:val="left"/>
      <w:pPr>
        <w:ind w:left="420" w:hanging="420"/>
      </w:pPr>
      <w:rPr>
        <w:rFonts w:hint="default" w:ascii="Wingdings" w:hAnsi="Wingdings"/>
      </w:rPr>
    </w:lvl>
  </w:abstractNum>
  <w:abstractNum w:abstractNumId="24">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pStyle w:val="245"/>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5">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6">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7">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9">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28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2">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3">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4">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7A56619B"/>
    <w:multiLevelType w:val="multilevel"/>
    <w:tmpl w:val="7A56619B"/>
    <w:lvl w:ilvl="0" w:tentative="0">
      <w:start w:val="1"/>
      <w:numFmt w:val="decimal"/>
      <w:pStyle w:val="23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37"/>
      <w:suff w:val="nothing"/>
      <w:lvlText w:val="%1.%2.%3　"/>
      <w:lvlJc w:val="left"/>
      <w:pPr>
        <w:ind w:left="426" w:firstLine="0"/>
      </w:pPr>
      <w:rPr>
        <w:rFonts w:hint="eastAsia" w:ascii="黑体" w:hAnsi="Times New Roman" w:eastAsia="黑体"/>
        <w:b w:val="0"/>
        <w:i w:val="0"/>
        <w:sz w:val="21"/>
      </w:rPr>
    </w:lvl>
    <w:lvl w:ilvl="3" w:tentative="0">
      <w:start w:val="1"/>
      <w:numFmt w:val="decimal"/>
      <w:pStyle w:val="238"/>
      <w:suff w:val="nothing"/>
      <w:lvlText w:val="%1.%2.%3.%4　"/>
      <w:lvlJc w:val="left"/>
      <w:pPr>
        <w:ind w:left="0" w:firstLine="0"/>
      </w:pPr>
      <w:rPr>
        <w:rFonts w:hint="eastAsia" w:ascii="黑体" w:hAnsi="Times New Roman" w:eastAsia="黑体"/>
        <w:b w:val="0"/>
        <w:i w:val="0"/>
        <w:sz w:val="21"/>
      </w:rPr>
    </w:lvl>
    <w:lvl w:ilvl="4" w:tentative="0">
      <w:start w:val="1"/>
      <w:numFmt w:val="decimal"/>
      <w:pStyle w:val="239"/>
      <w:suff w:val="nothing"/>
      <w:lvlText w:val="%1.%2.%3.%4.%5　"/>
      <w:lvlJc w:val="left"/>
      <w:pPr>
        <w:ind w:left="0" w:firstLine="0"/>
      </w:pPr>
      <w:rPr>
        <w:rFonts w:hint="eastAsia" w:ascii="黑体" w:hAnsi="Times New Roman" w:eastAsia="黑体"/>
        <w:b w:val="0"/>
        <w:i w:val="0"/>
        <w:sz w:val="21"/>
      </w:rPr>
    </w:lvl>
    <w:lvl w:ilvl="5" w:tentative="0">
      <w:start w:val="1"/>
      <w:numFmt w:val="decimal"/>
      <w:pStyle w:val="24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31"/>
  </w:num>
  <w:num w:numId="3">
    <w:abstractNumId w:val="8"/>
  </w:num>
  <w:num w:numId="4">
    <w:abstractNumId w:val="27"/>
  </w:num>
  <w:num w:numId="5">
    <w:abstractNumId w:val="21"/>
  </w:num>
  <w:num w:numId="6">
    <w:abstractNumId w:val="16"/>
  </w:num>
  <w:num w:numId="7">
    <w:abstractNumId w:val="11"/>
  </w:num>
  <w:num w:numId="8">
    <w:abstractNumId w:val="5"/>
  </w:num>
  <w:num w:numId="9">
    <w:abstractNumId w:val="12"/>
  </w:num>
  <w:num w:numId="10">
    <w:abstractNumId w:val="19"/>
  </w:num>
  <w:num w:numId="11">
    <w:abstractNumId w:val="29"/>
  </w:num>
  <w:num w:numId="12">
    <w:abstractNumId w:val="14"/>
  </w:num>
  <w:num w:numId="13">
    <w:abstractNumId w:val="15"/>
  </w:num>
  <w:num w:numId="14">
    <w:abstractNumId w:val="10"/>
  </w:num>
  <w:num w:numId="15">
    <w:abstractNumId w:val="22"/>
  </w:num>
  <w:num w:numId="16">
    <w:abstractNumId w:val="25"/>
  </w:num>
  <w:num w:numId="17">
    <w:abstractNumId w:val="20"/>
  </w:num>
  <w:num w:numId="18">
    <w:abstractNumId w:val="33"/>
  </w:num>
  <w:num w:numId="19">
    <w:abstractNumId w:val="18"/>
  </w:num>
  <w:num w:numId="20">
    <w:abstractNumId w:val="3"/>
  </w:num>
  <w:num w:numId="21">
    <w:abstractNumId w:val="13"/>
  </w:num>
  <w:num w:numId="22">
    <w:abstractNumId w:val="34"/>
  </w:num>
  <w:num w:numId="23">
    <w:abstractNumId w:val="24"/>
  </w:num>
  <w:num w:numId="24">
    <w:abstractNumId w:val="9"/>
  </w:num>
  <w:num w:numId="25">
    <w:abstractNumId w:val="30"/>
  </w:num>
  <w:num w:numId="26">
    <w:abstractNumId w:val="32"/>
  </w:num>
  <w:num w:numId="27">
    <w:abstractNumId w:val="4"/>
  </w:num>
  <w:num w:numId="28">
    <w:abstractNumId w:val="7"/>
  </w:num>
  <w:num w:numId="29">
    <w:abstractNumId w:val="17"/>
  </w:num>
  <w:num w:numId="30">
    <w:abstractNumId w:val="28"/>
  </w:num>
  <w:num w:numId="31">
    <w:abstractNumId w:val="26"/>
  </w:num>
  <w:num w:numId="32">
    <w:abstractNumId w:val="35"/>
  </w:num>
  <w:num w:numId="33">
    <w:abstractNumId w:val="2"/>
  </w:num>
  <w:num w:numId="34">
    <w:abstractNumId w:val="6"/>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bordersDoNotSurroundHeader w:val="1"/>
  <w:bordersDoNotSurroundFooter w:val="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hYjIwYTFkMDUyN2RmOGI2OTNiMWRjYmY5MjBlYTUifQ=="/>
  </w:docVars>
  <w:rsids>
    <w:rsidRoot w:val="00CC090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0519"/>
    <w:rsid w:val="0004249A"/>
    <w:rsid w:val="00043282"/>
    <w:rsid w:val="0004349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6"/>
    <w:rsid w:val="00072613"/>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0B0"/>
    <w:rsid w:val="000F06E1"/>
    <w:rsid w:val="000F0E3C"/>
    <w:rsid w:val="000F19D5"/>
    <w:rsid w:val="000F4AEA"/>
    <w:rsid w:val="000F633F"/>
    <w:rsid w:val="000F67E9"/>
    <w:rsid w:val="00103D5D"/>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46CE3"/>
    <w:rsid w:val="001529E5"/>
    <w:rsid w:val="001538B0"/>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301A"/>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585"/>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69E5"/>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7768C"/>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1905"/>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1D82"/>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51FC"/>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0376"/>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139E"/>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31F9"/>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71F"/>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1589"/>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084A"/>
    <w:rsid w:val="00741622"/>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4AB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A76C6"/>
    <w:rsid w:val="009B09E0"/>
    <w:rsid w:val="009B0BC5"/>
    <w:rsid w:val="009B1247"/>
    <w:rsid w:val="009B46F9"/>
    <w:rsid w:val="009B6029"/>
    <w:rsid w:val="009B6971"/>
    <w:rsid w:val="009C27F1"/>
    <w:rsid w:val="009C3152"/>
    <w:rsid w:val="009C4CFA"/>
    <w:rsid w:val="009C5070"/>
    <w:rsid w:val="009D112C"/>
    <w:rsid w:val="009D4556"/>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1069"/>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3E99"/>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653"/>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60DB"/>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50F0"/>
    <w:rsid w:val="00C96741"/>
    <w:rsid w:val="00CA2D1B"/>
    <w:rsid w:val="00CA375D"/>
    <w:rsid w:val="00CA54A3"/>
    <w:rsid w:val="00CA662A"/>
    <w:rsid w:val="00CA7AFD"/>
    <w:rsid w:val="00CA7C3C"/>
    <w:rsid w:val="00CB0189"/>
    <w:rsid w:val="00CB0BA2"/>
    <w:rsid w:val="00CB1A42"/>
    <w:rsid w:val="00CB1B0C"/>
    <w:rsid w:val="00CB2C0B"/>
    <w:rsid w:val="00CB517D"/>
    <w:rsid w:val="00CC038D"/>
    <w:rsid w:val="00CC08DB"/>
    <w:rsid w:val="00CC0907"/>
    <w:rsid w:val="00CC39FF"/>
    <w:rsid w:val="00CC3C2F"/>
    <w:rsid w:val="00CC4AC8"/>
    <w:rsid w:val="00CC5233"/>
    <w:rsid w:val="00CC5DE6"/>
    <w:rsid w:val="00CC6E4E"/>
    <w:rsid w:val="00CC6FE8"/>
    <w:rsid w:val="00CC7202"/>
    <w:rsid w:val="00CD1DB4"/>
    <w:rsid w:val="00CD2808"/>
    <w:rsid w:val="00CD28BF"/>
    <w:rsid w:val="00CD4092"/>
    <w:rsid w:val="00CD4A20"/>
    <w:rsid w:val="00CD50A1"/>
    <w:rsid w:val="00CD519E"/>
    <w:rsid w:val="00CD561D"/>
    <w:rsid w:val="00CD6502"/>
    <w:rsid w:val="00CE0C4F"/>
    <w:rsid w:val="00CE30EA"/>
    <w:rsid w:val="00CF048A"/>
    <w:rsid w:val="00CF155A"/>
    <w:rsid w:val="00CF2947"/>
    <w:rsid w:val="00CF686F"/>
    <w:rsid w:val="00CF6E60"/>
    <w:rsid w:val="00CF7BCA"/>
    <w:rsid w:val="00D008FD"/>
    <w:rsid w:val="00D0321C"/>
    <w:rsid w:val="00D035EC"/>
    <w:rsid w:val="00D03C58"/>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0E47"/>
    <w:rsid w:val="00D4162B"/>
    <w:rsid w:val="00D41E26"/>
    <w:rsid w:val="00D4514F"/>
    <w:rsid w:val="00D451E2"/>
    <w:rsid w:val="00D45E89"/>
    <w:rsid w:val="00D45E8D"/>
    <w:rsid w:val="00D466AE"/>
    <w:rsid w:val="00D4734F"/>
    <w:rsid w:val="00D51BF3"/>
    <w:rsid w:val="00D52204"/>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6D"/>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06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0BCD"/>
    <w:rsid w:val="00EC5359"/>
    <w:rsid w:val="00EC562A"/>
    <w:rsid w:val="00ED067A"/>
    <w:rsid w:val="00ED1ACF"/>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032"/>
    <w:rsid w:val="00F623AC"/>
    <w:rsid w:val="00F6412A"/>
    <w:rsid w:val="00F65893"/>
    <w:rsid w:val="00F660D7"/>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548"/>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7CEE83D"/>
    <w:rsid w:val="0BEEDAF5"/>
    <w:rsid w:val="0D2BA563"/>
    <w:rsid w:val="0FD748EE"/>
    <w:rsid w:val="0FFA0C66"/>
    <w:rsid w:val="138D86AE"/>
    <w:rsid w:val="17A3D474"/>
    <w:rsid w:val="1998B5E6"/>
    <w:rsid w:val="19C8FADE"/>
    <w:rsid w:val="1C5C5FFA"/>
    <w:rsid w:val="1CB72AC9"/>
    <w:rsid w:val="1DAF1C7C"/>
    <w:rsid w:val="1DF71B0D"/>
    <w:rsid w:val="1EBC5C75"/>
    <w:rsid w:val="1EF528AF"/>
    <w:rsid w:val="1EFE949E"/>
    <w:rsid w:val="1F396132"/>
    <w:rsid w:val="1F3DED9A"/>
    <w:rsid w:val="1F49AF42"/>
    <w:rsid w:val="1F7E7C5E"/>
    <w:rsid w:val="1F7F4A0B"/>
    <w:rsid w:val="1F7F4E8D"/>
    <w:rsid w:val="1FAE6B7A"/>
    <w:rsid w:val="1FBFC85C"/>
    <w:rsid w:val="1FE986FC"/>
    <w:rsid w:val="1FF48968"/>
    <w:rsid w:val="248814ED"/>
    <w:rsid w:val="25BF9F24"/>
    <w:rsid w:val="25DF18DC"/>
    <w:rsid w:val="26FFE059"/>
    <w:rsid w:val="297FA922"/>
    <w:rsid w:val="2B734EB4"/>
    <w:rsid w:val="2B7F1C65"/>
    <w:rsid w:val="2BF3DEC4"/>
    <w:rsid w:val="2D7F7E42"/>
    <w:rsid w:val="2DCF6DF9"/>
    <w:rsid w:val="2DF7C642"/>
    <w:rsid w:val="2EC66794"/>
    <w:rsid w:val="2EFEC1E7"/>
    <w:rsid w:val="2EFFE9CB"/>
    <w:rsid w:val="2F3F2F4C"/>
    <w:rsid w:val="2F7CF1ED"/>
    <w:rsid w:val="2F8CBC77"/>
    <w:rsid w:val="2FAFF3BD"/>
    <w:rsid w:val="2FD690DF"/>
    <w:rsid w:val="2FEF284E"/>
    <w:rsid w:val="33DC656E"/>
    <w:rsid w:val="33EFE5AE"/>
    <w:rsid w:val="35B840D8"/>
    <w:rsid w:val="35C0D8AC"/>
    <w:rsid w:val="35DBED8E"/>
    <w:rsid w:val="364FAFF9"/>
    <w:rsid w:val="36BC1A14"/>
    <w:rsid w:val="36D3BAE9"/>
    <w:rsid w:val="36FE531F"/>
    <w:rsid w:val="36FF4B79"/>
    <w:rsid w:val="36FF9379"/>
    <w:rsid w:val="375F3A38"/>
    <w:rsid w:val="376B2565"/>
    <w:rsid w:val="37DE9ED2"/>
    <w:rsid w:val="37F64ECF"/>
    <w:rsid w:val="38B71BC1"/>
    <w:rsid w:val="39594C48"/>
    <w:rsid w:val="398FFC0A"/>
    <w:rsid w:val="39BA1494"/>
    <w:rsid w:val="39FB0A48"/>
    <w:rsid w:val="3AE53819"/>
    <w:rsid w:val="3AF290DF"/>
    <w:rsid w:val="3B5FA789"/>
    <w:rsid w:val="3CDDEB0B"/>
    <w:rsid w:val="3CFFC5F0"/>
    <w:rsid w:val="3D79FC26"/>
    <w:rsid w:val="3DA367A7"/>
    <w:rsid w:val="3DEDFF45"/>
    <w:rsid w:val="3DFB8B15"/>
    <w:rsid w:val="3DFF314B"/>
    <w:rsid w:val="3DFFE069"/>
    <w:rsid w:val="3DFFF4AF"/>
    <w:rsid w:val="3E57781E"/>
    <w:rsid w:val="3E7F61F9"/>
    <w:rsid w:val="3F1E74B5"/>
    <w:rsid w:val="3F276EA9"/>
    <w:rsid w:val="3F736595"/>
    <w:rsid w:val="3FEB56A4"/>
    <w:rsid w:val="3FEFA5FB"/>
    <w:rsid w:val="3FFFBF9A"/>
    <w:rsid w:val="456F20FB"/>
    <w:rsid w:val="45B7D5CC"/>
    <w:rsid w:val="45DF740E"/>
    <w:rsid w:val="45E79E32"/>
    <w:rsid w:val="47EBF11A"/>
    <w:rsid w:val="49FF2B5E"/>
    <w:rsid w:val="4B799BC7"/>
    <w:rsid w:val="4C3777EB"/>
    <w:rsid w:val="4DFFC20E"/>
    <w:rsid w:val="4EFFA2B9"/>
    <w:rsid w:val="4F244E24"/>
    <w:rsid w:val="4F7FDD1B"/>
    <w:rsid w:val="4FF5DDF2"/>
    <w:rsid w:val="51FF8BDB"/>
    <w:rsid w:val="539BB7F1"/>
    <w:rsid w:val="53FB8211"/>
    <w:rsid w:val="558E5A96"/>
    <w:rsid w:val="55E6A831"/>
    <w:rsid w:val="55F16EF4"/>
    <w:rsid w:val="562FE2C1"/>
    <w:rsid w:val="56FD0808"/>
    <w:rsid w:val="57CE05FD"/>
    <w:rsid w:val="57FD556C"/>
    <w:rsid w:val="59EFC5D5"/>
    <w:rsid w:val="5A7B63F7"/>
    <w:rsid w:val="5B6F04CC"/>
    <w:rsid w:val="5BEB896F"/>
    <w:rsid w:val="5BF53622"/>
    <w:rsid w:val="5BFFBC2D"/>
    <w:rsid w:val="5C2FBF34"/>
    <w:rsid w:val="5CDBB1B6"/>
    <w:rsid w:val="5D5D5391"/>
    <w:rsid w:val="5D67E5D6"/>
    <w:rsid w:val="5D7E6C1D"/>
    <w:rsid w:val="5DBF93E6"/>
    <w:rsid w:val="5DC6FE28"/>
    <w:rsid w:val="5DF711FE"/>
    <w:rsid w:val="5DFACA6B"/>
    <w:rsid w:val="5DFFB4B3"/>
    <w:rsid w:val="5E86B23B"/>
    <w:rsid w:val="5EE720EA"/>
    <w:rsid w:val="5EF3A7D0"/>
    <w:rsid w:val="5EFF5BAB"/>
    <w:rsid w:val="5EFFB648"/>
    <w:rsid w:val="5F2EFCF1"/>
    <w:rsid w:val="5F2F6DAB"/>
    <w:rsid w:val="5F6B3B97"/>
    <w:rsid w:val="5F78994F"/>
    <w:rsid w:val="5F8D9D03"/>
    <w:rsid w:val="5FBF7359"/>
    <w:rsid w:val="5FBFB6B4"/>
    <w:rsid w:val="5FD6B174"/>
    <w:rsid w:val="5FD7A7B4"/>
    <w:rsid w:val="5FED7990"/>
    <w:rsid w:val="5FEF6295"/>
    <w:rsid w:val="5FEF92E2"/>
    <w:rsid w:val="5FF763C9"/>
    <w:rsid w:val="5FFD9334"/>
    <w:rsid w:val="61D07D63"/>
    <w:rsid w:val="61DB894E"/>
    <w:rsid w:val="63B34480"/>
    <w:rsid w:val="63B77E74"/>
    <w:rsid w:val="63FF540E"/>
    <w:rsid w:val="676F962D"/>
    <w:rsid w:val="67770BFD"/>
    <w:rsid w:val="677BD572"/>
    <w:rsid w:val="67B58D33"/>
    <w:rsid w:val="67D741F0"/>
    <w:rsid w:val="67DD9293"/>
    <w:rsid w:val="67DE34DA"/>
    <w:rsid w:val="67DFA51E"/>
    <w:rsid w:val="67FBC662"/>
    <w:rsid w:val="67FEC119"/>
    <w:rsid w:val="67FF538F"/>
    <w:rsid w:val="6A7B6F27"/>
    <w:rsid w:val="6A7EAEBD"/>
    <w:rsid w:val="6AFF2EE3"/>
    <w:rsid w:val="6B3D64A3"/>
    <w:rsid w:val="6B3FD528"/>
    <w:rsid w:val="6BAFFDC3"/>
    <w:rsid w:val="6BE75A3C"/>
    <w:rsid w:val="6BE7F474"/>
    <w:rsid w:val="6BF1E9D0"/>
    <w:rsid w:val="6D1E8DCF"/>
    <w:rsid w:val="6D76FBD5"/>
    <w:rsid w:val="6D9B2213"/>
    <w:rsid w:val="6DBEF4A4"/>
    <w:rsid w:val="6DDB8EDC"/>
    <w:rsid w:val="6DED210D"/>
    <w:rsid w:val="6DED6051"/>
    <w:rsid w:val="6DFD0B66"/>
    <w:rsid w:val="6DFE5A8A"/>
    <w:rsid w:val="6DFF2631"/>
    <w:rsid w:val="6EEF2B62"/>
    <w:rsid w:val="6EF6F697"/>
    <w:rsid w:val="6EFB1815"/>
    <w:rsid w:val="6F3FF14D"/>
    <w:rsid w:val="6F4B426A"/>
    <w:rsid w:val="6F5E417F"/>
    <w:rsid w:val="6F76B85B"/>
    <w:rsid w:val="6F7E4269"/>
    <w:rsid w:val="6FAF799C"/>
    <w:rsid w:val="6FBD9CA0"/>
    <w:rsid w:val="6FC607F5"/>
    <w:rsid w:val="6FE4967F"/>
    <w:rsid w:val="6FE7F26A"/>
    <w:rsid w:val="6FEE2BDE"/>
    <w:rsid w:val="6FEF79FE"/>
    <w:rsid w:val="6FEFD058"/>
    <w:rsid w:val="6FFA86B6"/>
    <w:rsid w:val="6FFB1AA1"/>
    <w:rsid w:val="6FFBE7AA"/>
    <w:rsid w:val="6FFEB768"/>
    <w:rsid w:val="6FFF599B"/>
    <w:rsid w:val="6FFF7E64"/>
    <w:rsid w:val="6FFFBEF9"/>
    <w:rsid w:val="70FD1655"/>
    <w:rsid w:val="712EA9ED"/>
    <w:rsid w:val="71E7BBD7"/>
    <w:rsid w:val="727F1FB3"/>
    <w:rsid w:val="729F8D37"/>
    <w:rsid w:val="73512EFF"/>
    <w:rsid w:val="735913D6"/>
    <w:rsid w:val="736307CC"/>
    <w:rsid w:val="73EFA8A6"/>
    <w:rsid w:val="73F81003"/>
    <w:rsid w:val="73FFAD77"/>
    <w:rsid w:val="74F539E1"/>
    <w:rsid w:val="74FF83EC"/>
    <w:rsid w:val="75259B49"/>
    <w:rsid w:val="75276911"/>
    <w:rsid w:val="7569B092"/>
    <w:rsid w:val="75BF3C9F"/>
    <w:rsid w:val="75CF359F"/>
    <w:rsid w:val="75DB9BD9"/>
    <w:rsid w:val="76CBD8FA"/>
    <w:rsid w:val="76ED5C1F"/>
    <w:rsid w:val="76FF7E08"/>
    <w:rsid w:val="777F0667"/>
    <w:rsid w:val="77B7C4DB"/>
    <w:rsid w:val="77B9CAE3"/>
    <w:rsid w:val="77D5797E"/>
    <w:rsid w:val="77DB5B8E"/>
    <w:rsid w:val="77DDCE7D"/>
    <w:rsid w:val="77EF0A9F"/>
    <w:rsid w:val="77EFA282"/>
    <w:rsid w:val="77F334A5"/>
    <w:rsid w:val="77F3C5C2"/>
    <w:rsid w:val="77FE4099"/>
    <w:rsid w:val="77FEFDDC"/>
    <w:rsid w:val="78DF0E08"/>
    <w:rsid w:val="791E3EB7"/>
    <w:rsid w:val="79B14FA6"/>
    <w:rsid w:val="79DF466E"/>
    <w:rsid w:val="79ED336A"/>
    <w:rsid w:val="79FF21A3"/>
    <w:rsid w:val="7A2786F8"/>
    <w:rsid w:val="7AD7B3FA"/>
    <w:rsid w:val="7AFA9305"/>
    <w:rsid w:val="7B572288"/>
    <w:rsid w:val="7B6A3DEF"/>
    <w:rsid w:val="7B6FC181"/>
    <w:rsid w:val="7B965A48"/>
    <w:rsid w:val="7B9DCA20"/>
    <w:rsid w:val="7BB1330E"/>
    <w:rsid w:val="7BB6D663"/>
    <w:rsid w:val="7BDC0AC1"/>
    <w:rsid w:val="7BDD4D3E"/>
    <w:rsid w:val="7BDF7D22"/>
    <w:rsid w:val="7BEFA7B4"/>
    <w:rsid w:val="7BEFD17B"/>
    <w:rsid w:val="7BF47500"/>
    <w:rsid w:val="7BF6F8FA"/>
    <w:rsid w:val="7BFD2565"/>
    <w:rsid w:val="7BFFD649"/>
    <w:rsid w:val="7CDE8DDA"/>
    <w:rsid w:val="7CEDA7F2"/>
    <w:rsid w:val="7CFBEAD5"/>
    <w:rsid w:val="7CFD8FDE"/>
    <w:rsid w:val="7CFF69AD"/>
    <w:rsid w:val="7CFF9D50"/>
    <w:rsid w:val="7D1FA71B"/>
    <w:rsid w:val="7D3D017B"/>
    <w:rsid w:val="7D6BF0BA"/>
    <w:rsid w:val="7D76E1F4"/>
    <w:rsid w:val="7D779C9A"/>
    <w:rsid w:val="7D8F069C"/>
    <w:rsid w:val="7DDF283A"/>
    <w:rsid w:val="7DEF06DE"/>
    <w:rsid w:val="7DEF5C1F"/>
    <w:rsid w:val="7DF47C0D"/>
    <w:rsid w:val="7DF5F7F3"/>
    <w:rsid w:val="7DF93928"/>
    <w:rsid w:val="7DFC1F6A"/>
    <w:rsid w:val="7DFF667A"/>
    <w:rsid w:val="7DFF7FA6"/>
    <w:rsid w:val="7E2D6762"/>
    <w:rsid w:val="7E7752FC"/>
    <w:rsid w:val="7E9A5741"/>
    <w:rsid w:val="7EBDF06C"/>
    <w:rsid w:val="7EBE9BEE"/>
    <w:rsid w:val="7ED6C58F"/>
    <w:rsid w:val="7ED76234"/>
    <w:rsid w:val="7EF72295"/>
    <w:rsid w:val="7EF743D4"/>
    <w:rsid w:val="7EF7AB96"/>
    <w:rsid w:val="7EFBE424"/>
    <w:rsid w:val="7EFECE03"/>
    <w:rsid w:val="7EFFBA59"/>
    <w:rsid w:val="7F1B60B1"/>
    <w:rsid w:val="7F2F6DF2"/>
    <w:rsid w:val="7F37D10F"/>
    <w:rsid w:val="7F57FC96"/>
    <w:rsid w:val="7F5F8883"/>
    <w:rsid w:val="7F75C101"/>
    <w:rsid w:val="7F77CE88"/>
    <w:rsid w:val="7F79EE2A"/>
    <w:rsid w:val="7F7B66CC"/>
    <w:rsid w:val="7F7B7284"/>
    <w:rsid w:val="7F7D834A"/>
    <w:rsid w:val="7F7F254A"/>
    <w:rsid w:val="7F7FEB9F"/>
    <w:rsid w:val="7F8F2DF2"/>
    <w:rsid w:val="7F95968E"/>
    <w:rsid w:val="7F9B86AA"/>
    <w:rsid w:val="7F9DAB9A"/>
    <w:rsid w:val="7F9E1FC7"/>
    <w:rsid w:val="7F9FE9C0"/>
    <w:rsid w:val="7FA15E26"/>
    <w:rsid w:val="7FAE6DFE"/>
    <w:rsid w:val="7FAEC601"/>
    <w:rsid w:val="7FAF82D7"/>
    <w:rsid w:val="7FB626EB"/>
    <w:rsid w:val="7FB7CC1C"/>
    <w:rsid w:val="7FBB697F"/>
    <w:rsid w:val="7FBF0E78"/>
    <w:rsid w:val="7FCF05C5"/>
    <w:rsid w:val="7FCFAFE7"/>
    <w:rsid w:val="7FD5E0D9"/>
    <w:rsid w:val="7FDF11BC"/>
    <w:rsid w:val="7FDFAAC4"/>
    <w:rsid w:val="7FDFE9FD"/>
    <w:rsid w:val="7FEF7BC6"/>
    <w:rsid w:val="7FEF8189"/>
    <w:rsid w:val="7FF5CFD7"/>
    <w:rsid w:val="7FF70C75"/>
    <w:rsid w:val="7FF70D0D"/>
    <w:rsid w:val="7FF75134"/>
    <w:rsid w:val="7FF77AA2"/>
    <w:rsid w:val="7FF780A3"/>
    <w:rsid w:val="7FF921FC"/>
    <w:rsid w:val="7FFB5E21"/>
    <w:rsid w:val="7FFB6417"/>
    <w:rsid w:val="7FFBAA8A"/>
    <w:rsid w:val="7FFCB2F2"/>
    <w:rsid w:val="7FFE1A2B"/>
    <w:rsid w:val="7FFEE8F4"/>
    <w:rsid w:val="7FFF0BC4"/>
    <w:rsid w:val="7FFF188B"/>
    <w:rsid w:val="7FFF3390"/>
    <w:rsid w:val="7FFF7C85"/>
    <w:rsid w:val="7FFFB6D5"/>
    <w:rsid w:val="86BF911B"/>
    <w:rsid w:val="8B9B0505"/>
    <w:rsid w:val="8F7F067F"/>
    <w:rsid w:val="8FDDAFFB"/>
    <w:rsid w:val="8FDEF826"/>
    <w:rsid w:val="92DF29BE"/>
    <w:rsid w:val="97E3C0CC"/>
    <w:rsid w:val="97FABEFC"/>
    <w:rsid w:val="9C55A280"/>
    <w:rsid w:val="9CCF0BD8"/>
    <w:rsid w:val="9DEC25B5"/>
    <w:rsid w:val="9DFBDEDD"/>
    <w:rsid w:val="9F0FB74B"/>
    <w:rsid w:val="9F3700BD"/>
    <w:rsid w:val="9F3F5344"/>
    <w:rsid w:val="9F6A2680"/>
    <w:rsid w:val="9FFDB292"/>
    <w:rsid w:val="A37E54CE"/>
    <w:rsid w:val="A3DD9ED4"/>
    <w:rsid w:val="A5FB47CC"/>
    <w:rsid w:val="A5FFCB20"/>
    <w:rsid w:val="A65F4896"/>
    <w:rsid w:val="A6BF14D1"/>
    <w:rsid w:val="A6EF5F1A"/>
    <w:rsid w:val="A6FFFB0F"/>
    <w:rsid w:val="A7FC3386"/>
    <w:rsid w:val="A7FF1328"/>
    <w:rsid w:val="AA6D29E5"/>
    <w:rsid w:val="AAE74DE7"/>
    <w:rsid w:val="ABE7E96F"/>
    <w:rsid w:val="AC6D6593"/>
    <w:rsid w:val="AD1B1ED2"/>
    <w:rsid w:val="AD3F5F12"/>
    <w:rsid w:val="ADB70BEF"/>
    <w:rsid w:val="ADEDF310"/>
    <w:rsid w:val="AEEE5621"/>
    <w:rsid w:val="AF84ABD3"/>
    <w:rsid w:val="AF9F86B8"/>
    <w:rsid w:val="AFBFBF56"/>
    <w:rsid w:val="AFEFB14A"/>
    <w:rsid w:val="B3FFDBA3"/>
    <w:rsid w:val="B53B44F3"/>
    <w:rsid w:val="B5FED57F"/>
    <w:rsid w:val="B6EF8379"/>
    <w:rsid w:val="B7B411E8"/>
    <w:rsid w:val="B7BDBF85"/>
    <w:rsid w:val="B7DD09CA"/>
    <w:rsid w:val="B87FF1D8"/>
    <w:rsid w:val="B99727CB"/>
    <w:rsid w:val="B9FF1CB1"/>
    <w:rsid w:val="BA3DD7EB"/>
    <w:rsid w:val="BA9B4864"/>
    <w:rsid w:val="BAEE68DD"/>
    <w:rsid w:val="BB3DC028"/>
    <w:rsid w:val="BB9F3187"/>
    <w:rsid w:val="BB9F943B"/>
    <w:rsid w:val="BBD20E96"/>
    <w:rsid w:val="BBEFA2F5"/>
    <w:rsid w:val="BBFB80DE"/>
    <w:rsid w:val="BBFF7B21"/>
    <w:rsid w:val="BC35B799"/>
    <w:rsid w:val="BC37CD3E"/>
    <w:rsid w:val="BCBB507A"/>
    <w:rsid w:val="BD9F419D"/>
    <w:rsid w:val="BDBD60C2"/>
    <w:rsid w:val="BDDFCF83"/>
    <w:rsid w:val="BDFA2C90"/>
    <w:rsid w:val="BDFED502"/>
    <w:rsid w:val="BE75BE16"/>
    <w:rsid w:val="BE7E6A63"/>
    <w:rsid w:val="BE7FAA49"/>
    <w:rsid w:val="BEE5E002"/>
    <w:rsid w:val="BEFDE882"/>
    <w:rsid w:val="BF19D9E6"/>
    <w:rsid w:val="BF3E834A"/>
    <w:rsid w:val="BF7F87F0"/>
    <w:rsid w:val="BF9C23E1"/>
    <w:rsid w:val="BFAB7149"/>
    <w:rsid w:val="BFC3D5B2"/>
    <w:rsid w:val="BFD7D2DD"/>
    <w:rsid w:val="BFDBF128"/>
    <w:rsid w:val="BFDFFEE6"/>
    <w:rsid w:val="BFE906BE"/>
    <w:rsid w:val="BFEB9F2E"/>
    <w:rsid w:val="BFEFF457"/>
    <w:rsid w:val="BFF34219"/>
    <w:rsid w:val="BFF72D09"/>
    <w:rsid w:val="BFF78CCC"/>
    <w:rsid w:val="BFF7C103"/>
    <w:rsid w:val="BFFFE843"/>
    <w:rsid w:val="C2C6791D"/>
    <w:rsid w:val="C5FD6A96"/>
    <w:rsid w:val="C6FB070C"/>
    <w:rsid w:val="C7271738"/>
    <w:rsid w:val="C7DF9EA6"/>
    <w:rsid w:val="C7FD8125"/>
    <w:rsid w:val="C7FF9B50"/>
    <w:rsid w:val="CA77A70B"/>
    <w:rsid w:val="CBCCB7C3"/>
    <w:rsid w:val="CBFF5DBA"/>
    <w:rsid w:val="CFBDAC92"/>
    <w:rsid w:val="D1BEB612"/>
    <w:rsid w:val="D5EB1D78"/>
    <w:rsid w:val="D5FFC07F"/>
    <w:rsid w:val="D6EF728E"/>
    <w:rsid w:val="D72D124E"/>
    <w:rsid w:val="D76B086E"/>
    <w:rsid w:val="D7FE15E6"/>
    <w:rsid w:val="D7FE8E56"/>
    <w:rsid w:val="D7FFABD7"/>
    <w:rsid w:val="D93F444F"/>
    <w:rsid w:val="DA774D82"/>
    <w:rsid w:val="DB9F1478"/>
    <w:rsid w:val="DBDA64DF"/>
    <w:rsid w:val="DBFCC335"/>
    <w:rsid w:val="DC7F0978"/>
    <w:rsid w:val="DCDD2074"/>
    <w:rsid w:val="DD358460"/>
    <w:rsid w:val="DDDD1967"/>
    <w:rsid w:val="DDF1C7C9"/>
    <w:rsid w:val="DDFF13C7"/>
    <w:rsid w:val="DE2B025F"/>
    <w:rsid w:val="DED2BD5E"/>
    <w:rsid w:val="DEDF515D"/>
    <w:rsid w:val="DEE43906"/>
    <w:rsid w:val="DF3E33FA"/>
    <w:rsid w:val="DF3FD207"/>
    <w:rsid w:val="DF5E9B4D"/>
    <w:rsid w:val="DF5F3D7B"/>
    <w:rsid w:val="DF7B1862"/>
    <w:rsid w:val="DF7F537E"/>
    <w:rsid w:val="DFBFAC0A"/>
    <w:rsid w:val="DFD7CFFC"/>
    <w:rsid w:val="DFD7F777"/>
    <w:rsid w:val="DFDB188D"/>
    <w:rsid w:val="DFDC8E5E"/>
    <w:rsid w:val="DFDF8131"/>
    <w:rsid w:val="DFDFDBC1"/>
    <w:rsid w:val="DFFC07BC"/>
    <w:rsid w:val="DFFC4022"/>
    <w:rsid w:val="DFFDEBB1"/>
    <w:rsid w:val="DFFEE7BA"/>
    <w:rsid w:val="DFFF0651"/>
    <w:rsid w:val="E398EB3C"/>
    <w:rsid w:val="E527A9E7"/>
    <w:rsid w:val="E57FAE72"/>
    <w:rsid w:val="E5ED5374"/>
    <w:rsid w:val="E5FF3E4E"/>
    <w:rsid w:val="E673D074"/>
    <w:rsid w:val="E6DF62C2"/>
    <w:rsid w:val="E6F2FCB3"/>
    <w:rsid w:val="E7F7F88F"/>
    <w:rsid w:val="E7FE8279"/>
    <w:rsid w:val="E9ACAB57"/>
    <w:rsid w:val="E9F7429A"/>
    <w:rsid w:val="E9F76B61"/>
    <w:rsid w:val="EBDB6128"/>
    <w:rsid w:val="EBEDAEC7"/>
    <w:rsid w:val="EBFF35B0"/>
    <w:rsid w:val="EC7B5778"/>
    <w:rsid w:val="ECFD9858"/>
    <w:rsid w:val="ECFFC828"/>
    <w:rsid w:val="ED1EDBA0"/>
    <w:rsid w:val="ED9F56D0"/>
    <w:rsid w:val="EDBCC190"/>
    <w:rsid w:val="EDBF7A85"/>
    <w:rsid w:val="EE5F1357"/>
    <w:rsid w:val="EEBFD79A"/>
    <w:rsid w:val="EEF78366"/>
    <w:rsid w:val="EF136839"/>
    <w:rsid w:val="EF16CBEF"/>
    <w:rsid w:val="EF1C6A26"/>
    <w:rsid w:val="EF7E1411"/>
    <w:rsid w:val="EF7FEEB2"/>
    <w:rsid w:val="EF8F5D85"/>
    <w:rsid w:val="EFBF5E52"/>
    <w:rsid w:val="EFDBD8ED"/>
    <w:rsid w:val="EFDF45D0"/>
    <w:rsid w:val="EFED50C4"/>
    <w:rsid w:val="EFEF0AC4"/>
    <w:rsid w:val="EFEF315F"/>
    <w:rsid w:val="EFF1713D"/>
    <w:rsid w:val="EFF5C02F"/>
    <w:rsid w:val="EFF7E57E"/>
    <w:rsid w:val="EFFB4937"/>
    <w:rsid w:val="EFFF4094"/>
    <w:rsid w:val="F09E2B1A"/>
    <w:rsid w:val="F0FF07F6"/>
    <w:rsid w:val="F1DE8B97"/>
    <w:rsid w:val="F1F24F2F"/>
    <w:rsid w:val="F2BB74D3"/>
    <w:rsid w:val="F2F775EC"/>
    <w:rsid w:val="F2FB3721"/>
    <w:rsid w:val="F3AF7E47"/>
    <w:rsid w:val="F3DFC16C"/>
    <w:rsid w:val="F3FA3316"/>
    <w:rsid w:val="F3FFAFFB"/>
    <w:rsid w:val="F4F9EC87"/>
    <w:rsid w:val="F4FB38FE"/>
    <w:rsid w:val="F4FF4D31"/>
    <w:rsid w:val="F55DCA00"/>
    <w:rsid w:val="F5BC5A7D"/>
    <w:rsid w:val="F5EF7688"/>
    <w:rsid w:val="F5FB1A02"/>
    <w:rsid w:val="F71B8852"/>
    <w:rsid w:val="F733E2BC"/>
    <w:rsid w:val="F797102C"/>
    <w:rsid w:val="F79E31C2"/>
    <w:rsid w:val="F79F1F29"/>
    <w:rsid w:val="F7BB0E38"/>
    <w:rsid w:val="F7BD1706"/>
    <w:rsid w:val="F7BDDEC6"/>
    <w:rsid w:val="F7DA05A6"/>
    <w:rsid w:val="F7DF353B"/>
    <w:rsid w:val="F7E7811D"/>
    <w:rsid w:val="F7ED90AD"/>
    <w:rsid w:val="F7EF503C"/>
    <w:rsid w:val="F7F57F9E"/>
    <w:rsid w:val="F7F6B5E4"/>
    <w:rsid w:val="F7FF3174"/>
    <w:rsid w:val="F866BFBC"/>
    <w:rsid w:val="F8FDDF95"/>
    <w:rsid w:val="F96B7EB4"/>
    <w:rsid w:val="F975AFF8"/>
    <w:rsid w:val="F9FF23DE"/>
    <w:rsid w:val="F9FFEFE5"/>
    <w:rsid w:val="FA2A4DA1"/>
    <w:rsid w:val="FAEEB2B6"/>
    <w:rsid w:val="FAF92B6B"/>
    <w:rsid w:val="FAFAF18D"/>
    <w:rsid w:val="FB5F4CAF"/>
    <w:rsid w:val="FB7F5E71"/>
    <w:rsid w:val="FB7FD829"/>
    <w:rsid w:val="FBBD99F5"/>
    <w:rsid w:val="FBCB95BC"/>
    <w:rsid w:val="FBCFCCFD"/>
    <w:rsid w:val="FBD1239E"/>
    <w:rsid w:val="FBD722BA"/>
    <w:rsid w:val="FBE3D087"/>
    <w:rsid w:val="FBEF3E2B"/>
    <w:rsid w:val="FC3B3BF2"/>
    <w:rsid w:val="FC3C5899"/>
    <w:rsid w:val="FCF3AFA2"/>
    <w:rsid w:val="FCF957FA"/>
    <w:rsid w:val="FCFF0B15"/>
    <w:rsid w:val="FD7B60D3"/>
    <w:rsid w:val="FD7BC5FD"/>
    <w:rsid w:val="FD7E7FFC"/>
    <w:rsid w:val="FDB5E61D"/>
    <w:rsid w:val="FDBF8391"/>
    <w:rsid w:val="FDBFAB85"/>
    <w:rsid w:val="FDC344C0"/>
    <w:rsid w:val="FDEFE164"/>
    <w:rsid w:val="FDFAF1FB"/>
    <w:rsid w:val="FDFB7E91"/>
    <w:rsid w:val="FDFF079D"/>
    <w:rsid w:val="FDFFBA96"/>
    <w:rsid w:val="FE3AAF77"/>
    <w:rsid w:val="FE5F7F6C"/>
    <w:rsid w:val="FE6F0C52"/>
    <w:rsid w:val="FE7D1F0E"/>
    <w:rsid w:val="FEFE8BBE"/>
    <w:rsid w:val="FEFFA46C"/>
    <w:rsid w:val="FEFFC9E4"/>
    <w:rsid w:val="FF1FB094"/>
    <w:rsid w:val="FF29354F"/>
    <w:rsid w:val="FF2D882E"/>
    <w:rsid w:val="FF2FF827"/>
    <w:rsid w:val="FF3324D2"/>
    <w:rsid w:val="FF3D72FF"/>
    <w:rsid w:val="FF4E4E0E"/>
    <w:rsid w:val="FF5A6D93"/>
    <w:rsid w:val="FF5F4BFD"/>
    <w:rsid w:val="FF5F8652"/>
    <w:rsid w:val="FF6E924C"/>
    <w:rsid w:val="FF77C687"/>
    <w:rsid w:val="FF7AD637"/>
    <w:rsid w:val="FF7EB035"/>
    <w:rsid w:val="FF7F04E2"/>
    <w:rsid w:val="FF7FD681"/>
    <w:rsid w:val="FF935B6E"/>
    <w:rsid w:val="FFBF1D03"/>
    <w:rsid w:val="FFBF4C18"/>
    <w:rsid w:val="FFBFFDF9"/>
    <w:rsid w:val="FFC7F4F4"/>
    <w:rsid w:val="FFCB605A"/>
    <w:rsid w:val="FFD78E52"/>
    <w:rsid w:val="FFDBA9EF"/>
    <w:rsid w:val="FFDF37D6"/>
    <w:rsid w:val="FFDF4C1F"/>
    <w:rsid w:val="FFDF5F2A"/>
    <w:rsid w:val="FFE16255"/>
    <w:rsid w:val="FFE7D951"/>
    <w:rsid w:val="FFEB9B7E"/>
    <w:rsid w:val="FFEE9C81"/>
    <w:rsid w:val="FFF0B198"/>
    <w:rsid w:val="FFF2BAEE"/>
    <w:rsid w:val="FFF483A1"/>
    <w:rsid w:val="FFF5AB17"/>
    <w:rsid w:val="FFF639D7"/>
    <w:rsid w:val="FFF7A8C8"/>
    <w:rsid w:val="FFF7EE96"/>
    <w:rsid w:val="FFF92CCE"/>
    <w:rsid w:val="FFFB32F1"/>
    <w:rsid w:val="FFFD951D"/>
    <w:rsid w:val="FFFEEAA1"/>
    <w:rsid w:val="FFFEEBEA"/>
    <w:rsid w:val="FFFF0772"/>
    <w:rsid w:val="FFFF4785"/>
    <w:rsid w:val="FFFF790F"/>
    <w:rsid w:val="FFFFB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48"/>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49"/>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b/>
      <w:bCs/>
      <w:kern w:val="44"/>
      <w:sz w:val="44"/>
      <w:szCs w:val="44"/>
    </w:rPr>
  </w:style>
  <w:style w:type="character" w:customStyle="1" w:styleId="38">
    <w:name w:val="标题 2 字符"/>
    <w:link w:val="3"/>
    <w:qFormat/>
    <w:uiPriority w:val="0"/>
    <w:rPr>
      <w:rFonts w:ascii="Arial" w:hAnsi="Arial" w:eastAsia="黑体"/>
      <w:b/>
      <w:bCs/>
      <w:kern w:val="2"/>
      <w:sz w:val="32"/>
      <w:szCs w:val="32"/>
    </w:rPr>
  </w:style>
  <w:style w:type="character" w:customStyle="1" w:styleId="39">
    <w:name w:val="标题 3 字符"/>
    <w:link w:val="4"/>
    <w:qFormat/>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qFormat/>
    <w:uiPriority w:val="0"/>
    <w:rPr>
      <w:b/>
      <w:bCs/>
      <w:kern w:val="2"/>
      <w:sz w:val="28"/>
      <w:szCs w:val="28"/>
    </w:rPr>
  </w:style>
  <w:style w:type="character" w:customStyle="1" w:styleId="42">
    <w:name w:val="标题 6 字符"/>
    <w:link w:val="7"/>
    <w:qFormat/>
    <w:uiPriority w:val="0"/>
    <w:rPr>
      <w:rFonts w:ascii="Arial" w:hAnsi="Arial" w:eastAsia="黑体"/>
      <w:b/>
      <w:bCs/>
      <w:kern w:val="2"/>
      <w:sz w:val="24"/>
      <w:szCs w:val="24"/>
    </w:rPr>
  </w:style>
  <w:style w:type="character" w:customStyle="1" w:styleId="43">
    <w:name w:val="标题 7 字符"/>
    <w:link w:val="8"/>
    <w:qFormat/>
    <w:uiPriority w:val="0"/>
    <w:rPr>
      <w:b/>
      <w:bCs/>
      <w:kern w:val="2"/>
      <w:sz w:val="24"/>
      <w:szCs w:val="24"/>
    </w:rPr>
  </w:style>
  <w:style w:type="character" w:customStyle="1" w:styleId="44">
    <w:name w:val="标题 8 字符"/>
    <w:link w:val="9"/>
    <w:qFormat/>
    <w:uiPriority w:val="0"/>
    <w:rPr>
      <w:rFonts w:ascii="Arial" w:hAnsi="Arial" w:eastAsia="黑体"/>
      <w:kern w:val="2"/>
      <w:sz w:val="24"/>
      <w:szCs w:val="24"/>
    </w:rPr>
  </w:style>
  <w:style w:type="character" w:customStyle="1" w:styleId="45">
    <w:name w:val="标题 9 字符"/>
    <w:link w:val="10"/>
    <w:qFormat/>
    <w:uiPriority w:val="0"/>
    <w:rPr>
      <w:rFonts w:ascii="Arial" w:hAnsi="Arial" w:eastAsia="黑体"/>
      <w:kern w:val="2"/>
      <w:sz w:val="21"/>
      <w:szCs w:val="21"/>
    </w:rPr>
  </w:style>
  <w:style w:type="character" w:customStyle="1" w:styleId="46">
    <w:name w:val="页眉 字符"/>
    <w:link w:val="19"/>
    <w:qFormat/>
    <w:uiPriority w:val="99"/>
    <w:rPr>
      <w:kern w:val="2"/>
      <w:sz w:val="18"/>
      <w:szCs w:val="18"/>
    </w:rPr>
  </w:style>
  <w:style w:type="character" w:customStyle="1" w:styleId="47">
    <w:name w:val="页脚 字符"/>
    <w:link w:val="18"/>
    <w:qFormat/>
    <w:uiPriority w:val="99"/>
    <w:rPr>
      <w:rFonts w:ascii="宋体"/>
      <w:kern w:val="2"/>
      <w:sz w:val="18"/>
      <w:szCs w:val="18"/>
    </w:rPr>
  </w:style>
  <w:style w:type="character" w:customStyle="1" w:styleId="48">
    <w:name w:val="批注框文本 字符"/>
    <w:link w:val="17"/>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kern w:val="2"/>
      <w:sz w:val="21"/>
      <w:szCs w:val="21"/>
    </w:rPr>
  </w:style>
  <w:style w:type="character" w:customStyle="1" w:styleId="51">
    <w:name w:val="标题 字符"/>
    <w:link w:val="26"/>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link w:val="250"/>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ind w:left="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kern w:val="2"/>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ind w:left="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link w:val="251"/>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paragraph" w:customStyle="1" w:styleId="233">
    <w:name w:val="段"/>
    <w:link w:val="23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4">
    <w:name w:val="段 Char"/>
    <w:link w:val="233"/>
    <w:qFormat/>
    <w:uiPriority w:val="0"/>
    <w:rPr>
      <w:rFonts w:ascii="宋体" w:hAnsi="Times New Roman"/>
      <w:sz w:val="21"/>
    </w:rPr>
  </w:style>
  <w:style w:type="paragraph" w:customStyle="1" w:styleId="235">
    <w:name w:val="一级条标题"/>
    <w:next w:val="233"/>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6">
    <w:name w:val="章标题"/>
    <w:next w:val="233"/>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7">
    <w:name w:val="二级条标题"/>
    <w:basedOn w:val="235"/>
    <w:next w:val="233"/>
    <w:link w:val="247"/>
    <w:qFormat/>
    <w:uiPriority w:val="0"/>
    <w:pPr>
      <w:numPr>
        <w:ilvl w:val="2"/>
      </w:numPr>
      <w:spacing w:before="50" w:after="50"/>
      <w:ind w:left="0"/>
      <w:outlineLvl w:val="3"/>
    </w:pPr>
  </w:style>
  <w:style w:type="paragraph" w:customStyle="1" w:styleId="238">
    <w:name w:val="三级条标题"/>
    <w:basedOn w:val="237"/>
    <w:next w:val="233"/>
    <w:qFormat/>
    <w:uiPriority w:val="0"/>
    <w:pPr>
      <w:numPr>
        <w:ilvl w:val="3"/>
      </w:numPr>
      <w:outlineLvl w:val="4"/>
    </w:pPr>
  </w:style>
  <w:style w:type="paragraph" w:customStyle="1" w:styleId="239">
    <w:name w:val="四级条标题"/>
    <w:basedOn w:val="238"/>
    <w:next w:val="233"/>
    <w:qFormat/>
    <w:uiPriority w:val="0"/>
    <w:pPr>
      <w:numPr>
        <w:ilvl w:val="4"/>
      </w:numPr>
      <w:outlineLvl w:val="5"/>
    </w:pPr>
  </w:style>
  <w:style w:type="paragraph" w:customStyle="1" w:styleId="240">
    <w:name w:val="五级条标题"/>
    <w:basedOn w:val="239"/>
    <w:next w:val="233"/>
    <w:qFormat/>
    <w:uiPriority w:val="0"/>
    <w:pPr>
      <w:numPr>
        <w:ilvl w:val="5"/>
      </w:numPr>
      <w:outlineLvl w:val="6"/>
    </w:pPr>
  </w:style>
  <w:style w:type="paragraph" w:customStyle="1" w:styleId="24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42">
    <w:name w:val="示例"/>
    <w:next w:val="1"/>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243">
    <w:name w:val="数字编号列项（二级）"/>
    <w:qFormat/>
    <w:uiPriority w:val="0"/>
    <w:pPr>
      <w:numPr>
        <w:ilvl w:val="1"/>
        <w:numId w:val="33"/>
      </w:numPr>
      <w:jc w:val="both"/>
    </w:pPr>
    <w:rPr>
      <w:rFonts w:ascii="宋体" w:hAnsi="Times New Roman" w:eastAsia="宋体" w:cs="Times New Roman"/>
      <w:sz w:val="21"/>
      <w:lang w:val="en-US" w:eastAsia="zh-CN" w:bidi="ar-SA"/>
    </w:rPr>
  </w:style>
  <w:style w:type="paragraph" w:customStyle="1" w:styleId="244">
    <w:name w:val="字母编号列项（一级）"/>
    <w:qFormat/>
    <w:uiPriority w:val="0"/>
    <w:pPr>
      <w:numPr>
        <w:ilvl w:val="0"/>
        <w:numId w:val="33"/>
      </w:numPr>
      <w:jc w:val="both"/>
    </w:pPr>
    <w:rPr>
      <w:rFonts w:ascii="宋体" w:hAnsi="Times New Roman" w:eastAsia="宋体" w:cs="Times New Roman"/>
      <w:sz w:val="21"/>
      <w:lang w:val="en-US" w:eastAsia="zh-CN" w:bidi="ar-SA"/>
    </w:rPr>
  </w:style>
  <w:style w:type="paragraph" w:customStyle="1" w:styleId="245">
    <w:name w:val="二级无"/>
    <w:basedOn w:val="237"/>
    <w:qFormat/>
    <w:uiPriority w:val="0"/>
    <w:pPr>
      <w:numPr>
        <w:numId w:val="23"/>
      </w:numPr>
      <w:tabs>
        <w:tab w:val="left" w:pos="1730"/>
      </w:tabs>
      <w:spacing w:beforeLines="0" w:afterLines="0"/>
      <w:ind w:left="0"/>
    </w:pPr>
    <w:rPr>
      <w:rFonts w:ascii="宋体" w:eastAsia="宋体"/>
    </w:rPr>
  </w:style>
  <w:style w:type="paragraph" w:customStyle="1" w:styleId="246">
    <w:name w:val="首示例"/>
    <w:next w:val="233"/>
    <w:qFormat/>
    <w:uiPriority w:val="0"/>
    <w:pPr>
      <w:numPr>
        <w:ilvl w:val="0"/>
        <w:numId w:val="34"/>
      </w:numPr>
      <w:tabs>
        <w:tab w:val="left" w:pos="360"/>
      </w:tabs>
      <w:ind w:firstLine="0"/>
    </w:pPr>
    <w:rPr>
      <w:rFonts w:ascii="宋体" w:hAnsi="宋体" w:eastAsia="宋体" w:cs="Times New Roman"/>
      <w:kern w:val="2"/>
      <w:sz w:val="18"/>
      <w:szCs w:val="18"/>
      <w:lang w:val="en-US" w:eastAsia="zh-CN" w:bidi="ar-SA"/>
    </w:rPr>
  </w:style>
  <w:style w:type="character" w:customStyle="1" w:styleId="247">
    <w:name w:val="二级条标题 Char Char"/>
    <w:link w:val="237"/>
    <w:qFormat/>
    <w:uiPriority w:val="0"/>
    <w:rPr>
      <w:rFonts w:ascii="黑体" w:hAnsi="Times New Roman" w:eastAsia="黑体"/>
      <w:sz w:val="21"/>
      <w:szCs w:val="21"/>
    </w:rPr>
  </w:style>
  <w:style w:type="character" w:customStyle="1" w:styleId="248">
    <w:name w:val="批注文字 字符"/>
    <w:basedOn w:val="30"/>
    <w:link w:val="13"/>
    <w:semiHidden/>
    <w:qFormat/>
    <w:uiPriority w:val="99"/>
    <w:rPr>
      <w:rFonts w:ascii="Calibri" w:hAnsi="Calibri"/>
      <w:kern w:val="2"/>
      <w:sz w:val="21"/>
      <w:szCs w:val="21"/>
    </w:rPr>
  </w:style>
  <w:style w:type="character" w:customStyle="1" w:styleId="249">
    <w:name w:val="批注主题 字符"/>
    <w:basedOn w:val="248"/>
    <w:link w:val="27"/>
    <w:semiHidden/>
    <w:qFormat/>
    <w:uiPriority w:val="99"/>
    <w:rPr>
      <w:rFonts w:ascii="Calibri" w:hAnsi="Calibri"/>
      <w:b/>
      <w:bCs/>
      <w:kern w:val="2"/>
      <w:sz w:val="21"/>
      <w:szCs w:val="21"/>
    </w:rPr>
  </w:style>
  <w:style w:type="character" w:customStyle="1" w:styleId="250">
    <w:name w:val="标准文件_版本 Char"/>
    <w:link w:val="60"/>
    <w:qFormat/>
    <w:uiPriority w:val="0"/>
    <w:rPr>
      <w:rFonts w:ascii="宋体" w:hAnsi="宋体"/>
      <w:kern w:val="2"/>
    </w:rPr>
  </w:style>
  <w:style w:type="character" w:customStyle="1" w:styleId="251">
    <w:name w:val="标准文件_表格续 Char"/>
    <w:link w:val="188"/>
    <w:qFormat/>
    <w:uiPriority w:val="0"/>
    <w:rPr>
      <w:rFonts w:ascii="黑体" w:hAnsi="黑体" w:eastAsia="黑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tiff"/><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EC8E44BE01C44599976490EFD89A038"/>
        <w:style w:val=""/>
        <w:category>
          <w:name w:val="常规"/>
          <w:gallery w:val="placeholder"/>
        </w:category>
        <w:types>
          <w:type w:val="bbPlcHdr"/>
        </w:types>
        <w:behaviors>
          <w:behavior w:val="content"/>
        </w:behaviors>
        <w:description w:val=""/>
        <w:guid w:val="{F2BD03A0-C79F-4E9D-911F-5770F7BBB57B}"/>
      </w:docPartPr>
      <w:docPartBody>
        <w:p w14:paraId="2B67A296">
          <w:pPr>
            <w:pStyle w:val="5"/>
          </w:pPr>
          <w:r>
            <w:rPr>
              <w:rStyle w:val="4"/>
              <w:rFonts w:hint="eastAsia"/>
            </w:rPr>
            <w:t>单击或点击此处输入文字。</w:t>
          </w:r>
        </w:p>
      </w:docPartBody>
    </w:docPart>
    <w:docPart>
      <w:docPartPr>
        <w:name w:val="91CFB355D6B64C8FB28F2C45513F8006"/>
        <w:style w:val=""/>
        <w:category>
          <w:name w:val="常规"/>
          <w:gallery w:val="placeholder"/>
        </w:category>
        <w:types>
          <w:type w:val="bbPlcHdr"/>
        </w:types>
        <w:behaviors>
          <w:behavior w:val="content"/>
        </w:behaviors>
        <w:description w:val=""/>
        <w:guid w:val="{FD9773DD-E98C-446A-BAB5-4A3FAB616FA4}"/>
      </w:docPartPr>
      <w:docPartBody>
        <w:p w14:paraId="75BD537E">
          <w:pPr>
            <w:pStyle w:val="6"/>
          </w:pPr>
          <w:r>
            <w:rPr>
              <w:rStyle w:val="4"/>
              <w:rFonts w:hint="eastAsia"/>
            </w:rPr>
            <w:t>选择一项。</w:t>
          </w:r>
        </w:p>
      </w:docPartBody>
    </w:docPart>
    <w:docPart>
      <w:docPartPr>
        <w:name w:val="90CBE5E27A6A4538809839476DD1D09F"/>
        <w:style w:val=""/>
        <w:category>
          <w:name w:val="常规"/>
          <w:gallery w:val="placeholder"/>
        </w:category>
        <w:types>
          <w:type w:val="bbPlcHdr"/>
        </w:types>
        <w:behaviors>
          <w:behavior w:val="content"/>
        </w:behaviors>
        <w:description w:val=""/>
        <w:guid w:val="{D3FC2C3E-F3FC-492D-A6AE-FA744CEB846D}"/>
      </w:docPartPr>
      <w:docPartBody>
        <w:p w14:paraId="3FBFF125">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中等线KW">
    <w:panose1 w:val="01010104010101010101"/>
    <w:charset w:val="86"/>
    <w:family w:val="auto"/>
    <w:pitch w:val="default"/>
    <w:sig w:usb0="800002BF" w:usb1="004F7CFA" w:usb2="00000000"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213"/>
    <w:rsid w:val="00510C7D"/>
    <w:rsid w:val="00566D37"/>
    <w:rsid w:val="007832E1"/>
    <w:rsid w:val="007B5109"/>
    <w:rsid w:val="009152E3"/>
    <w:rsid w:val="00AA4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EC8E44BE01C44599976490EFD89A0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1CFB355D6B64C8FB28F2C45513F80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0CBE5E27A6A4538809839476DD1D09F"/>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17</Pages>
  <Words>1864</Words>
  <Characters>10631</Characters>
  <Lines>88</Lines>
  <Paragraphs>24</Paragraphs>
  <TotalTime>15</TotalTime>
  <ScaleCrop>false</ScaleCrop>
  <LinksUpToDate>false</LinksUpToDate>
  <CharactersWithSpaces>12471</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2025-06-19T09:25:00Z</dcterms:created>
  <dc:creator>沈群红</dc:creator>
  <dc:description>&lt;config cover="true" show_menu="true" version="1.0.0" doctype="SDKXY"&gt;_x000d_
&lt;/config&gt;</dc:description>
  <cp:lastModifiedBy>周曼琪</cp:lastModifiedBy>
  <cp:lastPrinted>2020-09-05T18:00:00Z</cp:lastPrinted>
  <dcterms:modified xsi:type="dcterms:W3CDTF">2025-06-19T16:09:35Z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2052-7.4.1.8983</vt:lpwstr>
  </property>
  <property fmtid="{D5CDD505-2E9C-101B-9397-08002B2CF9AE}" pid="15" name="ICV">
    <vt:lpwstr>F98ACB5FFA28F15628BE5368AF316E3C_43</vt:lpwstr>
  </property>
</Properties>
</file>